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A243" w14:textId="77777777" w:rsidR="00C6026D" w:rsidRPr="004D2068" w:rsidRDefault="00A94EF1" w:rsidP="00C6026D">
      <w:pPr>
        <w:tabs>
          <w:tab w:val="left" w:pos="12900"/>
        </w:tabs>
        <w:jc w:val="center"/>
        <w:rPr>
          <w:rFonts w:ascii="BaltTimes" w:hAnsi="BaltTimes"/>
          <w:sz w:val="18"/>
          <w:szCs w:val="18"/>
          <w:lang w:val="lv-LV"/>
        </w:rPr>
      </w:pPr>
      <w:r w:rsidRPr="004D2068">
        <w:rPr>
          <w:rFonts w:ascii="BaltTimes" w:hAnsi="BaltTimes"/>
          <w:noProof/>
          <w:lang w:val="lv-LV"/>
        </w:rPr>
        <w:drawing>
          <wp:inline distT="0" distB="0" distL="0" distR="0" wp14:anchorId="32EE30AC" wp14:editId="76CDF306">
            <wp:extent cx="647700"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BE3CE10" w14:textId="77777777" w:rsidR="00C6026D" w:rsidRPr="004D2068" w:rsidRDefault="00C6026D" w:rsidP="00C6026D">
      <w:pPr>
        <w:tabs>
          <w:tab w:val="left" w:pos="12900"/>
        </w:tabs>
        <w:jc w:val="center"/>
        <w:rPr>
          <w:rFonts w:ascii="BaltTimes" w:hAnsi="BaltTimes"/>
          <w:sz w:val="30"/>
          <w:szCs w:val="20"/>
          <w:lang w:val="lv-LV"/>
        </w:rPr>
      </w:pPr>
      <w:r w:rsidRPr="004D2068">
        <w:rPr>
          <w:rFonts w:ascii="BaltTimes" w:hAnsi="BaltTimes"/>
          <w:sz w:val="36"/>
          <w:szCs w:val="20"/>
          <w:lang w:val="lv-LV"/>
        </w:rPr>
        <w:t>RĪGAS JAUNO TEHNIĶU CENTRS</w:t>
      </w:r>
    </w:p>
    <w:p w14:paraId="1D6520F8" w14:textId="77777777" w:rsidR="00C6026D" w:rsidRPr="004D2068" w:rsidRDefault="00C6026D" w:rsidP="00C6026D">
      <w:pPr>
        <w:tabs>
          <w:tab w:val="left" w:pos="12900"/>
        </w:tabs>
        <w:jc w:val="center"/>
        <w:rPr>
          <w:rFonts w:ascii="BaltTimes" w:hAnsi="BaltTimes"/>
          <w:lang w:val="lv-LV"/>
        </w:rPr>
      </w:pPr>
      <w:r w:rsidRPr="004D2068">
        <w:rPr>
          <w:rFonts w:ascii="BaltTimes" w:hAnsi="BaltTimes"/>
          <w:lang w:val="lv-LV"/>
        </w:rPr>
        <w:t>Bauskas iela 88, Rīga, LV-1004, tālrunis 67474218, fakss 67012935, e-pasts rjtc@riga.lv</w:t>
      </w:r>
    </w:p>
    <w:p w14:paraId="4BAE85F6" w14:textId="77777777" w:rsidR="00ED61FA" w:rsidRDefault="00ED61FA" w:rsidP="00ED61FA">
      <w:pPr>
        <w:keepNext/>
        <w:tabs>
          <w:tab w:val="left" w:pos="360"/>
          <w:tab w:val="left" w:pos="12900"/>
        </w:tabs>
        <w:jc w:val="center"/>
        <w:outlineLvl w:val="0"/>
        <w:rPr>
          <w:b/>
          <w:sz w:val="26"/>
          <w:szCs w:val="26"/>
          <w:lang w:val="lv-LV"/>
        </w:rPr>
      </w:pPr>
    </w:p>
    <w:p w14:paraId="01560D3B" w14:textId="77777777" w:rsidR="00ED61FA" w:rsidRPr="00ED61FA" w:rsidRDefault="00ED61FA" w:rsidP="00ED61FA">
      <w:pPr>
        <w:keepNext/>
        <w:tabs>
          <w:tab w:val="left" w:pos="3960"/>
        </w:tabs>
        <w:jc w:val="center"/>
        <w:outlineLvl w:val="0"/>
        <w:rPr>
          <w:b/>
          <w:sz w:val="32"/>
          <w:szCs w:val="32"/>
          <w:lang w:val="lv-LV"/>
        </w:rPr>
      </w:pPr>
      <w:r w:rsidRPr="00ED61FA">
        <w:rPr>
          <w:b/>
          <w:sz w:val="32"/>
          <w:szCs w:val="32"/>
          <w:lang w:val="lv-LV"/>
        </w:rPr>
        <w:t>NOLIKUMS</w:t>
      </w:r>
    </w:p>
    <w:p w14:paraId="5D464242" w14:textId="77777777" w:rsidR="00ED61FA" w:rsidRPr="00ED61FA" w:rsidRDefault="00ED61FA" w:rsidP="00ED61FA">
      <w:pPr>
        <w:keepNext/>
        <w:tabs>
          <w:tab w:val="left" w:pos="3960"/>
        </w:tabs>
        <w:jc w:val="center"/>
        <w:outlineLvl w:val="0"/>
        <w:rPr>
          <w:sz w:val="16"/>
          <w:szCs w:val="16"/>
          <w:lang w:val="lv-LV"/>
        </w:rPr>
      </w:pPr>
    </w:p>
    <w:p w14:paraId="6B68D629" w14:textId="77777777" w:rsidR="00ED61FA" w:rsidRPr="006738E2" w:rsidRDefault="00ED61FA" w:rsidP="00ED61FA">
      <w:pPr>
        <w:tabs>
          <w:tab w:val="left" w:pos="12900"/>
        </w:tabs>
        <w:jc w:val="center"/>
        <w:rPr>
          <w:b/>
          <w:sz w:val="26"/>
          <w:szCs w:val="26"/>
          <w:lang w:val="lv-LV"/>
        </w:rPr>
      </w:pPr>
      <w:r w:rsidRPr="006738E2">
        <w:rPr>
          <w:b/>
          <w:sz w:val="26"/>
          <w:szCs w:val="26"/>
          <w:lang w:val="lv-LV"/>
        </w:rPr>
        <w:t>Rīgā</w:t>
      </w:r>
    </w:p>
    <w:p w14:paraId="2FECD5B0" w14:textId="264A5184" w:rsidR="00ED61FA" w:rsidRPr="006738E2" w:rsidRDefault="00ED61FA" w:rsidP="00723F3A">
      <w:pPr>
        <w:tabs>
          <w:tab w:val="left" w:pos="6946"/>
          <w:tab w:val="left" w:pos="12900"/>
        </w:tabs>
        <w:rPr>
          <w:sz w:val="26"/>
          <w:szCs w:val="26"/>
          <w:lang w:val="lv-LV"/>
        </w:rPr>
      </w:pPr>
      <w:r w:rsidRPr="006738E2">
        <w:rPr>
          <w:sz w:val="26"/>
          <w:szCs w:val="26"/>
          <w:lang w:val="lv-LV"/>
        </w:rPr>
        <w:t>202</w:t>
      </w:r>
      <w:r w:rsidR="003C7002">
        <w:rPr>
          <w:sz w:val="26"/>
          <w:szCs w:val="26"/>
          <w:lang w:val="lv-LV"/>
        </w:rPr>
        <w:t>2</w:t>
      </w:r>
      <w:r w:rsidRPr="006738E2">
        <w:rPr>
          <w:sz w:val="26"/>
          <w:szCs w:val="26"/>
          <w:lang w:val="lv-LV"/>
        </w:rPr>
        <w:t>.</w:t>
      </w:r>
      <w:r w:rsidR="00723F3A">
        <w:rPr>
          <w:sz w:val="26"/>
          <w:szCs w:val="26"/>
          <w:lang w:val="lv-LV"/>
        </w:rPr>
        <w:t xml:space="preserve"> </w:t>
      </w:r>
      <w:r w:rsidRPr="006738E2">
        <w:rPr>
          <w:sz w:val="26"/>
          <w:szCs w:val="26"/>
          <w:lang w:val="lv-LV"/>
        </w:rPr>
        <w:t xml:space="preserve">gada </w:t>
      </w:r>
      <w:r w:rsidR="003C7002">
        <w:rPr>
          <w:sz w:val="26"/>
          <w:szCs w:val="26"/>
          <w:lang w:val="lv-LV"/>
        </w:rPr>
        <w:t>4</w:t>
      </w:r>
      <w:r w:rsidRPr="006738E2">
        <w:rPr>
          <w:sz w:val="26"/>
          <w:szCs w:val="26"/>
          <w:lang w:val="lv-LV"/>
        </w:rPr>
        <w:t>.</w:t>
      </w:r>
      <w:r w:rsidR="00723F3A">
        <w:rPr>
          <w:sz w:val="26"/>
          <w:szCs w:val="26"/>
          <w:lang w:val="lv-LV"/>
        </w:rPr>
        <w:t xml:space="preserve"> </w:t>
      </w:r>
      <w:r w:rsidRPr="006738E2">
        <w:rPr>
          <w:sz w:val="26"/>
          <w:szCs w:val="26"/>
          <w:lang w:val="lv-LV"/>
        </w:rPr>
        <w:t>februārī</w:t>
      </w:r>
      <w:r w:rsidRPr="006738E2">
        <w:rPr>
          <w:sz w:val="26"/>
          <w:szCs w:val="26"/>
          <w:lang w:val="lv-LV"/>
        </w:rPr>
        <w:tab/>
      </w:r>
      <w:r w:rsidRPr="00723F3A">
        <w:rPr>
          <w:sz w:val="26"/>
          <w:szCs w:val="26"/>
          <w:lang w:val="lv-LV"/>
        </w:rPr>
        <w:t>Nr.</w:t>
      </w:r>
      <w:r w:rsidR="00723F3A" w:rsidRPr="00723F3A">
        <w:rPr>
          <w:sz w:val="26"/>
          <w:szCs w:val="26"/>
          <w:lang w:val="lv-LV"/>
        </w:rPr>
        <w:t xml:space="preserve"> </w:t>
      </w:r>
      <w:r w:rsidRPr="00723F3A">
        <w:rPr>
          <w:sz w:val="26"/>
          <w:szCs w:val="26"/>
          <w:lang w:val="lv-LV"/>
        </w:rPr>
        <w:t>BJCJTC-2</w:t>
      </w:r>
      <w:r w:rsidR="00723F3A" w:rsidRPr="00723F3A">
        <w:rPr>
          <w:sz w:val="26"/>
          <w:szCs w:val="26"/>
          <w:lang w:val="lv-LV"/>
        </w:rPr>
        <w:t>2</w:t>
      </w:r>
      <w:r w:rsidRPr="00723F3A">
        <w:rPr>
          <w:sz w:val="26"/>
          <w:szCs w:val="26"/>
          <w:lang w:val="lv-LV"/>
        </w:rPr>
        <w:t>-</w:t>
      </w:r>
      <w:r w:rsidR="00723F3A" w:rsidRPr="00723F3A">
        <w:rPr>
          <w:sz w:val="26"/>
          <w:szCs w:val="26"/>
          <w:lang w:val="lv-LV"/>
        </w:rPr>
        <w:t>6</w:t>
      </w:r>
      <w:r w:rsidRPr="00723F3A">
        <w:rPr>
          <w:sz w:val="26"/>
          <w:szCs w:val="26"/>
          <w:lang w:val="lv-LV"/>
        </w:rPr>
        <w:t>-nos</w:t>
      </w:r>
    </w:p>
    <w:p w14:paraId="2BCE7EE8" w14:textId="77777777" w:rsidR="00C6026D" w:rsidRPr="00C6026D" w:rsidRDefault="00C6026D" w:rsidP="00C6026D">
      <w:pPr>
        <w:tabs>
          <w:tab w:val="left" w:pos="6804"/>
          <w:tab w:val="left" w:pos="12900"/>
        </w:tabs>
        <w:ind w:hanging="284"/>
        <w:rPr>
          <w:sz w:val="26"/>
          <w:szCs w:val="26"/>
          <w:lang w:val="lv-LV"/>
        </w:rPr>
      </w:pPr>
    </w:p>
    <w:p w14:paraId="2BE74613" w14:textId="77777777" w:rsidR="00FF39DD" w:rsidRPr="00C6026D" w:rsidRDefault="00FF39DD" w:rsidP="00C6026D">
      <w:pPr>
        <w:keepNext/>
        <w:contextualSpacing/>
        <w:jc w:val="center"/>
        <w:outlineLvl w:val="1"/>
        <w:rPr>
          <w:b/>
          <w:iCs/>
          <w:sz w:val="26"/>
          <w:szCs w:val="26"/>
          <w:lang w:val="lv-LV"/>
        </w:rPr>
      </w:pPr>
      <w:r w:rsidRPr="00C6026D">
        <w:rPr>
          <w:b/>
          <w:iCs/>
          <w:sz w:val="26"/>
          <w:szCs w:val="26"/>
          <w:lang w:val="lv-LV"/>
        </w:rPr>
        <w:t>Rīgas bērnu un jauniešu vizuāl</w:t>
      </w:r>
      <w:r w:rsidR="004E3414" w:rsidRPr="00C6026D">
        <w:rPr>
          <w:b/>
          <w:iCs/>
          <w:sz w:val="26"/>
          <w:szCs w:val="26"/>
          <w:lang w:val="lv-LV"/>
        </w:rPr>
        <w:t>ās</w:t>
      </w:r>
      <w:r w:rsidRPr="00C6026D">
        <w:rPr>
          <w:b/>
          <w:iCs/>
          <w:sz w:val="26"/>
          <w:szCs w:val="26"/>
          <w:lang w:val="lv-LV"/>
        </w:rPr>
        <w:t xml:space="preserve"> mākslas</w:t>
      </w:r>
    </w:p>
    <w:p w14:paraId="62781ECB" w14:textId="74DE55E1" w:rsidR="00F236A9" w:rsidRPr="00C6026D" w:rsidRDefault="00FF39DD" w:rsidP="00C6026D">
      <w:pPr>
        <w:keepNext/>
        <w:contextualSpacing/>
        <w:jc w:val="center"/>
        <w:outlineLvl w:val="1"/>
        <w:rPr>
          <w:b/>
          <w:bCs/>
          <w:iCs/>
          <w:color w:val="000000"/>
          <w:sz w:val="26"/>
          <w:szCs w:val="26"/>
          <w:lang w:val="lv-LV"/>
        </w:rPr>
      </w:pPr>
      <w:r w:rsidRPr="00C6026D">
        <w:rPr>
          <w:b/>
          <w:iCs/>
          <w:sz w:val="26"/>
          <w:szCs w:val="26"/>
          <w:lang w:val="lv-LV"/>
        </w:rPr>
        <w:t xml:space="preserve">konkursa – izstādes  “Laikmetīgā māksla. </w:t>
      </w:r>
      <w:r w:rsidRPr="00C6026D">
        <w:rPr>
          <w:b/>
          <w:iCs/>
          <w:color w:val="000000"/>
          <w:sz w:val="26"/>
          <w:szCs w:val="26"/>
          <w:lang w:val="lv-LV"/>
        </w:rPr>
        <w:t xml:space="preserve">Nākotnes </w:t>
      </w:r>
      <w:r w:rsidR="003C7002">
        <w:rPr>
          <w:b/>
          <w:iCs/>
          <w:color w:val="000000"/>
          <w:sz w:val="26"/>
          <w:szCs w:val="26"/>
          <w:lang w:val="lv-LV"/>
        </w:rPr>
        <w:t>tērps</w:t>
      </w:r>
      <w:r w:rsidRPr="00C6026D">
        <w:rPr>
          <w:b/>
          <w:iCs/>
          <w:color w:val="000000"/>
          <w:sz w:val="26"/>
          <w:szCs w:val="26"/>
          <w:lang w:val="lv-LV"/>
        </w:rPr>
        <w:t>”</w:t>
      </w:r>
      <w:r w:rsidR="00C6026D">
        <w:rPr>
          <w:b/>
          <w:iCs/>
          <w:color w:val="000000"/>
          <w:sz w:val="26"/>
          <w:szCs w:val="26"/>
          <w:lang w:val="lv-LV"/>
        </w:rPr>
        <w:t xml:space="preserve"> </w:t>
      </w:r>
      <w:r w:rsidR="00F236A9" w:rsidRPr="00C6026D">
        <w:rPr>
          <w:b/>
          <w:bCs/>
          <w:iCs/>
          <w:sz w:val="26"/>
          <w:szCs w:val="26"/>
          <w:lang w:val="lv-LV"/>
        </w:rPr>
        <w:t>nolikums</w:t>
      </w:r>
    </w:p>
    <w:p w14:paraId="35422E0F" w14:textId="77777777" w:rsidR="00F236A9" w:rsidRDefault="00F236A9" w:rsidP="00253E21">
      <w:pPr>
        <w:jc w:val="center"/>
        <w:rPr>
          <w:sz w:val="26"/>
          <w:szCs w:val="26"/>
          <w:lang w:val="lv-LV"/>
        </w:rPr>
      </w:pPr>
    </w:p>
    <w:p w14:paraId="46EDC6E5" w14:textId="77777777" w:rsidR="00C6026D" w:rsidRDefault="00C6026D" w:rsidP="00253E21">
      <w:pPr>
        <w:jc w:val="center"/>
        <w:rPr>
          <w:sz w:val="26"/>
          <w:szCs w:val="26"/>
          <w:lang w:val="lv-LV"/>
        </w:rPr>
      </w:pPr>
    </w:p>
    <w:p w14:paraId="2AF42A0A" w14:textId="77777777" w:rsidR="00BC5A33" w:rsidRPr="00666A75" w:rsidRDefault="00666A75" w:rsidP="00666A75">
      <w:pPr>
        <w:numPr>
          <w:ilvl w:val="0"/>
          <w:numId w:val="13"/>
        </w:numPr>
        <w:jc w:val="center"/>
        <w:rPr>
          <w:b/>
          <w:bCs/>
          <w:sz w:val="26"/>
          <w:szCs w:val="26"/>
          <w:lang w:val="lv-LV"/>
        </w:rPr>
      </w:pPr>
      <w:r w:rsidRPr="00666A75">
        <w:rPr>
          <w:b/>
          <w:bCs/>
          <w:sz w:val="26"/>
          <w:szCs w:val="26"/>
          <w:lang w:val="lv-LV"/>
        </w:rPr>
        <w:t>Vispārīgie jautājumi</w:t>
      </w:r>
    </w:p>
    <w:p w14:paraId="73FD9C38" w14:textId="77777777" w:rsidR="00666A75" w:rsidRPr="00C6026D" w:rsidRDefault="00666A75" w:rsidP="00BC5A33">
      <w:pPr>
        <w:rPr>
          <w:lang w:val="lv-LV"/>
        </w:rPr>
      </w:pPr>
    </w:p>
    <w:p w14:paraId="635F0155" w14:textId="4D8A8299" w:rsidR="00C6026D" w:rsidRPr="00C6026D" w:rsidRDefault="00F623DC" w:rsidP="008665CB">
      <w:pPr>
        <w:numPr>
          <w:ilvl w:val="0"/>
          <w:numId w:val="17"/>
        </w:numPr>
        <w:tabs>
          <w:tab w:val="left" w:pos="284"/>
          <w:tab w:val="left" w:pos="1260"/>
        </w:tabs>
        <w:ind w:left="284" w:hanging="284"/>
        <w:jc w:val="both"/>
        <w:rPr>
          <w:sz w:val="26"/>
          <w:szCs w:val="26"/>
          <w:lang w:val="lv-LV"/>
        </w:rPr>
      </w:pPr>
      <w:r w:rsidRPr="00C6026D">
        <w:rPr>
          <w:sz w:val="26"/>
          <w:szCs w:val="26"/>
          <w:lang w:val="lv-LV"/>
        </w:rPr>
        <w:t xml:space="preserve">Šis nolikums nosaka kārtību, kādā norisinās </w:t>
      </w:r>
      <w:r w:rsidR="00FF39DD" w:rsidRPr="00C6026D">
        <w:rPr>
          <w:sz w:val="26"/>
          <w:szCs w:val="26"/>
          <w:lang w:val="lv-LV"/>
        </w:rPr>
        <w:t>Rīgas bērnu un jauniešu vizuālās mākslas</w:t>
      </w:r>
      <w:r w:rsidR="008665CB">
        <w:rPr>
          <w:sz w:val="26"/>
          <w:szCs w:val="26"/>
          <w:lang w:val="lv-LV"/>
        </w:rPr>
        <w:t xml:space="preserve"> </w:t>
      </w:r>
      <w:r w:rsidR="00FF39DD" w:rsidRPr="00C6026D">
        <w:rPr>
          <w:sz w:val="26"/>
          <w:szCs w:val="26"/>
          <w:lang w:val="lv-LV"/>
        </w:rPr>
        <w:t xml:space="preserve">konkurss – izstāde  “Laikmetīgā māksla. </w:t>
      </w:r>
      <w:r w:rsidR="00FF39DD" w:rsidRPr="00C6026D">
        <w:rPr>
          <w:color w:val="000000"/>
          <w:sz w:val="26"/>
          <w:szCs w:val="26"/>
          <w:lang w:val="lv-LV"/>
        </w:rPr>
        <w:t xml:space="preserve">Nākotnes </w:t>
      </w:r>
      <w:r w:rsidR="003C7002">
        <w:rPr>
          <w:color w:val="000000"/>
          <w:sz w:val="26"/>
          <w:szCs w:val="26"/>
          <w:lang w:val="lv-LV"/>
        </w:rPr>
        <w:t>tērps</w:t>
      </w:r>
      <w:r w:rsidR="00FF39DD" w:rsidRPr="00C6026D">
        <w:rPr>
          <w:color w:val="000000"/>
          <w:sz w:val="26"/>
          <w:szCs w:val="26"/>
          <w:lang w:val="lv-LV"/>
        </w:rPr>
        <w:t>”</w:t>
      </w:r>
      <w:r w:rsidR="00FF39DD" w:rsidRPr="00C6026D">
        <w:rPr>
          <w:sz w:val="26"/>
          <w:szCs w:val="26"/>
          <w:lang w:val="lv-LV"/>
        </w:rPr>
        <w:t xml:space="preserve"> </w:t>
      </w:r>
      <w:r w:rsidR="00C243D3" w:rsidRPr="00C6026D">
        <w:rPr>
          <w:sz w:val="26"/>
          <w:szCs w:val="26"/>
          <w:lang w:val="lv-LV"/>
        </w:rPr>
        <w:t xml:space="preserve">(turpmāk </w:t>
      </w:r>
      <w:r w:rsidR="006271FF" w:rsidRPr="00C6026D">
        <w:rPr>
          <w:sz w:val="26"/>
          <w:szCs w:val="26"/>
          <w:lang w:val="lv-LV"/>
        </w:rPr>
        <w:t xml:space="preserve">- </w:t>
      </w:r>
      <w:r w:rsidR="00C243D3" w:rsidRPr="00C6026D">
        <w:rPr>
          <w:sz w:val="26"/>
          <w:szCs w:val="26"/>
          <w:lang w:val="lv-LV"/>
        </w:rPr>
        <w:t>K</w:t>
      </w:r>
      <w:r w:rsidR="00FF39DD" w:rsidRPr="00C6026D">
        <w:rPr>
          <w:sz w:val="26"/>
          <w:szCs w:val="26"/>
          <w:lang w:val="lv-LV"/>
        </w:rPr>
        <w:t>onkurss</w:t>
      </w:r>
      <w:r w:rsidR="00C243D3" w:rsidRPr="00C6026D">
        <w:rPr>
          <w:sz w:val="26"/>
          <w:szCs w:val="26"/>
          <w:lang w:val="lv-LV"/>
        </w:rPr>
        <w:t>).</w:t>
      </w:r>
    </w:p>
    <w:p w14:paraId="4EC316C9" w14:textId="77777777" w:rsidR="00C6026D" w:rsidRPr="00C6026D" w:rsidRDefault="00C6026D" w:rsidP="008665CB">
      <w:pPr>
        <w:tabs>
          <w:tab w:val="left" w:pos="426"/>
          <w:tab w:val="left" w:pos="993"/>
          <w:tab w:val="left" w:pos="1260"/>
        </w:tabs>
        <w:ind w:left="284" w:hanging="284"/>
        <w:jc w:val="both"/>
        <w:rPr>
          <w:sz w:val="26"/>
          <w:szCs w:val="26"/>
          <w:lang w:val="lv-LV"/>
        </w:rPr>
      </w:pPr>
    </w:p>
    <w:p w14:paraId="2D4DEEFE" w14:textId="77777777" w:rsidR="00C6026D" w:rsidRPr="00C6026D" w:rsidRDefault="00F623DC" w:rsidP="00C6026D">
      <w:pPr>
        <w:numPr>
          <w:ilvl w:val="0"/>
          <w:numId w:val="17"/>
        </w:numPr>
        <w:tabs>
          <w:tab w:val="left" w:pos="284"/>
          <w:tab w:val="left" w:pos="993"/>
          <w:tab w:val="left" w:pos="1260"/>
        </w:tabs>
        <w:ind w:left="284" w:hanging="284"/>
        <w:jc w:val="both"/>
        <w:rPr>
          <w:sz w:val="26"/>
          <w:szCs w:val="26"/>
          <w:lang w:val="lv-LV"/>
        </w:rPr>
      </w:pPr>
      <w:r w:rsidRPr="00C6026D">
        <w:rPr>
          <w:bCs/>
          <w:sz w:val="26"/>
          <w:szCs w:val="26"/>
          <w:lang w:val="lv-LV"/>
        </w:rPr>
        <w:t xml:space="preserve"> </w:t>
      </w:r>
      <w:r w:rsidR="00C243D3" w:rsidRPr="00C6026D">
        <w:rPr>
          <w:bCs/>
          <w:sz w:val="26"/>
          <w:szCs w:val="26"/>
          <w:lang w:val="lv-LV"/>
        </w:rPr>
        <w:t>Konkursa</w:t>
      </w:r>
      <w:r w:rsidR="00FF39DD" w:rsidRPr="00C6026D">
        <w:rPr>
          <w:bCs/>
          <w:i/>
          <w:sz w:val="26"/>
          <w:szCs w:val="26"/>
          <w:lang w:val="lv-LV"/>
        </w:rPr>
        <w:t xml:space="preserve"> </w:t>
      </w:r>
      <w:r w:rsidRPr="00C6026D">
        <w:rPr>
          <w:bCs/>
          <w:sz w:val="26"/>
          <w:szCs w:val="26"/>
          <w:lang w:val="lv-LV"/>
        </w:rPr>
        <w:t>mērķi ir:</w:t>
      </w:r>
    </w:p>
    <w:p w14:paraId="21D6552D" w14:textId="77777777" w:rsidR="00C6026D" w:rsidRPr="00C6026D" w:rsidRDefault="00FF39DD" w:rsidP="00C6026D">
      <w:pPr>
        <w:numPr>
          <w:ilvl w:val="1"/>
          <w:numId w:val="17"/>
        </w:numPr>
        <w:tabs>
          <w:tab w:val="left" w:pos="284"/>
          <w:tab w:val="left" w:pos="993"/>
          <w:tab w:val="left" w:pos="1260"/>
        </w:tabs>
        <w:jc w:val="both"/>
        <w:rPr>
          <w:sz w:val="26"/>
          <w:szCs w:val="26"/>
          <w:lang w:val="lv-LV"/>
        </w:rPr>
      </w:pPr>
      <w:r w:rsidRPr="00C6026D">
        <w:rPr>
          <w:color w:val="000000"/>
          <w:sz w:val="26"/>
          <w:szCs w:val="26"/>
          <w:lang w:val="lv-LV"/>
        </w:rPr>
        <w:t>veicināt bērnos un jauniešos interesi un izpratni par laikmetīgo mākslu</w:t>
      </w:r>
      <w:r w:rsidR="00C6026D" w:rsidRPr="00C6026D">
        <w:rPr>
          <w:sz w:val="26"/>
          <w:szCs w:val="26"/>
          <w:lang w:val="lv-LV"/>
        </w:rPr>
        <w:t>;</w:t>
      </w:r>
    </w:p>
    <w:p w14:paraId="368E5D17" w14:textId="77777777" w:rsidR="00C6026D" w:rsidRPr="00C6026D" w:rsidRDefault="002F5A0F" w:rsidP="00C6026D">
      <w:pPr>
        <w:numPr>
          <w:ilvl w:val="1"/>
          <w:numId w:val="17"/>
        </w:numPr>
        <w:tabs>
          <w:tab w:val="left" w:pos="284"/>
          <w:tab w:val="left" w:pos="993"/>
          <w:tab w:val="left" w:pos="1260"/>
        </w:tabs>
        <w:jc w:val="both"/>
        <w:rPr>
          <w:sz w:val="26"/>
          <w:szCs w:val="26"/>
          <w:lang w:val="lv-LV"/>
        </w:rPr>
      </w:pPr>
      <w:r w:rsidRPr="00C6026D">
        <w:rPr>
          <w:sz w:val="26"/>
          <w:szCs w:val="26"/>
          <w:lang w:val="lv-LV"/>
        </w:rPr>
        <w:t xml:space="preserve">attīstīt </w:t>
      </w:r>
      <w:r w:rsidR="00FF39DD" w:rsidRPr="00C6026D">
        <w:rPr>
          <w:sz w:val="26"/>
          <w:szCs w:val="26"/>
          <w:lang w:val="lv-LV"/>
        </w:rPr>
        <w:t>bērnu un jauniešu fantāziju, radošumu un dizaina</w:t>
      </w:r>
      <w:r w:rsidR="004E3414" w:rsidRPr="00C6026D">
        <w:rPr>
          <w:sz w:val="26"/>
          <w:szCs w:val="26"/>
          <w:lang w:val="lv-LV"/>
        </w:rPr>
        <w:t xml:space="preserve"> domāšanu</w:t>
      </w:r>
      <w:r w:rsidR="00C6026D" w:rsidRPr="00C6026D">
        <w:rPr>
          <w:sz w:val="26"/>
          <w:szCs w:val="26"/>
          <w:lang w:val="lv-LV"/>
        </w:rPr>
        <w:t>;</w:t>
      </w:r>
    </w:p>
    <w:p w14:paraId="0E96089C" w14:textId="4C9D12AD" w:rsidR="00C6026D" w:rsidRPr="00C6026D" w:rsidRDefault="003C7002" w:rsidP="003C7002">
      <w:pPr>
        <w:numPr>
          <w:ilvl w:val="1"/>
          <w:numId w:val="17"/>
        </w:numPr>
        <w:tabs>
          <w:tab w:val="left" w:pos="360"/>
          <w:tab w:val="left" w:pos="993"/>
        </w:tabs>
        <w:jc w:val="both"/>
        <w:rPr>
          <w:color w:val="000000"/>
          <w:sz w:val="26"/>
          <w:szCs w:val="26"/>
          <w:lang w:val="lv-LV"/>
        </w:rPr>
      </w:pPr>
      <w:r>
        <w:rPr>
          <w:color w:val="000000"/>
          <w:sz w:val="26"/>
          <w:szCs w:val="26"/>
          <w:lang w:val="lv-LV"/>
        </w:rPr>
        <w:t>rosināt interesi par modes, stila un tēla veidošanas</w:t>
      </w:r>
      <w:r w:rsidRPr="00C6026D">
        <w:rPr>
          <w:color w:val="000000"/>
          <w:sz w:val="26"/>
          <w:szCs w:val="26"/>
          <w:lang w:val="lv-LV"/>
        </w:rPr>
        <w:t xml:space="preserve"> </w:t>
      </w:r>
      <w:r>
        <w:rPr>
          <w:color w:val="000000"/>
          <w:sz w:val="26"/>
          <w:szCs w:val="26"/>
          <w:lang w:val="lv-LV"/>
        </w:rPr>
        <w:t xml:space="preserve">pamatiem, </w:t>
      </w:r>
      <w:r w:rsidRPr="00C6026D">
        <w:rPr>
          <w:color w:val="000000"/>
          <w:sz w:val="26"/>
          <w:szCs w:val="26"/>
          <w:lang w:val="lv-LV"/>
        </w:rPr>
        <w:t xml:space="preserve"> tradīcij</w:t>
      </w:r>
      <w:r>
        <w:rPr>
          <w:color w:val="000000"/>
          <w:sz w:val="26"/>
          <w:szCs w:val="26"/>
          <w:lang w:val="lv-LV"/>
        </w:rPr>
        <w:t>ām un tendencēm</w:t>
      </w:r>
      <w:r w:rsidRPr="00C6026D">
        <w:rPr>
          <w:color w:val="000000"/>
          <w:sz w:val="26"/>
          <w:szCs w:val="26"/>
          <w:lang w:val="lv-LV"/>
        </w:rPr>
        <w:t xml:space="preserve"> laikmetīgās mākslas kontekstā</w:t>
      </w:r>
      <w:r>
        <w:rPr>
          <w:color w:val="000000"/>
          <w:sz w:val="26"/>
          <w:szCs w:val="26"/>
          <w:lang w:val="lv-LV"/>
        </w:rPr>
        <w:t>;</w:t>
      </w:r>
    </w:p>
    <w:p w14:paraId="2CD50690" w14:textId="77777777" w:rsidR="00C6026D" w:rsidRPr="00C6026D" w:rsidRDefault="00FF39DD" w:rsidP="00C6026D">
      <w:pPr>
        <w:numPr>
          <w:ilvl w:val="1"/>
          <w:numId w:val="17"/>
        </w:numPr>
        <w:tabs>
          <w:tab w:val="left" w:pos="284"/>
          <w:tab w:val="left" w:pos="993"/>
          <w:tab w:val="left" w:pos="1260"/>
        </w:tabs>
        <w:jc w:val="both"/>
        <w:rPr>
          <w:sz w:val="26"/>
          <w:szCs w:val="26"/>
          <w:lang w:val="lv-LV"/>
        </w:rPr>
      </w:pPr>
      <w:r w:rsidRPr="00C6026D">
        <w:rPr>
          <w:sz w:val="26"/>
          <w:szCs w:val="26"/>
          <w:lang w:val="lv-LV"/>
        </w:rPr>
        <w:t>attīstīt kultūras izpratnes un izpausmes kompetenci</w:t>
      </w:r>
      <w:r w:rsidR="00C6026D" w:rsidRPr="00C6026D">
        <w:rPr>
          <w:sz w:val="26"/>
          <w:szCs w:val="26"/>
          <w:lang w:val="lv-LV"/>
        </w:rPr>
        <w:t>;</w:t>
      </w:r>
    </w:p>
    <w:p w14:paraId="03699D81" w14:textId="77777777" w:rsidR="00C6026D" w:rsidRPr="00C6026D" w:rsidRDefault="00FF39DD" w:rsidP="00C6026D">
      <w:pPr>
        <w:numPr>
          <w:ilvl w:val="1"/>
          <w:numId w:val="17"/>
        </w:numPr>
        <w:tabs>
          <w:tab w:val="left" w:pos="284"/>
          <w:tab w:val="left" w:pos="993"/>
          <w:tab w:val="left" w:pos="1260"/>
        </w:tabs>
        <w:jc w:val="both"/>
        <w:rPr>
          <w:sz w:val="26"/>
          <w:szCs w:val="26"/>
          <w:lang w:val="lv-LV"/>
        </w:rPr>
      </w:pPr>
      <w:r w:rsidRPr="00C6026D">
        <w:rPr>
          <w:sz w:val="26"/>
          <w:szCs w:val="26"/>
          <w:lang w:val="lv-LV"/>
        </w:rPr>
        <w:t>veicināt pedagogu un aud</w:t>
      </w:r>
      <w:r w:rsidR="004E3414" w:rsidRPr="00C6026D">
        <w:rPr>
          <w:sz w:val="26"/>
          <w:szCs w:val="26"/>
          <w:lang w:val="lv-LV"/>
        </w:rPr>
        <w:t>zēkņu radošās pieredzes apmaiņu.</w:t>
      </w:r>
    </w:p>
    <w:p w14:paraId="05CC1384" w14:textId="77777777" w:rsidR="00C6026D" w:rsidRPr="00C6026D" w:rsidRDefault="00C6026D" w:rsidP="00C6026D">
      <w:pPr>
        <w:tabs>
          <w:tab w:val="left" w:pos="284"/>
          <w:tab w:val="left" w:pos="993"/>
          <w:tab w:val="left" w:pos="1260"/>
        </w:tabs>
        <w:ind w:left="1080"/>
        <w:jc w:val="both"/>
        <w:rPr>
          <w:sz w:val="26"/>
          <w:szCs w:val="26"/>
          <w:lang w:val="lv-LV"/>
        </w:rPr>
      </w:pPr>
    </w:p>
    <w:p w14:paraId="01156488" w14:textId="77777777" w:rsidR="00C6026D" w:rsidRPr="00C6026D" w:rsidRDefault="00C243D3" w:rsidP="00C6026D">
      <w:pPr>
        <w:numPr>
          <w:ilvl w:val="0"/>
          <w:numId w:val="17"/>
        </w:numPr>
        <w:tabs>
          <w:tab w:val="left" w:pos="284"/>
          <w:tab w:val="left" w:pos="993"/>
          <w:tab w:val="left" w:pos="1260"/>
        </w:tabs>
        <w:ind w:hanging="720"/>
        <w:jc w:val="both"/>
        <w:rPr>
          <w:bCs/>
          <w:sz w:val="26"/>
          <w:szCs w:val="26"/>
          <w:lang w:val="lv-LV"/>
        </w:rPr>
      </w:pPr>
      <w:r w:rsidRPr="00C6026D">
        <w:rPr>
          <w:bCs/>
          <w:sz w:val="26"/>
          <w:szCs w:val="26"/>
          <w:lang w:val="lv-LV"/>
        </w:rPr>
        <w:t>Konkursa</w:t>
      </w:r>
      <w:r w:rsidR="00797CB8" w:rsidRPr="00C6026D">
        <w:rPr>
          <w:bCs/>
          <w:i/>
          <w:sz w:val="26"/>
          <w:szCs w:val="26"/>
          <w:lang w:val="lv-LV"/>
        </w:rPr>
        <w:t xml:space="preserve"> </w:t>
      </w:r>
      <w:r w:rsidR="00F623DC" w:rsidRPr="00C6026D">
        <w:rPr>
          <w:bCs/>
          <w:sz w:val="26"/>
          <w:szCs w:val="26"/>
          <w:lang w:val="lv-LV"/>
        </w:rPr>
        <w:t xml:space="preserve">uzdevums ir </w:t>
      </w:r>
      <w:r w:rsidR="00C6026D" w:rsidRPr="00C6026D">
        <w:rPr>
          <w:bCs/>
          <w:sz w:val="26"/>
          <w:szCs w:val="26"/>
          <w:lang w:val="lv-LV"/>
        </w:rPr>
        <w:t>izvērtēt</w:t>
      </w:r>
      <w:r w:rsidR="00C6026D" w:rsidRPr="00C6026D">
        <w:rPr>
          <w:bCs/>
          <w:lang w:val="lv-LV"/>
        </w:rPr>
        <w:t>:</w:t>
      </w:r>
    </w:p>
    <w:p w14:paraId="2CBE6403" w14:textId="77777777" w:rsidR="00C6026D" w:rsidRPr="00C6026D" w:rsidRDefault="00797CB8" w:rsidP="00C6026D">
      <w:pPr>
        <w:numPr>
          <w:ilvl w:val="1"/>
          <w:numId w:val="17"/>
        </w:numPr>
        <w:tabs>
          <w:tab w:val="left" w:pos="284"/>
          <w:tab w:val="left" w:pos="993"/>
          <w:tab w:val="left" w:pos="1260"/>
        </w:tabs>
        <w:jc w:val="both"/>
        <w:rPr>
          <w:bCs/>
          <w:sz w:val="26"/>
          <w:szCs w:val="26"/>
          <w:lang w:val="lv-LV"/>
        </w:rPr>
      </w:pPr>
      <w:r w:rsidRPr="00C6026D">
        <w:rPr>
          <w:sz w:val="26"/>
          <w:szCs w:val="26"/>
          <w:lang w:val="lv-LV"/>
        </w:rPr>
        <w:t>radošo darbu ideju oriģinalitāti;</w:t>
      </w:r>
    </w:p>
    <w:p w14:paraId="1F0FA02F" w14:textId="77777777" w:rsidR="00C6026D" w:rsidRPr="00C6026D" w:rsidRDefault="00797CB8" w:rsidP="00C6026D">
      <w:pPr>
        <w:numPr>
          <w:ilvl w:val="1"/>
          <w:numId w:val="17"/>
        </w:numPr>
        <w:tabs>
          <w:tab w:val="left" w:pos="284"/>
          <w:tab w:val="left" w:pos="993"/>
          <w:tab w:val="left" w:pos="1260"/>
        </w:tabs>
        <w:jc w:val="both"/>
        <w:rPr>
          <w:bCs/>
          <w:sz w:val="26"/>
          <w:szCs w:val="26"/>
          <w:lang w:val="lv-LV"/>
        </w:rPr>
      </w:pPr>
      <w:r w:rsidRPr="00C6026D">
        <w:rPr>
          <w:sz w:val="26"/>
          <w:szCs w:val="26"/>
          <w:lang w:val="lv-LV"/>
        </w:rPr>
        <w:t>atbilstību tēmai;</w:t>
      </w:r>
    </w:p>
    <w:p w14:paraId="3580E8EE" w14:textId="77777777" w:rsidR="00C6026D" w:rsidRPr="00C6026D" w:rsidRDefault="00797CB8" w:rsidP="00C6026D">
      <w:pPr>
        <w:numPr>
          <w:ilvl w:val="1"/>
          <w:numId w:val="17"/>
        </w:numPr>
        <w:tabs>
          <w:tab w:val="left" w:pos="284"/>
          <w:tab w:val="left" w:pos="993"/>
          <w:tab w:val="left" w:pos="1260"/>
        </w:tabs>
        <w:jc w:val="both"/>
        <w:rPr>
          <w:bCs/>
          <w:sz w:val="26"/>
          <w:szCs w:val="26"/>
          <w:lang w:val="lv-LV"/>
        </w:rPr>
      </w:pPr>
      <w:r w:rsidRPr="00C6026D">
        <w:rPr>
          <w:sz w:val="26"/>
          <w:szCs w:val="26"/>
          <w:lang w:val="lv-LV"/>
        </w:rPr>
        <w:t>darbu tehnisko kvalitāti;</w:t>
      </w:r>
    </w:p>
    <w:p w14:paraId="2D74B6FC" w14:textId="77777777" w:rsidR="00C6026D" w:rsidRDefault="00797CB8" w:rsidP="00C6026D">
      <w:pPr>
        <w:numPr>
          <w:ilvl w:val="1"/>
          <w:numId w:val="17"/>
        </w:numPr>
        <w:tabs>
          <w:tab w:val="left" w:pos="284"/>
          <w:tab w:val="left" w:pos="993"/>
          <w:tab w:val="left" w:pos="1260"/>
        </w:tabs>
        <w:jc w:val="both"/>
        <w:rPr>
          <w:bCs/>
          <w:sz w:val="26"/>
          <w:szCs w:val="26"/>
          <w:lang w:val="lv-LV"/>
        </w:rPr>
      </w:pPr>
      <w:r w:rsidRPr="00C6026D">
        <w:rPr>
          <w:sz w:val="26"/>
          <w:szCs w:val="26"/>
          <w:lang w:val="lv-LV"/>
        </w:rPr>
        <w:t>māksliniecisko sniegumu</w:t>
      </w:r>
      <w:r w:rsidR="00C6026D">
        <w:rPr>
          <w:sz w:val="26"/>
          <w:szCs w:val="26"/>
          <w:lang w:val="lv-LV"/>
        </w:rPr>
        <w:t>.</w:t>
      </w:r>
    </w:p>
    <w:p w14:paraId="719CAC79" w14:textId="77777777" w:rsidR="00C6026D" w:rsidRDefault="00C6026D" w:rsidP="00C6026D">
      <w:pPr>
        <w:tabs>
          <w:tab w:val="left" w:pos="284"/>
          <w:tab w:val="left" w:pos="993"/>
          <w:tab w:val="left" w:pos="1260"/>
        </w:tabs>
        <w:jc w:val="both"/>
        <w:rPr>
          <w:bCs/>
          <w:sz w:val="26"/>
          <w:szCs w:val="26"/>
          <w:lang w:val="lv-LV"/>
        </w:rPr>
      </w:pPr>
    </w:p>
    <w:p w14:paraId="22919060" w14:textId="77777777" w:rsidR="00D020C7" w:rsidRPr="008665CB" w:rsidRDefault="00797CB8" w:rsidP="00C6026D">
      <w:pPr>
        <w:numPr>
          <w:ilvl w:val="0"/>
          <w:numId w:val="17"/>
        </w:numPr>
        <w:tabs>
          <w:tab w:val="left" w:pos="284"/>
          <w:tab w:val="left" w:pos="993"/>
          <w:tab w:val="left" w:pos="1260"/>
        </w:tabs>
        <w:ind w:left="284" w:hanging="284"/>
        <w:jc w:val="both"/>
        <w:rPr>
          <w:bCs/>
          <w:sz w:val="26"/>
          <w:szCs w:val="26"/>
          <w:lang w:val="lv-LV"/>
        </w:rPr>
      </w:pPr>
      <w:r w:rsidRPr="00C6026D">
        <w:rPr>
          <w:sz w:val="26"/>
          <w:szCs w:val="26"/>
          <w:lang w:val="lv-LV"/>
        </w:rPr>
        <w:t>Konkursu</w:t>
      </w:r>
      <w:r w:rsidRPr="00C6026D">
        <w:rPr>
          <w:lang w:val="lv-LV"/>
        </w:rPr>
        <w:t xml:space="preserve"> </w:t>
      </w:r>
      <w:r w:rsidR="00D020C7" w:rsidRPr="00C6026D">
        <w:rPr>
          <w:sz w:val="26"/>
          <w:szCs w:val="26"/>
          <w:lang w:val="lv-LV"/>
        </w:rPr>
        <w:t xml:space="preserve">rīko </w:t>
      </w:r>
      <w:r w:rsidR="00900498" w:rsidRPr="00C6026D">
        <w:rPr>
          <w:sz w:val="26"/>
          <w:szCs w:val="26"/>
          <w:lang w:val="lv-LV"/>
        </w:rPr>
        <w:t>Rīgas Jauno tehniķu centrs</w:t>
      </w:r>
      <w:r w:rsidR="00900498" w:rsidRPr="00C6026D">
        <w:rPr>
          <w:i/>
          <w:sz w:val="26"/>
          <w:szCs w:val="26"/>
          <w:lang w:val="lv-LV"/>
        </w:rPr>
        <w:t xml:space="preserve"> </w:t>
      </w:r>
      <w:r w:rsidR="00285B61" w:rsidRPr="00C6026D">
        <w:rPr>
          <w:sz w:val="26"/>
          <w:szCs w:val="26"/>
          <w:lang w:val="lv-LV"/>
        </w:rPr>
        <w:t>(turpmāk –</w:t>
      </w:r>
      <w:r w:rsidR="001A4826" w:rsidRPr="00C6026D">
        <w:rPr>
          <w:sz w:val="26"/>
          <w:szCs w:val="26"/>
          <w:lang w:val="lv-LV"/>
        </w:rPr>
        <w:t xml:space="preserve"> </w:t>
      </w:r>
      <w:r w:rsidR="008665CB">
        <w:rPr>
          <w:sz w:val="26"/>
          <w:szCs w:val="26"/>
          <w:lang w:val="lv-LV"/>
        </w:rPr>
        <w:t>RJTC</w:t>
      </w:r>
      <w:r w:rsidR="00FA443F" w:rsidRPr="00C6026D">
        <w:rPr>
          <w:sz w:val="26"/>
          <w:szCs w:val="26"/>
          <w:lang w:val="lv-LV"/>
        </w:rPr>
        <w:t>)</w:t>
      </w:r>
      <w:r w:rsidR="00285B61" w:rsidRPr="00C6026D">
        <w:rPr>
          <w:sz w:val="26"/>
          <w:szCs w:val="26"/>
          <w:lang w:val="lv-LV"/>
        </w:rPr>
        <w:t xml:space="preserve"> </w:t>
      </w:r>
      <w:r w:rsidR="00D020C7" w:rsidRPr="00C6026D">
        <w:rPr>
          <w:sz w:val="26"/>
          <w:szCs w:val="26"/>
          <w:lang w:val="lv-LV"/>
        </w:rPr>
        <w:t>sadarbībā ar</w:t>
      </w:r>
      <w:r w:rsidR="00D020C7" w:rsidRPr="00C6026D">
        <w:rPr>
          <w:i/>
          <w:sz w:val="26"/>
          <w:szCs w:val="26"/>
          <w:lang w:val="lv-LV"/>
        </w:rPr>
        <w:t xml:space="preserve"> </w:t>
      </w:r>
      <w:r w:rsidR="00E90854" w:rsidRPr="00C6026D">
        <w:rPr>
          <w:sz w:val="26"/>
          <w:szCs w:val="26"/>
          <w:lang w:val="lv-LV"/>
        </w:rPr>
        <w:t>Rīgas domes Izglītības, kultūras un sporta departamenta Sporta un jaunatnes pārvaldi.</w:t>
      </w:r>
    </w:p>
    <w:p w14:paraId="455C7470" w14:textId="77777777" w:rsidR="008665CB" w:rsidRDefault="008665CB" w:rsidP="008665CB">
      <w:pPr>
        <w:tabs>
          <w:tab w:val="left" w:pos="284"/>
          <w:tab w:val="left" w:pos="993"/>
          <w:tab w:val="left" w:pos="1260"/>
        </w:tabs>
        <w:ind w:left="284"/>
        <w:jc w:val="both"/>
        <w:rPr>
          <w:sz w:val="26"/>
          <w:szCs w:val="26"/>
          <w:lang w:val="lv-LV"/>
        </w:rPr>
      </w:pPr>
    </w:p>
    <w:p w14:paraId="06EBC40F" w14:textId="77777777" w:rsidR="008665CB" w:rsidRPr="00806388" w:rsidRDefault="008665CB" w:rsidP="008665CB">
      <w:pPr>
        <w:numPr>
          <w:ilvl w:val="0"/>
          <w:numId w:val="17"/>
        </w:numPr>
        <w:tabs>
          <w:tab w:val="left" w:pos="142"/>
          <w:tab w:val="left" w:pos="284"/>
        </w:tabs>
        <w:ind w:hanging="720"/>
        <w:jc w:val="both"/>
        <w:rPr>
          <w:sz w:val="26"/>
          <w:szCs w:val="26"/>
          <w:lang w:val="lv-LV"/>
        </w:rPr>
      </w:pPr>
      <w:r w:rsidRPr="00806388">
        <w:rPr>
          <w:sz w:val="26"/>
          <w:szCs w:val="26"/>
          <w:lang w:val="lv-LV"/>
        </w:rPr>
        <w:t>Izglītības iestāde nodrošina:</w:t>
      </w:r>
    </w:p>
    <w:p w14:paraId="5E4C7576" w14:textId="77777777" w:rsidR="009116CE" w:rsidRDefault="008665CB" w:rsidP="009116CE">
      <w:pPr>
        <w:numPr>
          <w:ilvl w:val="1"/>
          <w:numId w:val="17"/>
        </w:numPr>
        <w:tabs>
          <w:tab w:val="left" w:pos="709"/>
          <w:tab w:val="left" w:pos="993"/>
          <w:tab w:val="left" w:pos="1276"/>
        </w:tabs>
        <w:jc w:val="both"/>
        <w:rPr>
          <w:sz w:val="26"/>
          <w:szCs w:val="26"/>
          <w:lang w:val="lv-LV"/>
        </w:rPr>
      </w:pPr>
      <w:r w:rsidRPr="00806388">
        <w:rPr>
          <w:sz w:val="26"/>
          <w:szCs w:val="26"/>
          <w:lang w:val="lv-LV"/>
        </w:rPr>
        <w:t>Latvijas Republikas Ministru kabineta 2009.gada 24.novembra noteikumos Nr.1338 “Kārtība, kādā nodrošināma izglītojamo drošība izglītības iestādēs un to organizētajos pasākumos” noteiktās prasības;</w:t>
      </w:r>
    </w:p>
    <w:p w14:paraId="61DA023A" w14:textId="71477B27" w:rsidR="009116CE" w:rsidRPr="009116CE" w:rsidRDefault="009116CE" w:rsidP="009116CE">
      <w:pPr>
        <w:numPr>
          <w:ilvl w:val="1"/>
          <w:numId w:val="17"/>
        </w:numPr>
        <w:tabs>
          <w:tab w:val="left" w:pos="709"/>
          <w:tab w:val="left" w:pos="993"/>
          <w:tab w:val="left" w:pos="1276"/>
        </w:tabs>
        <w:jc w:val="both"/>
        <w:rPr>
          <w:sz w:val="26"/>
          <w:szCs w:val="26"/>
          <w:lang w:val="lv-LV"/>
        </w:rPr>
      </w:pPr>
      <w:r w:rsidRPr="009116CE">
        <w:rPr>
          <w:sz w:val="26"/>
          <w:szCs w:val="26"/>
          <w:lang w:val="lv-LV"/>
        </w:rPr>
        <w:t>Latvijas Republikas Ministru kabineta 2021.gada 28.septembra noteikumos Nr.662 “Epidemioloģiskās drošības pasākumi Covid-19 infekcijas izplatības ierobežošanai” noteiktās prasības.</w:t>
      </w:r>
    </w:p>
    <w:p w14:paraId="34503D8C" w14:textId="0C7439CC" w:rsidR="008665CB" w:rsidRPr="009116CE" w:rsidRDefault="008665CB" w:rsidP="009116CE">
      <w:pPr>
        <w:tabs>
          <w:tab w:val="left" w:pos="709"/>
          <w:tab w:val="left" w:pos="993"/>
          <w:tab w:val="left" w:pos="1260"/>
        </w:tabs>
        <w:ind w:left="720"/>
        <w:jc w:val="both"/>
        <w:rPr>
          <w:bCs/>
          <w:sz w:val="26"/>
          <w:szCs w:val="26"/>
          <w:lang w:val="lv-LV"/>
        </w:rPr>
      </w:pPr>
      <w:bookmarkStart w:id="0" w:name="_GoBack"/>
      <w:bookmarkEnd w:id="0"/>
    </w:p>
    <w:p w14:paraId="0555F0BD" w14:textId="77777777" w:rsidR="009838F2" w:rsidRPr="00C6026D" w:rsidRDefault="009838F2" w:rsidP="00D020C7">
      <w:pPr>
        <w:ind w:firstLine="720"/>
        <w:jc w:val="both"/>
        <w:rPr>
          <w:i/>
          <w:sz w:val="26"/>
          <w:szCs w:val="26"/>
          <w:lang w:val="lv-LV"/>
        </w:rPr>
      </w:pPr>
    </w:p>
    <w:p w14:paraId="4D014412" w14:textId="77777777" w:rsidR="00982FDE" w:rsidRPr="00C6026D" w:rsidRDefault="00982FDE" w:rsidP="00982FDE">
      <w:pPr>
        <w:pStyle w:val="Heading3"/>
        <w:jc w:val="center"/>
        <w:rPr>
          <w:rFonts w:ascii="Times New Roman" w:hAnsi="Times New Roman" w:cs="Times New Roman"/>
          <w:lang w:val="lv-LV"/>
        </w:rPr>
      </w:pPr>
      <w:r w:rsidRPr="00C6026D">
        <w:rPr>
          <w:rFonts w:ascii="Times New Roman" w:hAnsi="Times New Roman" w:cs="Times New Roman"/>
          <w:lang w:val="lv-LV"/>
        </w:rPr>
        <w:lastRenderedPageBreak/>
        <w:t xml:space="preserve">II. </w:t>
      </w:r>
      <w:r w:rsidR="00FF1673" w:rsidRPr="00C6026D">
        <w:rPr>
          <w:rFonts w:ascii="Times New Roman" w:hAnsi="Times New Roman" w:cs="Times New Roman"/>
          <w:lang w:val="lv-LV"/>
        </w:rPr>
        <w:t>Konkursa</w:t>
      </w:r>
      <w:r w:rsidR="00FF1673" w:rsidRPr="00C6026D">
        <w:rPr>
          <w:rFonts w:ascii="Times New Roman" w:hAnsi="Times New Roman" w:cs="Times New Roman"/>
          <w:i/>
          <w:lang w:val="lv-LV"/>
        </w:rPr>
        <w:t xml:space="preserve"> </w:t>
      </w:r>
      <w:r w:rsidR="00D020C7" w:rsidRPr="00C6026D">
        <w:rPr>
          <w:rFonts w:ascii="Times New Roman" w:hAnsi="Times New Roman" w:cs="Times New Roman"/>
          <w:lang w:val="lv-LV"/>
        </w:rPr>
        <w:t>norises v</w:t>
      </w:r>
      <w:r w:rsidRPr="00C6026D">
        <w:rPr>
          <w:rFonts w:ascii="Times New Roman" w:hAnsi="Times New Roman" w:cs="Times New Roman"/>
          <w:lang w:val="lv-LV"/>
        </w:rPr>
        <w:t>ieta un laiks</w:t>
      </w:r>
    </w:p>
    <w:p w14:paraId="449D5655" w14:textId="77777777" w:rsidR="00982FDE" w:rsidRPr="00C6026D" w:rsidRDefault="00982FDE" w:rsidP="00982FDE">
      <w:pPr>
        <w:ind w:firstLine="720"/>
        <w:jc w:val="both"/>
        <w:rPr>
          <w:sz w:val="22"/>
          <w:szCs w:val="22"/>
          <w:lang w:val="lv-LV"/>
        </w:rPr>
      </w:pPr>
    </w:p>
    <w:p w14:paraId="6305D504" w14:textId="61164A4C" w:rsidR="008665CB" w:rsidRPr="0013511E" w:rsidRDefault="00797CB8" w:rsidP="00F47C51">
      <w:pPr>
        <w:numPr>
          <w:ilvl w:val="0"/>
          <w:numId w:val="17"/>
        </w:numPr>
        <w:tabs>
          <w:tab w:val="left" w:pos="284"/>
        </w:tabs>
        <w:ind w:left="284" w:hanging="284"/>
        <w:jc w:val="both"/>
        <w:rPr>
          <w:sz w:val="26"/>
          <w:szCs w:val="26"/>
          <w:lang w:val="lv-LV"/>
        </w:rPr>
      </w:pPr>
      <w:r w:rsidRPr="0013511E">
        <w:rPr>
          <w:sz w:val="26"/>
          <w:szCs w:val="26"/>
          <w:lang w:val="lv-LV"/>
        </w:rPr>
        <w:t>Konkurss</w:t>
      </w:r>
      <w:r w:rsidRPr="0013511E">
        <w:rPr>
          <w:i/>
          <w:sz w:val="26"/>
          <w:szCs w:val="26"/>
          <w:lang w:val="lv-LV"/>
        </w:rPr>
        <w:t xml:space="preserve"> </w:t>
      </w:r>
      <w:r w:rsidR="003F2591" w:rsidRPr="0013511E">
        <w:rPr>
          <w:sz w:val="26"/>
          <w:szCs w:val="26"/>
          <w:lang w:val="lv-LV"/>
        </w:rPr>
        <w:t xml:space="preserve">notiek </w:t>
      </w:r>
      <w:r w:rsidR="00982FDE" w:rsidRPr="0013511E">
        <w:rPr>
          <w:sz w:val="26"/>
          <w:szCs w:val="26"/>
          <w:lang w:val="lv-LV"/>
        </w:rPr>
        <w:t>no 20</w:t>
      </w:r>
      <w:r w:rsidRPr="0013511E">
        <w:rPr>
          <w:sz w:val="26"/>
          <w:szCs w:val="26"/>
          <w:lang w:val="lv-LV"/>
        </w:rPr>
        <w:t>2</w:t>
      </w:r>
      <w:r w:rsidR="003C7002" w:rsidRPr="0013511E">
        <w:rPr>
          <w:sz w:val="26"/>
          <w:szCs w:val="26"/>
          <w:lang w:val="lv-LV"/>
        </w:rPr>
        <w:t>2</w:t>
      </w:r>
      <w:r w:rsidR="00982FDE" w:rsidRPr="0013511E">
        <w:rPr>
          <w:sz w:val="26"/>
          <w:szCs w:val="26"/>
          <w:lang w:val="lv-LV"/>
        </w:rPr>
        <w:t>.gada</w:t>
      </w:r>
      <w:r w:rsidR="003F2591" w:rsidRPr="0013511E">
        <w:rPr>
          <w:sz w:val="26"/>
          <w:szCs w:val="26"/>
          <w:lang w:val="lv-LV"/>
        </w:rPr>
        <w:t xml:space="preserve"> </w:t>
      </w:r>
      <w:r w:rsidR="00A2795C" w:rsidRPr="0013511E">
        <w:rPr>
          <w:sz w:val="26"/>
          <w:szCs w:val="26"/>
          <w:lang w:val="lv-LV"/>
        </w:rPr>
        <w:t>31</w:t>
      </w:r>
      <w:r w:rsidR="00BC7E13" w:rsidRPr="0013511E">
        <w:rPr>
          <w:sz w:val="26"/>
          <w:szCs w:val="26"/>
          <w:lang w:val="lv-LV"/>
        </w:rPr>
        <w:t>.</w:t>
      </w:r>
      <w:r w:rsidR="00A2795C" w:rsidRPr="0013511E">
        <w:rPr>
          <w:sz w:val="26"/>
          <w:szCs w:val="26"/>
          <w:lang w:val="lv-LV"/>
        </w:rPr>
        <w:t>oktobra</w:t>
      </w:r>
      <w:r w:rsidR="00982FDE" w:rsidRPr="0013511E">
        <w:rPr>
          <w:sz w:val="26"/>
          <w:szCs w:val="26"/>
          <w:lang w:val="lv-LV"/>
        </w:rPr>
        <w:t xml:space="preserve"> līdz </w:t>
      </w:r>
      <w:r w:rsidR="00753C0C" w:rsidRPr="0013511E">
        <w:rPr>
          <w:sz w:val="26"/>
          <w:szCs w:val="26"/>
          <w:lang w:val="lv-LV"/>
        </w:rPr>
        <w:t>20</w:t>
      </w:r>
      <w:r w:rsidR="0021147C" w:rsidRPr="0013511E">
        <w:rPr>
          <w:sz w:val="26"/>
          <w:szCs w:val="26"/>
          <w:lang w:val="lv-LV"/>
        </w:rPr>
        <w:t>2</w:t>
      </w:r>
      <w:r w:rsidR="003C7002" w:rsidRPr="0013511E">
        <w:rPr>
          <w:sz w:val="26"/>
          <w:szCs w:val="26"/>
          <w:lang w:val="lv-LV"/>
        </w:rPr>
        <w:t>2</w:t>
      </w:r>
      <w:r w:rsidR="00BC7E13" w:rsidRPr="0013511E">
        <w:rPr>
          <w:sz w:val="26"/>
          <w:szCs w:val="26"/>
          <w:lang w:val="lv-LV"/>
        </w:rPr>
        <w:t xml:space="preserve">.gada </w:t>
      </w:r>
      <w:r w:rsidR="00BC7D50">
        <w:rPr>
          <w:sz w:val="26"/>
          <w:szCs w:val="26"/>
          <w:lang w:val="lv-LV"/>
        </w:rPr>
        <w:t>7</w:t>
      </w:r>
      <w:r w:rsidR="00A2795C" w:rsidRPr="0013511E">
        <w:rPr>
          <w:sz w:val="26"/>
          <w:szCs w:val="26"/>
          <w:lang w:val="lv-LV"/>
        </w:rPr>
        <w:t>.</w:t>
      </w:r>
      <w:r w:rsidR="00BC7D50">
        <w:rPr>
          <w:sz w:val="26"/>
          <w:szCs w:val="26"/>
          <w:lang w:val="lv-LV"/>
        </w:rPr>
        <w:t>decembrim</w:t>
      </w:r>
      <w:r w:rsidR="008665CB" w:rsidRPr="0013511E">
        <w:rPr>
          <w:sz w:val="26"/>
          <w:szCs w:val="26"/>
          <w:lang w:val="lv-LV"/>
        </w:rPr>
        <w:t>.</w:t>
      </w:r>
    </w:p>
    <w:p w14:paraId="71C9E7FF" w14:textId="77777777" w:rsidR="008665CB" w:rsidRDefault="008665CB" w:rsidP="00F47C51">
      <w:pPr>
        <w:tabs>
          <w:tab w:val="left" w:pos="284"/>
        </w:tabs>
        <w:ind w:left="284"/>
        <w:jc w:val="both"/>
        <w:rPr>
          <w:sz w:val="26"/>
          <w:szCs w:val="26"/>
          <w:lang w:val="lv-LV"/>
        </w:rPr>
      </w:pPr>
    </w:p>
    <w:p w14:paraId="17A75ED2" w14:textId="5FB82CE2" w:rsidR="002744B2" w:rsidRDefault="0013511E" w:rsidP="002744B2">
      <w:pPr>
        <w:numPr>
          <w:ilvl w:val="0"/>
          <w:numId w:val="17"/>
        </w:numPr>
        <w:tabs>
          <w:tab w:val="left" w:pos="284"/>
        </w:tabs>
        <w:ind w:left="284" w:hanging="284"/>
        <w:jc w:val="both"/>
        <w:rPr>
          <w:sz w:val="26"/>
          <w:szCs w:val="26"/>
          <w:lang w:val="lv-LV"/>
        </w:rPr>
      </w:pPr>
      <w:r w:rsidRPr="0013511E">
        <w:rPr>
          <w:color w:val="000000" w:themeColor="text1"/>
          <w:sz w:val="26"/>
          <w:szCs w:val="26"/>
          <w:lang w:val="lv-LV"/>
        </w:rPr>
        <w:t xml:space="preserve">Konkursa darbu izstāde tiek organizēta RJTC </w:t>
      </w:r>
      <w:r w:rsidR="002744B2">
        <w:rPr>
          <w:color w:val="000000" w:themeColor="text1"/>
          <w:sz w:val="26"/>
          <w:szCs w:val="26"/>
          <w:lang w:val="lv-LV"/>
        </w:rPr>
        <w:t>izstāžu zālē</w:t>
      </w:r>
      <w:r w:rsidRPr="0013511E">
        <w:rPr>
          <w:color w:val="000000" w:themeColor="text1"/>
          <w:sz w:val="26"/>
          <w:szCs w:val="26"/>
          <w:lang w:val="lv-LV"/>
        </w:rPr>
        <w:t xml:space="preserve"> no 2022.gada </w:t>
      </w:r>
      <w:r w:rsidR="002744B2">
        <w:rPr>
          <w:color w:val="000000" w:themeColor="text1"/>
          <w:sz w:val="26"/>
          <w:szCs w:val="26"/>
          <w:lang w:val="lv-LV"/>
        </w:rPr>
        <w:t>4</w:t>
      </w:r>
      <w:r w:rsidRPr="0013511E">
        <w:rPr>
          <w:color w:val="000000" w:themeColor="text1"/>
          <w:sz w:val="26"/>
          <w:szCs w:val="26"/>
          <w:lang w:val="lv-LV"/>
        </w:rPr>
        <w:t>.</w:t>
      </w:r>
      <w:r w:rsidR="002744B2">
        <w:rPr>
          <w:color w:val="000000" w:themeColor="text1"/>
          <w:sz w:val="26"/>
          <w:szCs w:val="26"/>
          <w:lang w:val="lv-LV"/>
        </w:rPr>
        <w:t>novembra</w:t>
      </w:r>
      <w:r w:rsidRPr="0013511E">
        <w:rPr>
          <w:color w:val="000000" w:themeColor="text1"/>
          <w:sz w:val="26"/>
          <w:szCs w:val="26"/>
          <w:lang w:val="lv-LV"/>
        </w:rPr>
        <w:t xml:space="preserve"> līdz </w:t>
      </w:r>
      <w:r w:rsidR="00B82483">
        <w:rPr>
          <w:color w:val="000000" w:themeColor="text1"/>
          <w:sz w:val="26"/>
          <w:szCs w:val="26"/>
          <w:lang w:val="lv-LV"/>
        </w:rPr>
        <w:t>7</w:t>
      </w:r>
      <w:r w:rsidRPr="0013511E">
        <w:rPr>
          <w:color w:val="000000" w:themeColor="text1"/>
          <w:sz w:val="26"/>
          <w:szCs w:val="26"/>
          <w:lang w:val="lv-LV"/>
        </w:rPr>
        <w:t>.</w:t>
      </w:r>
      <w:r w:rsidR="002744B2">
        <w:rPr>
          <w:color w:val="000000" w:themeColor="text1"/>
          <w:sz w:val="26"/>
          <w:szCs w:val="26"/>
          <w:lang w:val="lv-LV"/>
        </w:rPr>
        <w:t>decembrim</w:t>
      </w:r>
      <w:r w:rsidRPr="0013511E">
        <w:rPr>
          <w:color w:val="000000" w:themeColor="text1"/>
          <w:sz w:val="26"/>
          <w:szCs w:val="26"/>
          <w:lang w:val="lv-LV"/>
        </w:rPr>
        <w:t xml:space="preserve">. Konkursa darbi būs apskatāmi arī RJTC </w:t>
      </w:r>
      <w:proofErr w:type="spellStart"/>
      <w:r w:rsidRPr="0013511E">
        <w:rPr>
          <w:color w:val="000000" w:themeColor="text1"/>
          <w:sz w:val="26"/>
          <w:szCs w:val="26"/>
          <w:lang w:val="lv-LV"/>
        </w:rPr>
        <w:t>Facebook</w:t>
      </w:r>
      <w:proofErr w:type="spellEnd"/>
      <w:r w:rsidRPr="0013511E">
        <w:rPr>
          <w:color w:val="000000" w:themeColor="text1"/>
          <w:sz w:val="26"/>
          <w:szCs w:val="26"/>
          <w:lang w:val="lv-LV"/>
        </w:rPr>
        <w:t xml:space="preserve"> lapā.</w:t>
      </w:r>
    </w:p>
    <w:p w14:paraId="1811D302" w14:textId="77777777" w:rsidR="002744B2" w:rsidRPr="007C6C35" w:rsidRDefault="002744B2" w:rsidP="007C6C35">
      <w:pPr>
        <w:rPr>
          <w:sz w:val="26"/>
          <w:szCs w:val="26"/>
          <w:lang w:val="lv-LV"/>
        </w:rPr>
      </w:pPr>
    </w:p>
    <w:p w14:paraId="27719F09" w14:textId="7BFC581B" w:rsidR="0048062F" w:rsidRPr="002744B2" w:rsidRDefault="0013511E" w:rsidP="002744B2">
      <w:pPr>
        <w:numPr>
          <w:ilvl w:val="0"/>
          <w:numId w:val="17"/>
        </w:numPr>
        <w:tabs>
          <w:tab w:val="left" w:pos="284"/>
        </w:tabs>
        <w:ind w:left="284" w:hanging="284"/>
        <w:jc w:val="both"/>
        <w:rPr>
          <w:sz w:val="26"/>
          <w:szCs w:val="26"/>
          <w:lang w:val="lv-LV"/>
        </w:rPr>
      </w:pPr>
      <w:r w:rsidRPr="002744B2">
        <w:rPr>
          <w:sz w:val="26"/>
          <w:szCs w:val="26"/>
          <w:lang w:val="lv-LV"/>
        </w:rPr>
        <w:t>Konkursa</w:t>
      </w:r>
      <w:r w:rsidRPr="002744B2">
        <w:rPr>
          <w:i/>
          <w:iCs/>
          <w:sz w:val="26"/>
          <w:szCs w:val="26"/>
          <w:lang w:val="lv-LV"/>
        </w:rPr>
        <w:t xml:space="preserve"> </w:t>
      </w:r>
      <w:r w:rsidRPr="002744B2">
        <w:rPr>
          <w:sz w:val="26"/>
          <w:szCs w:val="26"/>
          <w:lang w:val="lv-LV"/>
        </w:rPr>
        <w:t>nolikums un informācija par</w:t>
      </w:r>
      <w:r w:rsidRPr="002744B2">
        <w:rPr>
          <w:i/>
          <w:iCs/>
          <w:sz w:val="26"/>
          <w:szCs w:val="26"/>
          <w:lang w:val="lv-LV"/>
        </w:rPr>
        <w:t xml:space="preserve"> </w:t>
      </w:r>
      <w:r w:rsidRPr="002744B2">
        <w:rPr>
          <w:sz w:val="26"/>
          <w:szCs w:val="26"/>
          <w:lang w:val="lv-LV"/>
        </w:rPr>
        <w:t>Konkursu</w:t>
      </w:r>
      <w:r w:rsidRPr="002744B2">
        <w:rPr>
          <w:i/>
          <w:iCs/>
          <w:sz w:val="26"/>
          <w:szCs w:val="26"/>
          <w:lang w:val="lv-LV"/>
        </w:rPr>
        <w:t xml:space="preserve"> </w:t>
      </w:r>
      <w:r w:rsidRPr="002744B2">
        <w:rPr>
          <w:sz w:val="26"/>
          <w:szCs w:val="26"/>
          <w:lang w:val="lv-LV"/>
        </w:rPr>
        <w:t xml:space="preserve">tiek publicēta interneta vietnēs </w:t>
      </w:r>
      <w:hyperlink r:id="rId9">
        <w:r w:rsidRPr="002744B2">
          <w:rPr>
            <w:rStyle w:val="Hyperlink"/>
            <w:color w:val="auto"/>
            <w:sz w:val="26"/>
            <w:szCs w:val="26"/>
            <w:u w:val="none"/>
            <w:lang w:val="lv-LV"/>
          </w:rPr>
          <w:t>www.intereses.lv</w:t>
        </w:r>
      </w:hyperlink>
      <w:r w:rsidRPr="002744B2">
        <w:rPr>
          <w:sz w:val="26"/>
          <w:szCs w:val="26"/>
          <w:lang w:val="lv-LV"/>
        </w:rPr>
        <w:t xml:space="preserve"> un www.rjtc.lv.  </w:t>
      </w:r>
    </w:p>
    <w:p w14:paraId="4CEEF38F" w14:textId="77777777" w:rsidR="00CA352B" w:rsidRPr="0094026D" w:rsidRDefault="009555B5" w:rsidP="00CA352B">
      <w:pPr>
        <w:pStyle w:val="Heading3"/>
        <w:jc w:val="center"/>
        <w:rPr>
          <w:rFonts w:ascii="Times New Roman" w:hAnsi="Times New Roman" w:cs="Times New Roman"/>
          <w:lang w:val="lv-LV"/>
        </w:rPr>
      </w:pPr>
      <w:r w:rsidRPr="0094026D">
        <w:rPr>
          <w:rFonts w:ascii="Times New Roman" w:hAnsi="Times New Roman" w:cs="Times New Roman"/>
          <w:lang w:val="lv-LV"/>
        </w:rPr>
        <w:t>I</w:t>
      </w:r>
      <w:r w:rsidR="00D020C7" w:rsidRPr="0094026D">
        <w:rPr>
          <w:rFonts w:ascii="Times New Roman" w:hAnsi="Times New Roman" w:cs="Times New Roman"/>
          <w:lang w:val="lv-LV"/>
        </w:rPr>
        <w:t>II.</w:t>
      </w:r>
      <w:r w:rsidR="00CA352B" w:rsidRPr="0094026D">
        <w:rPr>
          <w:rFonts w:ascii="Times New Roman" w:hAnsi="Times New Roman" w:cs="Times New Roman"/>
          <w:lang w:val="lv-LV"/>
        </w:rPr>
        <w:t xml:space="preserve"> </w:t>
      </w:r>
      <w:r w:rsidR="00BC7E13" w:rsidRPr="00B401FE">
        <w:rPr>
          <w:rFonts w:ascii="Times New Roman" w:hAnsi="Times New Roman" w:cs="Times New Roman"/>
          <w:lang w:val="lv-LV"/>
        </w:rPr>
        <w:t>Konkursa</w:t>
      </w:r>
      <w:r w:rsidR="00A17C18" w:rsidRPr="0094026D">
        <w:rPr>
          <w:rFonts w:ascii="Times New Roman" w:hAnsi="Times New Roman" w:cs="Times New Roman"/>
          <w:i/>
          <w:lang w:val="lv-LV"/>
        </w:rPr>
        <w:t xml:space="preserve"> </w:t>
      </w:r>
      <w:r w:rsidR="00D020C7" w:rsidRPr="0094026D">
        <w:rPr>
          <w:rFonts w:ascii="Times New Roman" w:hAnsi="Times New Roman" w:cs="Times New Roman"/>
          <w:lang w:val="lv-LV"/>
        </w:rPr>
        <w:t>d</w:t>
      </w:r>
      <w:r w:rsidR="00CA352B" w:rsidRPr="0094026D">
        <w:rPr>
          <w:rFonts w:ascii="Times New Roman" w:hAnsi="Times New Roman" w:cs="Times New Roman"/>
          <w:lang w:val="lv-LV"/>
        </w:rPr>
        <w:t>alībnieki</w:t>
      </w:r>
      <w:r w:rsidR="00EA7DBF" w:rsidRPr="0094026D">
        <w:rPr>
          <w:rFonts w:ascii="Times New Roman" w:hAnsi="Times New Roman" w:cs="Times New Roman"/>
          <w:lang w:val="lv-LV"/>
        </w:rPr>
        <w:t>,</w:t>
      </w:r>
      <w:r w:rsidR="00D020C7" w:rsidRPr="0094026D">
        <w:rPr>
          <w:rFonts w:ascii="Times New Roman" w:hAnsi="Times New Roman" w:cs="Times New Roman"/>
          <w:lang w:val="lv-LV"/>
        </w:rPr>
        <w:t xml:space="preserve"> pieteikumu iesniegšana</w:t>
      </w:r>
      <w:r w:rsidR="00EA7DBF" w:rsidRPr="0094026D">
        <w:rPr>
          <w:rFonts w:ascii="Times New Roman" w:hAnsi="Times New Roman" w:cs="Times New Roman"/>
          <w:lang w:val="lv-LV"/>
        </w:rPr>
        <w:t xml:space="preserve"> un dalības nosacījumi</w:t>
      </w:r>
    </w:p>
    <w:p w14:paraId="0602A63F" w14:textId="77777777" w:rsidR="0034573A" w:rsidRPr="0094026D" w:rsidRDefault="0034573A" w:rsidP="00CA352B">
      <w:pPr>
        <w:ind w:firstLine="720"/>
        <w:jc w:val="both"/>
        <w:rPr>
          <w:sz w:val="26"/>
          <w:szCs w:val="22"/>
          <w:lang w:val="lv-LV"/>
        </w:rPr>
      </w:pPr>
    </w:p>
    <w:p w14:paraId="2EB06494" w14:textId="77777777" w:rsidR="004B2719" w:rsidRDefault="00A17C18" w:rsidP="00D617E8">
      <w:pPr>
        <w:numPr>
          <w:ilvl w:val="0"/>
          <w:numId w:val="17"/>
        </w:numPr>
        <w:ind w:left="284" w:hanging="284"/>
        <w:jc w:val="both"/>
        <w:rPr>
          <w:sz w:val="26"/>
          <w:szCs w:val="26"/>
          <w:lang w:val="lv-LV"/>
        </w:rPr>
      </w:pPr>
      <w:r w:rsidRPr="00FF1673">
        <w:rPr>
          <w:sz w:val="26"/>
          <w:szCs w:val="26"/>
          <w:lang w:val="lv-LV"/>
        </w:rPr>
        <w:t>Konkursā</w:t>
      </w:r>
      <w:r w:rsidR="00BC7E13" w:rsidRPr="0094026D">
        <w:rPr>
          <w:i/>
          <w:sz w:val="26"/>
          <w:szCs w:val="26"/>
          <w:lang w:val="lv-LV"/>
        </w:rPr>
        <w:t xml:space="preserve"> </w:t>
      </w:r>
      <w:r w:rsidR="009555B5" w:rsidRPr="0094026D">
        <w:rPr>
          <w:sz w:val="26"/>
          <w:szCs w:val="26"/>
          <w:lang w:val="lv-LV"/>
        </w:rPr>
        <w:t xml:space="preserve">piedalās </w:t>
      </w:r>
      <w:r w:rsidR="00BC7E13" w:rsidRPr="0094026D">
        <w:rPr>
          <w:sz w:val="26"/>
          <w:szCs w:val="26"/>
          <w:lang w:val="lv-LV"/>
        </w:rPr>
        <w:t>Rīgas izglītības iestāžu audzēkņi (turpmāk – Dalībnieki) šādās vērtēšanas grupās:</w:t>
      </w:r>
    </w:p>
    <w:p w14:paraId="400F4341" w14:textId="77777777" w:rsidR="004B2719" w:rsidRDefault="0047488F" w:rsidP="00D617E8">
      <w:pPr>
        <w:numPr>
          <w:ilvl w:val="1"/>
          <w:numId w:val="17"/>
        </w:numPr>
        <w:ind w:left="993" w:hanging="633"/>
        <w:jc w:val="both"/>
        <w:rPr>
          <w:sz w:val="26"/>
          <w:szCs w:val="26"/>
          <w:lang w:val="lv-LV"/>
        </w:rPr>
      </w:pPr>
      <w:r>
        <w:rPr>
          <w:sz w:val="26"/>
          <w:szCs w:val="26"/>
          <w:lang w:val="lv-LV"/>
        </w:rPr>
        <w:t xml:space="preserve"> </w:t>
      </w:r>
      <w:r w:rsidR="00900498" w:rsidRPr="004B2719">
        <w:rPr>
          <w:sz w:val="26"/>
          <w:szCs w:val="26"/>
          <w:lang w:val="lv-LV"/>
        </w:rPr>
        <w:t>A</w:t>
      </w:r>
      <w:r w:rsidR="004B2719">
        <w:rPr>
          <w:sz w:val="26"/>
          <w:szCs w:val="26"/>
          <w:lang w:val="lv-LV"/>
        </w:rPr>
        <w:t xml:space="preserve"> </w:t>
      </w:r>
      <w:r w:rsidR="00BC7E13" w:rsidRPr="004B2719">
        <w:rPr>
          <w:sz w:val="26"/>
          <w:szCs w:val="26"/>
          <w:lang w:val="lv-LV"/>
        </w:rPr>
        <w:t>vecuma grupa (7 – 11 gadi);</w:t>
      </w:r>
    </w:p>
    <w:p w14:paraId="2493E503" w14:textId="77777777" w:rsidR="004B2719" w:rsidRDefault="00900498" w:rsidP="00D617E8">
      <w:pPr>
        <w:numPr>
          <w:ilvl w:val="1"/>
          <w:numId w:val="17"/>
        </w:numPr>
        <w:jc w:val="both"/>
        <w:rPr>
          <w:sz w:val="26"/>
          <w:szCs w:val="26"/>
          <w:lang w:val="lv-LV"/>
        </w:rPr>
      </w:pPr>
      <w:r w:rsidRPr="004B2719">
        <w:rPr>
          <w:sz w:val="26"/>
          <w:szCs w:val="26"/>
          <w:lang w:val="lv-LV"/>
        </w:rPr>
        <w:t>B</w:t>
      </w:r>
      <w:r w:rsidR="00B401FE">
        <w:rPr>
          <w:sz w:val="26"/>
          <w:szCs w:val="26"/>
          <w:lang w:val="lv-LV"/>
        </w:rPr>
        <w:t xml:space="preserve"> </w:t>
      </w:r>
      <w:r w:rsidR="00BC7E13" w:rsidRPr="004B2719">
        <w:rPr>
          <w:sz w:val="26"/>
          <w:szCs w:val="26"/>
          <w:lang w:val="lv-LV"/>
        </w:rPr>
        <w:t>vecuma grupa (12 – 15 gadi);</w:t>
      </w:r>
    </w:p>
    <w:p w14:paraId="58C57A1B" w14:textId="323EEBAD" w:rsidR="004B2719" w:rsidRPr="003C7002" w:rsidRDefault="00900498" w:rsidP="00D617E8">
      <w:pPr>
        <w:numPr>
          <w:ilvl w:val="1"/>
          <w:numId w:val="17"/>
        </w:numPr>
        <w:jc w:val="both"/>
        <w:rPr>
          <w:color w:val="FF0000"/>
          <w:sz w:val="26"/>
          <w:szCs w:val="26"/>
          <w:lang w:val="lv-LV"/>
        </w:rPr>
      </w:pPr>
      <w:r w:rsidRPr="004B2719">
        <w:rPr>
          <w:sz w:val="26"/>
          <w:szCs w:val="26"/>
          <w:lang w:val="lv-LV"/>
        </w:rPr>
        <w:t>C</w:t>
      </w:r>
      <w:r w:rsidR="00B401FE">
        <w:rPr>
          <w:sz w:val="26"/>
          <w:szCs w:val="26"/>
          <w:lang w:val="lv-LV"/>
        </w:rPr>
        <w:t xml:space="preserve"> </w:t>
      </w:r>
      <w:r w:rsidR="00BC7E13" w:rsidRPr="004B2719">
        <w:rPr>
          <w:sz w:val="26"/>
          <w:szCs w:val="26"/>
          <w:lang w:val="lv-LV"/>
        </w:rPr>
        <w:t xml:space="preserve">vecuma  grupa  </w:t>
      </w:r>
      <w:r w:rsidR="00BC7E13" w:rsidRPr="002C5596">
        <w:rPr>
          <w:sz w:val="26"/>
          <w:szCs w:val="26"/>
          <w:lang w:val="lv-LV"/>
        </w:rPr>
        <w:t>(16</w:t>
      </w:r>
      <w:r w:rsidRPr="002C5596">
        <w:rPr>
          <w:sz w:val="26"/>
          <w:szCs w:val="26"/>
          <w:lang w:val="lv-LV"/>
        </w:rPr>
        <w:t xml:space="preserve"> – </w:t>
      </w:r>
      <w:r w:rsidR="002C5596">
        <w:rPr>
          <w:sz w:val="26"/>
          <w:szCs w:val="26"/>
          <w:lang w:val="lv-LV"/>
        </w:rPr>
        <w:t>25</w:t>
      </w:r>
      <w:r w:rsidR="00BC7E13" w:rsidRPr="002C5596">
        <w:rPr>
          <w:sz w:val="26"/>
          <w:szCs w:val="26"/>
          <w:lang w:val="lv-LV"/>
        </w:rPr>
        <w:t xml:space="preserve"> gadi)</w:t>
      </w:r>
      <w:r w:rsidR="004B2719" w:rsidRPr="002C5596">
        <w:rPr>
          <w:sz w:val="26"/>
          <w:szCs w:val="26"/>
          <w:lang w:val="lv-LV"/>
        </w:rPr>
        <w:t>.</w:t>
      </w:r>
    </w:p>
    <w:p w14:paraId="2AEA4BBB" w14:textId="77777777" w:rsidR="004B2719" w:rsidRDefault="004B2719" w:rsidP="00D617E8">
      <w:pPr>
        <w:ind w:left="360"/>
        <w:jc w:val="both"/>
        <w:rPr>
          <w:sz w:val="26"/>
          <w:szCs w:val="22"/>
          <w:lang w:val="lv-LV"/>
        </w:rPr>
      </w:pPr>
    </w:p>
    <w:p w14:paraId="41EFF842" w14:textId="140415EF" w:rsidR="00F47C51" w:rsidRPr="00A2795C" w:rsidRDefault="00310CB6" w:rsidP="003C7002">
      <w:pPr>
        <w:numPr>
          <w:ilvl w:val="0"/>
          <w:numId w:val="17"/>
        </w:numPr>
        <w:ind w:left="426" w:hanging="426"/>
        <w:jc w:val="both"/>
        <w:rPr>
          <w:color w:val="FF0000"/>
          <w:sz w:val="26"/>
          <w:szCs w:val="26"/>
          <w:lang w:val="lv-LV"/>
        </w:rPr>
      </w:pPr>
      <w:r w:rsidRPr="008F348B">
        <w:rPr>
          <w:sz w:val="26"/>
          <w:szCs w:val="22"/>
          <w:lang w:val="lv-LV"/>
        </w:rPr>
        <w:t>Pieteikuma anketas</w:t>
      </w:r>
      <w:r w:rsidRPr="008F348B">
        <w:rPr>
          <w:b/>
          <w:sz w:val="22"/>
          <w:szCs w:val="22"/>
          <w:lang w:val="lv-LV"/>
        </w:rPr>
        <w:t xml:space="preserve"> </w:t>
      </w:r>
      <w:r w:rsidRPr="008F348B">
        <w:rPr>
          <w:sz w:val="26"/>
          <w:szCs w:val="22"/>
          <w:lang w:val="lv-LV"/>
        </w:rPr>
        <w:t xml:space="preserve">dalībai </w:t>
      </w:r>
      <w:r w:rsidR="00A17C18" w:rsidRPr="008F348B">
        <w:rPr>
          <w:sz w:val="26"/>
          <w:szCs w:val="26"/>
          <w:lang w:val="lv-LV"/>
        </w:rPr>
        <w:t>Konkursā</w:t>
      </w:r>
      <w:r w:rsidR="002138A8" w:rsidRPr="008F348B">
        <w:rPr>
          <w:sz w:val="26"/>
          <w:szCs w:val="22"/>
          <w:lang w:val="lv-LV"/>
        </w:rPr>
        <w:t xml:space="preserve"> </w:t>
      </w:r>
      <w:r w:rsidRPr="008F348B">
        <w:rPr>
          <w:sz w:val="26"/>
          <w:szCs w:val="22"/>
          <w:lang w:val="lv-LV"/>
        </w:rPr>
        <w:t xml:space="preserve">(pielikums) </w:t>
      </w:r>
      <w:r w:rsidR="009838F2" w:rsidRPr="008F348B">
        <w:rPr>
          <w:sz w:val="26"/>
          <w:szCs w:val="22"/>
          <w:lang w:val="lv-LV"/>
        </w:rPr>
        <w:t>iesniedz</w:t>
      </w:r>
      <w:r w:rsidR="003316A6" w:rsidRPr="008F348B">
        <w:rPr>
          <w:sz w:val="26"/>
          <w:szCs w:val="26"/>
          <w:lang w:val="lv-LV"/>
        </w:rPr>
        <w:t xml:space="preserve"> </w:t>
      </w:r>
      <w:r w:rsidRPr="008F348B">
        <w:rPr>
          <w:sz w:val="26"/>
          <w:szCs w:val="22"/>
          <w:lang w:val="lv-LV"/>
        </w:rPr>
        <w:t>elektroniski</w:t>
      </w:r>
      <w:r w:rsidR="00F47C51" w:rsidRPr="008F348B">
        <w:rPr>
          <w:sz w:val="26"/>
          <w:szCs w:val="26"/>
          <w:lang w:val="lv-LV"/>
        </w:rPr>
        <w:t xml:space="preserve"> </w:t>
      </w:r>
      <w:r w:rsidR="001B3943" w:rsidRPr="008F348B">
        <w:rPr>
          <w:sz w:val="26"/>
          <w:szCs w:val="22"/>
          <w:lang w:val="lv-LV"/>
        </w:rPr>
        <w:t>vizuālās</w:t>
      </w:r>
      <w:r w:rsidR="001B3943" w:rsidRPr="008F348B">
        <w:rPr>
          <w:i/>
          <w:sz w:val="26"/>
          <w:szCs w:val="22"/>
          <w:lang w:val="lv-LV"/>
        </w:rPr>
        <w:t xml:space="preserve"> </w:t>
      </w:r>
      <w:r w:rsidR="001B3943" w:rsidRPr="008F348B">
        <w:rPr>
          <w:sz w:val="26"/>
          <w:szCs w:val="22"/>
          <w:lang w:val="lv-LV"/>
        </w:rPr>
        <w:t>mākslas skolotājai Anitai Zīvertei uz e-pastu aziverte@edu.riga.lv</w:t>
      </w:r>
      <w:r w:rsidR="009838F2" w:rsidRPr="000E61DB">
        <w:rPr>
          <w:sz w:val="26"/>
          <w:szCs w:val="22"/>
          <w:lang w:val="lv-LV"/>
        </w:rPr>
        <w:t xml:space="preserve"> </w:t>
      </w:r>
      <w:r w:rsidR="00D41328" w:rsidRPr="000E61DB">
        <w:rPr>
          <w:sz w:val="26"/>
          <w:szCs w:val="22"/>
          <w:lang w:val="lv-LV"/>
        </w:rPr>
        <w:t>līdz</w:t>
      </w:r>
      <w:r w:rsidR="00F47C51" w:rsidRPr="000E61DB">
        <w:rPr>
          <w:sz w:val="26"/>
          <w:szCs w:val="26"/>
          <w:lang w:val="lv-LV"/>
        </w:rPr>
        <w:t xml:space="preserve"> </w:t>
      </w:r>
      <w:r w:rsidR="00D41328" w:rsidRPr="000E61DB">
        <w:rPr>
          <w:sz w:val="26"/>
          <w:szCs w:val="22"/>
          <w:lang w:val="lv-LV"/>
        </w:rPr>
        <w:t>202</w:t>
      </w:r>
      <w:r w:rsidR="003C7002" w:rsidRPr="000E61DB">
        <w:rPr>
          <w:sz w:val="26"/>
          <w:szCs w:val="22"/>
          <w:lang w:val="lv-LV"/>
        </w:rPr>
        <w:t>2</w:t>
      </w:r>
      <w:r w:rsidR="00D41328" w:rsidRPr="000E61DB">
        <w:rPr>
          <w:sz w:val="26"/>
          <w:szCs w:val="22"/>
          <w:lang w:val="lv-LV"/>
        </w:rPr>
        <w:t xml:space="preserve">.gada </w:t>
      </w:r>
      <w:r w:rsidR="000E61DB" w:rsidRPr="000E61DB">
        <w:rPr>
          <w:sz w:val="26"/>
          <w:szCs w:val="22"/>
          <w:lang w:val="lv-LV"/>
        </w:rPr>
        <w:t>31. oktobrim</w:t>
      </w:r>
      <w:r w:rsidR="00F47C51" w:rsidRPr="000E61DB">
        <w:rPr>
          <w:sz w:val="26"/>
          <w:szCs w:val="26"/>
          <w:lang w:val="lv-LV"/>
        </w:rPr>
        <w:t>.</w:t>
      </w:r>
    </w:p>
    <w:p w14:paraId="2E13DDFC" w14:textId="77777777" w:rsidR="00F47C51" w:rsidRDefault="00F47C51" w:rsidP="00D617E8">
      <w:pPr>
        <w:pStyle w:val="ListParagraph"/>
        <w:jc w:val="both"/>
        <w:rPr>
          <w:sz w:val="26"/>
          <w:szCs w:val="26"/>
          <w:lang w:val="lv-LV"/>
        </w:rPr>
      </w:pPr>
    </w:p>
    <w:p w14:paraId="3895C87C" w14:textId="77777777" w:rsidR="000C28CE" w:rsidRPr="000C28CE" w:rsidRDefault="001B3943" w:rsidP="000C28CE">
      <w:pPr>
        <w:numPr>
          <w:ilvl w:val="0"/>
          <w:numId w:val="17"/>
        </w:numPr>
        <w:ind w:left="426" w:hanging="426"/>
        <w:rPr>
          <w:sz w:val="26"/>
          <w:szCs w:val="26"/>
          <w:lang w:val="lv-LV"/>
        </w:rPr>
      </w:pPr>
      <w:r w:rsidRPr="00F47C51">
        <w:rPr>
          <w:sz w:val="26"/>
          <w:szCs w:val="26"/>
          <w:lang w:val="lv-LV"/>
        </w:rPr>
        <w:t>Konkursa</w:t>
      </w:r>
      <w:r w:rsidR="00EA7DBF" w:rsidRPr="00F47C51">
        <w:rPr>
          <w:sz w:val="26"/>
          <w:szCs w:val="26"/>
          <w:lang w:val="lv-LV"/>
        </w:rPr>
        <w:t xml:space="preserve"> dalības nosacījumi:</w:t>
      </w:r>
    </w:p>
    <w:p w14:paraId="65391CE1" w14:textId="77777777" w:rsidR="000C28CE" w:rsidRDefault="000C28CE" w:rsidP="000C28CE">
      <w:pPr>
        <w:pStyle w:val="ListParagraph"/>
        <w:rPr>
          <w:sz w:val="26"/>
          <w:szCs w:val="22"/>
          <w:lang w:val="lv-LV"/>
        </w:rPr>
      </w:pPr>
    </w:p>
    <w:p w14:paraId="3081B17B" w14:textId="77777777" w:rsidR="000C28CE" w:rsidRPr="000C28CE" w:rsidRDefault="000C28CE" w:rsidP="000C28CE">
      <w:pPr>
        <w:pStyle w:val="ListParagraph"/>
        <w:numPr>
          <w:ilvl w:val="1"/>
          <w:numId w:val="17"/>
        </w:numPr>
        <w:rPr>
          <w:sz w:val="26"/>
          <w:szCs w:val="26"/>
          <w:lang w:val="lv-LV"/>
        </w:rPr>
      </w:pPr>
      <w:r w:rsidRPr="000C28CE">
        <w:rPr>
          <w:sz w:val="26"/>
          <w:szCs w:val="22"/>
          <w:lang w:val="lv-LV"/>
        </w:rPr>
        <w:t>Katras tērpu kolekcijas pamatā ir kāda laikmeta parādība, kultūras procesi, tehnoloģiju jauninājumi, vides aktualitāte vai tērpu valkātāja personība un stils. Šos komponentus tērpu mākslinieki pēta, pārdomā, interpretē un pārnes vizuālā modes tēlā. Ņemot vērā šos nosacījumus, konkursa dalībnieki iepazīstas ar modes vēsturi, leģendārām tērpu kolekcijām, moderniem materiāliem, siluetiem, aksesuāriem un mūsdienu modes tendencēm. Iegūto informāciju un iespaidus dalībnieki izmanto, veidojot radošos darbus. Mode ir nozare, kas atrodas uz dizaina un mākslas robežas, tāpēc radošie darbi var būt gan robusti tehniskie zīmējumi , gan košas mākslinieciskas vīzijas.</w:t>
      </w:r>
    </w:p>
    <w:p w14:paraId="3ED373F4" w14:textId="77777777" w:rsidR="000C28CE" w:rsidRPr="000C28CE" w:rsidRDefault="000C28CE" w:rsidP="000C28CE">
      <w:pPr>
        <w:pStyle w:val="ListParagraph"/>
        <w:numPr>
          <w:ilvl w:val="1"/>
          <w:numId w:val="17"/>
        </w:numPr>
        <w:rPr>
          <w:sz w:val="26"/>
          <w:szCs w:val="26"/>
          <w:lang w:val="lv-LV"/>
        </w:rPr>
      </w:pPr>
      <w:r w:rsidRPr="000C28CE">
        <w:rPr>
          <w:sz w:val="26"/>
          <w:szCs w:val="22"/>
          <w:lang w:val="lv-LV"/>
        </w:rPr>
        <w:t>Dalībnieki savām idejām meklē piemērotākos vizuālos izteiksmes līdzekļus radošajos darbos attēlojot nākotnes modi: tērpu dizainu, kolekcijas, modes skates, tērpu valkātājus.</w:t>
      </w:r>
    </w:p>
    <w:p w14:paraId="46A8A88C" w14:textId="0D382AED" w:rsidR="0047488F" w:rsidRPr="000C28CE" w:rsidRDefault="001B3943" w:rsidP="000C28CE">
      <w:pPr>
        <w:pStyle w:val="ListParagraph"/>
        <w:numPr>
          <w:ilvl w:val="1"/>
          <w:numId w:val="17"/>
        </w:numPr>
        <w:rPr>
          <w:sz w:val="26"/>
          <w:szCs w:val="26"/>
          <w:lang w:val="lv-LV"/>
        </w:rPr>
      </w:pPr>
      <w:r w:rsidRPr="000C28CE">
        <w:rPr>
          <w:sz w:val="26"/>
          <w:szCs w:val="22"/>
          <w:lang w:val="lv-LV"/>
        </w:rPr>
        <w:t xml:space="preserve">Katrs </w:t>
      </w:r>
      <w:r w:rsidR="00B401FE" w:rsidRPr="000C28CE">
        <w:rPr>
          <w:sz w:val="26"/>
          <w:szCs w:val="22"/>
          <w:lang w:val="lv-LV"/>
        </w:rPr>
        <w:t>D</w:t>
      </w:r>
      <w:r w:rsidRPr="000C28CE">
        <w:rPr>
          <w:sz w:val="26"/>
          <w:szCs w:val="22"/>
          <w:lang w:val="lv-LV"/>
        </w:rPr>
        <w:t>alībnieks drīkst iesniegt ne vairāk kā</w:t>
      </w:r>
      <w:r w:rsidR="00DC6F92" w:rsidRPr="000C28CE">
        <w:rPr>
          <w:sz w:val="26"/>
          <w:szCs w:val="22"/>
          <w:lang w:val="lv-LV"/>
        </w:rPr>
        <w:t xml:space="preserve"> divus darbus</w:t>
      </w:r>
      <w:r w:rsidR="00B401FE" w:rsidRPr="000C28CE">
        <w:rPr>
          <w:sz w:val="26"/>
          <w:szCs w:val="22"/>
          <w:lang w:val="lv-LV"/>
        </w:rPr>
        <w:t>;</w:t>
      </w:r>
    </w:p>
    <w:p w14:paraId="4F56E04B" w14:textId="77777777" w:rsidR="0047488F" w:rsidRPr="0047488F" w:rsidRDefault="001B3943" w:rsidP="005A0AF6">
      <w:pPr>
        <w:numPr>
          <w:ilvl w:val="1"/>
          <w:numId w:val="17"/>
        </w:numPr>
        <w:jc w:val="both"/>
        <w:rPr>
          <w:sz w:val="26"/>
          <w:szCs w:val="26"/>
          <w:lang w:val="lv-LV"/>
        </w:rPr>
      </w:pPr>
      <w:r w:rsidRPr="0047488F">
        <w:rPr>
          <w:sz w:val="26"/>
          <w:szCs w:val="22"/>
          <w:lang w:val="lv-LV"/>
        </w:rPr>
        <w:t>Vizuālās mākslas darbus veido A3 vai A2 formātā</w:t>
      </w:r>
      <w:r w:rsidR="00B401FE">
        <w:rPr>
          <w:sz w:val="26"/>
          <w:szCs w:val="22"/>
          <w:lang w:val="lv-LV"/>
        </w:rPr>
        <w:t>;</w:t>
      </w:r>
    </w:p>
    <w:p w14:paraId="52E78A7E" w14:textId="563419C7" w:rsidR="0047488F" w:rsidRPr="0047488F" w:rsidRDefault="00DC6F92" w:rsidP="005A0AF6">
      <w:pPr>
        <w:numPr>
          <w:ilvl w:val="1"/>
          <w:numId w:val="17"/>
        </w:numPr>
        <w:jc w:val="both"/>
        <w:rPr>
          <w:sz w:val="26"/>
          <w:szCs w:val="26"/>
          <w:lang w:val="lv-LV"/>
        </w:rPr>
      </w:pPr>
      <w:r w:rsidRPr="0047488F">
        <w:rPr>
          <w:sz w:val="26"/>
          <w:szCs w:val="22"/>
          <w:lang w:val="lv-LV"/>
        </w:rPr>
        <w:t xml:space="preserve">Darbus noformē ar krāsaina kartona </w:t>
      </w:r>
      <w:proofErr w:type="spellStart"/>
      <w:r w:rsidRPr="0047488F">
        <w:rPr>
          <w:sz w:val="26"/>
          <w:szCs w:val="22"/>
          <w:lang w:val="lv-LV"/>
        </w:rPr>
        <w:t>paspartū</w:t>
      </w:r>
      <w:proofErr w:type="spellEnd"/>
      <w:r w:rsidR="000C28CE">
        <w:rPr>
          <w:sz w:val="26"/>
          <w:szCs w:val="22"/>
          <w:lang w:val="lv-LV"/>
        </w:rPr>
        <w:t xml:space="preserve"> (līdz 3 cm)</w:t>
      </w:r>
      <w:r w:rsidR="00033ED8">
        <w:rPr>
          <w:sz w:val="26"/>
          <w:szCs w:val="22"/>
          <w:lang w:val="lv-LV"/>
        </w:rPr>
        <w:t>;</w:t>
      </w:r>
    </w:p>
    <w:p w14:paraId="17B8D72C" w14:textId="77777777" w:rsidR="00EA7DBF" w:rsidRPr="0047488F" w:rsidRDefault="00DC6F92" w:rsidP="005A0AF6">
      <w:pPr>
        <w:numPr>
          <w:ilvl w:val="1"/>
          <w:numId w:val="17"/>
        </w:numPr>
        <w:jc w:val="both"/>
        <w:rPr>
          <w:sz w:val="26"/>
          <w:szCs w:val="26"/>
          <w:lang w:val="lv-LV"/>
        </w:rPr>
      </w:pPr>
      <w:r w:rsidRPr="0047488F">
        <w:rPr>
          <w:sz w:val="26"/>
          <w:szCs w:val="22"/>
          <w:lang w:val="lv-LV"/>
        </w:rPr>
        <w:t>Darba apakšējā malā, labajā pusē, piestipr</w:t>
      </w:r>
      <w:r w:rsidR="00E81DA4" w:rsidRPr="0047488F">
        <w:rPr>
          <w:sz w:val="26"/>
          <w:szCs w:val="22"/>
          <w:lang w:val="lv-LV"/>
        </w:rPr>
        <w:t>i</w:t>
      </w:r>
      <w:r w:rsidRPr="0047488F">
        <w:rPr>
          <w:sz w:val="26"/>
          <w:szCs w:val="22"/>
          <w:lang w:val="lv-LV"/>
        </w:rPr>
        <w:t>na vizītkarti ar informāciju:</w:t>
      </w:r>
    </w:p>
    <w:p w14:paraId="29236CD5" w14:textId="77777777" w:rsidR="0047488F" w:rsidRDefault="00A94EF1" w:rsidP="00EA7DBF">
      <w:pPr>
        <w:pStyle w:val="ListParagraph"/>
        <w:rPr>
          <w:sz w:val="26"/>
          <w:szCs w:val="22"/>
          <w:lang w:val="lv-LV"/>
        </w:rPr>
      </w:pPr>
      <w:r>
        <w:rPr>
          <w:noProof/>
          <w:sz w:val="26"/>
          <w:szCs w:val="22"/>
          <w:lang w:val="lv-LV"/>
        </w:rPr>
        <mc:AlternateContent>
          <mc:Choice Requires="wps">
            <w:drawing>
              <wp:anchor distT="0" distB="0" distL="114300" distR="114300" simplePos="0" relativeHeight="251657728" behindDoc="0" locked="0" layoutInCell="1" allowOverlap="1" wp14:anchorId="55F12464" wp14:editId="1F0DE9DF">
                <wp:simplePos x="0" y="0"/>
                <wp:positionH relativeFrom="column">
                  <wp:posOffset>1529715</wp:posOffset>
                </wp:positionH>
                <wp:positionV relativeFrom="paragraph">
                  <wp:posOffset>154940</wp:posOffset>
                </wp:positionV>
                <wp:extent cx="2143125" cy="809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9625"/>
                        </a:xfrm>
                        <a:prstGeom prst="rect">
                          <a:avLst/>
                        </a:prstGeom>
                        <a:solidFill>
                          <a:srgbClr val="FFFFFF"/>
                        </a:solidFill>
                        <a:ln w="9525">
                          <a:solidFill>
                            <a:srgbClr val="000000"/>
                          </a:solidFill>
                          <a:miter lim="800000"/>
                          <a:headEnd/>
                          <a:tailEnd/>
                        </a:ln>
                      </wps:spPr>
                      <wps:txbx>
                        <w:txbxContent>
                          <w:p w14:paraId="494533E8" w14:textId="77777777" w:rsidR="0047488F" w:rsidRPr="00776449" w:rsidRDefault="0047488F" w:rsidP="0047488F">
                            <w:pPr>
                              <w:suppressOverlap/>
                              <w:jc w:val="center"/>
                              <w:rPr>
                                <w:sz w:val="18"/>
                                <w:szCs w:val="18"/>
                              </w:rPr>
                            </w:pPr>
                            <w:r w:rsidRPr="00776449">
                              <w:rPr>
                                <w:sz w:val="18"/>
                                <w:szCs w:val="18"/>
                              </w:rPr>
                              <w:t>DARBA NOSAUKUMS</w:t>
                            </w:r>
                          </w:p>
                          <w:p w14:paraId="7EE514EF" w14:textId="77777777" w:rsidR="0047488F" w:rsidRPr="00776449" w:rsidRDefault="0047488F" w:rsidP="0047488F">
                            <w:pPr>
                              <w:suppressOverlap/>
                              <w:jc w:val="center"/>
                              <w:rPr>
                                <w:sz w:val="18"/>
                                <w:szCs w:val="18"/>
                              </w:rPr>
                            </w:pPr>
                            <w:proofErr w:type="spellStart"/>
                            <w:r w:rsidRPr="00776449">
                              <w:rPr>
                                <w:sz w:val="18"/>
                                <w:szCs w:val="18"/>
                              </w:rPr>
                              <w:t>Autors</w:t>
                            </w:r>
                            <w:proofErr w:type="spellEnd"/>
                          </w:p>
                          <w:p w14:paraId="356103DE" w14:textId="77777777" w:rsidR="0047488F" w:rsidRPr="00776449" w:rsidRDefault="0047488F" w:rsidP="0047488F">
                            <w:pPr>
                              <w:suppressOverlap/>
                              <w:jc w:val="center"/>
                              <w:rPr>
                                <w:sz w:val="18"/>
                                <w:szCs w:val="18"/>
                              </w:rPr>
                            </w:pPr>
                            <w:r w:rsidRPr="004541E6">
                              <w:rPr>
                                <w:sz w:val="18"/>
                                <w:szCs w:val="18"/>
                                <w:lang w:val="lv-LV"/>
                              </w:rPr>
                              <w:t>Vecuma grupa</w:t>
                            </w:r>
                            <w:r>
                              <w:rPr>
                                <w:sz w:val="18"/>
                                <w:szCs w:val="18"/>
                              </w:rPr>
                              <w:t xml:space="preserve"> (</w:t>
                            </w:r>
                            <w:proofErr w:type="spellStart"/>
                            <w:r>
                              <w:rPr>
                                <w:sz w:val="18"/>
                                <w:szCs w:val="18"/>
                              </w:rPr>
                              <w:t>gadi</w:t>
                            </w:r>
                            <w:proofErr w:type="spellEnd"/>
                            <w:r>
                              <w:rPr>
                                <w:sz w:val="18"/>
                                <w:szCs w:val="18"/>
                              </w:rPr>
                              <w:t>)</w:t>
                            </w:r>
                          </w:p>
                          <w:p w14:paraId="65DE3CFA" w14:textId="77777777" w:rsidR="0047488F" w:rsidRPr="00776449" w:rsidRDefault="0047488F" w:rsidP="0047488F">
                            <w:pPr>
                              <w:suppressOverlap/>
                              <w:jc w:val="center"/>
                              <w:rPr>
                                <w:sz w:val="18"/>
                                <w:szCs w:val="18"/>
                              </w:rPr>
                            </w:pPr>
                            <w:r w:rsidRPr="00776449">
                              <w:rPr>
                                <w:sz w:val="18"/>
                                <w:szCs w:val="18"/>
                              </w:rPr>
                              <w:t xml:space="preserve">Izglītības </w:t>
                            </w:r>
                            <w:proofErr w:type="spellStart"/>
                            <w:r w:rsidRPr="00776449">
                              <w:rPr>
                                <w:sz w:val="18"/>
                                <w:szCs w:val="18"/>
                              </w:rPr>
                              <w:t>iestāde</w:t>
                            </w:r>
                            <w:proofErr w:type="spellEnd"/>
                          </w:p>
                          <w:p w14:paraId="19D64127" w14:textId="77777777" w:rsidR="0047488F" w:rsidRPr="00776449" w:rsidRDefault="0047488F" w:rsidP="0047488F">
                            <w:pPr>
                              <w:suppressOverlap/>
                              <w:jc w:val="center"/>
                              <w:rPr>
                                <w:sz w:val="18"/>
                                <w:szCs w:val="18"/>
                              </w:rPr>
                            </w:pPr>
                            <w:proofErr w:type="spellStart"/>
                            <w:r w:rsidRPr="00776449">
                              <w:rPr>
                                <w:sz w:val="18"/>
                                <w:szCs w:val="18"/>
                              </w:rPr>
                              <w:t>Pedagogs</w:t>
                            </w:r>
                            <w:proofErr w:type="spellEnd"/>
                          </w:p>
                          <w:p w14:paraId="4B8E3216" w14:textId="77777777" w:rsidR="0047488F" w:rsidRPr="004E2268" w:rsidRDefault="0047488F" w:rsidP="0047488F">
                            <w:pPr>
                              <w:suppressOverlap/>
                              <w:jc w:val="center"/>
                            </w:pPr>
                          </w:p>
                          <w:p w14:paraId="29244352" w14:textId="77777777" w:rsidR="0047488F" w:rsidRPr="004E2268" w:rsidRDefault="0047488F" w:rsidP="0047488F">
                            <w:pPr>
                              <w:jc w:val="center"/>
                            </w:pPr>
                            <w:proofErr w:type="spellStart"/>
                            <w:r w:rsidRPr="004E2268">
                              <w:t>Vecuma</w:t>
                            </w:r>
                            <w:proofErr w:type="spellEnd"/>
                            <w:r w:rsidRPr="004E2268">
                              <w:t xml:space="preserve"> </w:t>
                            </w:r>
                            <w:proofErr w:type="spellStart"/>
                            <w:r w:rsidRPr="004E2268">
                              <w:t>grupa</w:t>
                            </w:r>
                            <w:proofErr w:type="spellEnd"/>
                            <w:r w:rsidRPr="004E2268">
                              <w:t xml:space="preserve"> (</w:t>
                            </w:r>
                            <w:proofErr w:type="spellStart"/>
                            <w:r w:rsidRPr="004E2268">
                              <w:t>gadi</w:t>
                            </w:r>
                            <w:proofErr w:type="spellEnd"/>
                            <w:r w:rsidRPr="004E2268">
                              <w:t>)</w:t>
                            </w:r>
                          </w:p>
                          <w:p w14:paraId="6F3765A5" w14:textId="77777777" w:rsidR="0047488F" w:rsidRPr="0035014C" w:rsidRDefault="0047488F" w:rsidP="0047488F">
                            <w:pPr>
                              <w:jc w:val="center"/>
                            </w:pPr>
                            <w:r w:rsidRPr="0035014C">
                              <w:t xml:space="preserve">Izglītības </w:t>
                            </w:r>
                            <w:proofErr w:type="spellStart"/>
                            <w:r w:rsidRPr="0035014C">
                              <w:t>iestāde</w:t>
                            </w:r>
                            <w:proofErr w:type="spellEnd"/>
                          </w:p>
                          <w:p w14:paraId="3B43685F" w14:textId="77777777" w:rsidR="0047488F" w:rsidRDefault="0047488F" w:rsidP="0047488F">
                            <w:r>
                              <w:t xml:space="preserve">           </w:t>
                            </w:r>
                            <w:proofErr w:type="spellStart"/>
                            <w:r w:rsidRPr="0035014C">
                              <w:t>Pedagoga</w:t>
                            </w:r>
                            <w:proofErr w:type="spellEnd"/>
                            <w:r w:rsidRPr="0035014C">
                              <w:t xml:space="preserve"> </w:t>
                            </w:r>
                            <w:proofErr w:type="spellStart"/>
                            <w:r w:rsidRPr="0035014C">
                              <w:t>vārds</w:t>
                            </w:r>
                            <w:proofErr w:type="spellEnd"/>
                            <w:r w:rsidRPr="0035014C">
                              <w:t xml:space="preserve">, </w:t>
                            </w:r>
                            <w:proofErr w:type="spellStart"/>
                            <w:r w:rsidRPr="0035014C">
                              <w:t>uzvārds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12464" id="_x0000_t202" coordsize="21600,21600" o:spt="202" path="m,l,21600r21600,l21600,xe">
                <v:stroke joinstyle="miter"/>
                <v:path gradientshapeok="t" o:connecttype="rect"/>
              </v:shapetype>
              <v:shape id="Text Box 2" o:spid="_x0000_s1026" type="#_x0000_t202" style="position:absolute;left:0;text-align:left;margin-left:120.45pt;margin-top:12.2pt;width:168.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1JgIAAFA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">
                <v:textbox>
                  <w:txbxContent>
                    <w:p w14:paraId="494533E8" w14:textId="77777777" w:rsidR="0047488F" w:rsidRPr="00776449" w:rsidRDefault="0047488F" w:rsidP="0047488F">
                      <w:pPr>
                        <w:suppressOverlap/>
                        <w:jc w:val="center"/>
                        <w:rPr>
                          <w:sz w:val="18"/>
                          <w:szCs w:val="18"/>
                        </w:rPr>
                      </w:pPr>
                      <w:r w:rsidRPr="00776449">
                        <w:rPr>
                          <w:sz w:val="18"/>
                          <w:szCs w:val="18"/>
                        </w:rPr>
                        <w:t>DARBA NOSAUKUMS</w:t>
                      </w:r>
                    </w:p>
                    <w:p w14:paraId="7EE514EF" w14:textId="77777777" w:rsidR="0047488F" w:rsidRPr="00776449" w:rsidRDefault="0047488F" w:rsidP="0047488F">
                      <w:pPr>
                        <w:suppressOverlap/>
                        <w:jc w:val="center"/>
                        <w:rPr>
                          <w:sz w:val="18"/>
                          <w:szCs w:val="18"/>
                        </w:rPr>
                      </w:pPr>
                      <w:proofErr w:type="spellStart"/>
                      <w:r w:rsidRPr="00776449">
                        <w:rPr>
                          <w:sz w:val="18"/>
                          <w:szCs w:val="18"/>
                        </w:rPr>
                        <w:t>Autors</w:t>
                      </w:r>
                      <w:proofErr w:type="spellEnd"/>
                    </w:p>
                    <w:p w14:paraId="356103DE" w14:textId="77777777" w:rsidR="0047488F" w:rsidRPr="00776449" w:rsidRDefault="0047488F" w:rsidP="0047488F">
                      <w:pPr>
                        <w:suppressOverlap/>
                        <w:jc w:val="center"/>
                        <w:rPr>
                          <w:sz w:val="18"/>
                          <w:szCs w:val="18"/>
                        </w:rPr>
                      </w:pPr>
                      <w:r w:rsidRPr="004541E6">
                        <w:rPr>
                          <w:sz w:val="18"/>
                          <w:szCs w:val="18"/>
                          <w:lang w:val="lv-LV"/>
                        </w:rPr>
                        <w:t>Vecuma grupa</w:t>
                      </w:r>
                      <w:r>
                        <w:rPr>
                          <w:sz w:val="18"/>
                          <w:szCs w:val="18"/>
                        </w:rPr>
                        <w:t xml:space="preserve"> (</w:t>
                      </w:r>
                      <w:proofErr w:type="spellStart"/>
                      <w:r>
                        <w:rPr>
                          <w:sz w:val="18"/>
                          <w:szCs w:val="18"/>
                        </w:rPr>
                        <w:t>gadi</w:t>
                      </w:r>
                      <w:proofErr w:type="spellEnd"/>
                      <w:r>
                        <w:rPr>
                          <w:sz w:val="18"/>
                          <w:szCs w:val="18"/>
                        </w:rPr>
                        <w:t>)</w:t>
                      </w:r>
                    </w:p>
                    <w:p w14:paraId="65DE3CFA" w14:textId="77777777" w:rsidR="0047488F" w:rsidRPr="00776449" w:rsidRDefault="0047488F" w:rsidP="0047488F">
                      <w:pPr>
                        <w:suppressOverlap/>
                        <w:jc w:val="center"/>
                        <w:rPr>
                          <w:sz w:val="18"/>
                          <w:szCs w:val="18"/>
                        </w:rPr>
                      </w:pPr>
                      <w:r w:rsidRPr="00776449">
                        <w:rPr>
                          <w:sz w:val="18"/>
                          <w:szCs w:val="18"/>
                        </w:rPr>
                        <w:t xml:space="preserve">Izglītības </w:t>
                      </w:r>
                      <w:proofErr w:type="spellStart"/>
                      <w:r w:rsidRPr="00776449">
                        <w:rPr>
                          <w:sz w:val="18"/>
                          <w:szCs w:val="18"/>
                        </w:rPr>
                        <w:t>iestāde</w:t>
                      </w:r>
                      <w:proofErr w:type="spellEnd"/>
                    </w:p>
                    <w:p w14:paraId="19D64127" w14:textId="77777777" w:rsidR="0047488F" w:rsidRPr="00776449" w:rsidRDefault="0047488F" w:rsidP="0047488F">
                      <w:pPr>
                        <w:suppressOverlap/>
                        <w:jc w:val="center"/>
                        <w:rPr>
                          <w:sz w:val="18"/>
                          <w:szCs w:val="18"/>
                        </w:rPr>
                      </w:pPr>
                      <w:proofErr w:type="spellStart"/>
                      <w:r w:rsidRPr="00776449">
                        <w:rPr>
                          <w:sz w:val="18"/>
                          <w:szCs w:val="18"/>
                        </w:rPr>
                        <w:t>Pedagogs</w:t>
                      </w:r>
                      <w:proofErr w:type="spellEnd"/>
                    </w:p>
                    <w:p w14:paraId="4B8E3216" w14:textId="77777777" w:rsidR="0047488F" w:rsidRPr="004E2268" w:rsidRDefault="0047488F" w:rsidP="0047488F">
                      <w:pPr>
                        <w:suppressOverlap/>
                        <w:jc w:val="center"/>
                      </w:pPr>
                    </w:p>
                    <w:p w14:paraId="29244352" w14:textId="77777777" w:rsidR="0047488F" w:rsidRPr="004E2268" w:rsidRDefault="0047488F" w:rsidP="0047488F">
                      <w:pPr>
                        <w:jc w:val="center"/>
                      </w:pPr>
                      <w:proofErr w:type="spellStart"/>
                      <w:r w:rsidRPr="004E2268">
                        <w:t>Vecuma</w:t>
                      </w:r>
                      <w:proofErr w:type="spellEnd"/>
                      <w:r w:rsidRPr="004E2268">
                        <w:t xml:space="preserve"> </w:t>
                      </w:r>
                      <w:proofErr w:type="spellStart"/>
                      <w:r w:rsidRPr="004E2268">
                        <w:t>grupa</w:t>
                      </w:r>
                      <w:proofErr w:type="spellEnd"/>
                      <w:r w:rsidRPr="004E2268">
                        <w:t xml:space="preserve"> (</w:t>
                      </w:r>
                      <w:proofErr w:type="spellStart"/>
                      <w:r w:rsidRPr="004E2268">
                        <w:t>gadi</w:t>
                      </w:r>
                      <w:proofErr w:type="spellEnd"/>
                      <w:r w:rsidRPr="004E2268">
                        <w:t>)</w:t>
                      </w:r>
                    </w:p>
                    <w:p w14:paraId="6F3765A5" w14:textId="77777777" w:rsidR="0047488F" w:rsidRPr="0035014C" w:rsidRDefault="0047488F" w:rsidP="0047488F">
                      <w:pPr>
                        <w:jc w:val="center"/>
                      </w:pPr>
                      <w:r w:rsidRPr="0035014C">
                        <w:t xml:space="preserve">Izglītības </w:t>
                      </w:r>
                      <w:proofErr w:type="spellStart"/>
                      <w:r w:rsidRPr="0035014C">
                        <w:t>iestāde</w:t>
                      </w:r>
                      <w:proofErr w:type="spellEnd"/>
                    </w:p>
                    <w:p w14:paraId="3B43685F" w14:textId="77777777" w:rsidR="0047488F" w:rsidRDefault="0047488F" w:rsidP="0047488F">
                      <w:r>
                        <w:t xml:space="preserve">           </w:t>
                      </w:r>
                      <w:proofErr w:type="spellStart"/>
                      <w:r w:rsidRPr="0035014C">
                        <w:t>Pedagoga</w:t>
                      </w:r>
                      <w:proofErr w:type="spellEnd"/>
                      <w:r w:rsidRPr="0035014C">
                        <w:t xml:space="preserve"> </w:t>
                      </w:r>
                      <w:proofErr w:type="spellStart"/>
                      <w:r w:rsidRPr="0035014C">
                        <w:t>vārds</w:t>
                      </w:r>
                      <w:proofErr w:type="spellEnd"/>
                      <w:r w:rsidRPr="0035014C">
                        <w:t xml:space="preserve">, </w:t>
                      </w:r>
                      <w:proofErr w:type="spellStart"/>
                      <w:r w:rsidRPr="0035014C">
                        <w:t>uzvārds</w:t>
                      </w:r>
                      <w:proofErr w:type="spellEnd"/>
                    </w:p>
                  </w:txbxContent>
                </v:textbox>
              </v:shape>
            </w:pict>
          </mc:Fallback>
        </mc:AlternateContent>
      </w:r>
    </w:p>
    <w:p w14:paraId="4F12E38C" w14:textId="77777777" w:rsidR="0047488F" w:rsidRDefault="0047488F" w:rsidP="00EA7DBF">
      <w:pPr>
        <w:pStyle w:val="ListParagraph"/>
        <w:rPr>
          <w:sz w:val="26"/>
          <w:szCs w:val="22"/>
          <w:lang w:val="lv-LV"/>
        </w:rPr>
      </w:pPr>
    </w:p>
    <w:p w14:paraId="22B0463B" w14:textId="77777777" w:rsidR="0047488F" w:rsidRDefault="0047488F" w:rsidP="00EA7DBF">
      <w:pPr>
        <w:pStyle w:val="ListParagraph"/>
        <w:rPr>
          <w:sz w:val="26"/>
          <w:szCs w:val="22"/>
          <w:lang w:val="lv-LV"/>
        </w:rPr>
      </w:pPr>
    </w:p>
    <w:p w14:paraId="5F830D23" w14:textId="77777777" w:rsidR="0047488F" w:rsidRDefault="0047488F" w:rsidP="00EA7DBF">
      <w:pPr>
        <w:pStyle w:val="ListParagraph"/>
        <w:rPr>
          <w:sz w:val="26"/>
          <w:szCs w:val="22"/>
          <w:lang w:val="lv-LV"/>
        </w:rPr>
      </w:pPr>
    </w:p>
    <w:p w14:paraId="419BF166" w14:textId="77777777" w:rsidR="0047488F" w:rsidRDefault="0047488F" w:rsidP="00EA7DBF">
      <w:pPr>
        <w:pStyle w:val="ListParagraph"/>
        <w:rPr>
          <w:sz w:val="26"/>
          <w:szCs w:val="22"/>
          <w:lang w:val="lv-LV"/>
        </w:rPr>
      </w:pPr>
    </w:p>
    <w:p w14:paraId="1688AF4C" w14:textId="77777777" w:rsidR="0047488F" w:rsidRDefault="0047488F" w:rsidP="00EA7DBF">
      <w:pPr>
        <w:pStyle w:val="ListParagraph"/>
        <w:rPr>
          <w:sz w:val="26"/>
          <w:szCs w:val="22"/>
          <w:lang w:val="lv-LV"/>
        </w:rPr>
      </w:pPr>
    </w:p>
    <w:p w14:paraId="14B9B6E7" w14:textId="5AD1345C" w:rsidR="00033ED8" w:rsidRDefault="000169F4" w:rsidP="00033ED8">
      <w:pPr>
        <w:pStyle w:val="ListParagraph"/>
        <w:numPr>
          <w:ilvl w:val="1"/>
          <w:numId w:val="17"/>
        </w:numPr>
        <w:jc w:val="both"/>
        <w:rPr>
          <w:sz w:val="26"/>
          <w:szCs w:val="22"/>
          <w:lang w:val="lv-LV"/>
        </w:rPr>
      </w:pPr>
      <w:r>
        <w:rPr>
          <w:sz w:val="26"/>
          <w:szCs w:val="22"/>
          <w:lang w:val="lv-LV"/>
        </w:rPr>
        <w:lastRenderedPageBreak/>
        <w:t>D</w:t>
      </w:r>
      <w:r w:rsidR="00DC6F92" w:rsidRPr="0094026D">
        <w:rPr>
          <w:sz w:val="26"/>
          <w:szCs w:val="22"/>
          <w:lang w:val="lv-LV"/>
        </w:rPr>
        <w:t>arbus iesniedz</w:t>
      </w:r>
      <w:r w:rsidR="00033ED8">
        <w:rPr>
          <w:sz w:val="26"/>
          <w:szCs w:val="22"/>
          <w:lang w:val="lv-LV"/>
        </w:rPr>
        <w:t xml:space="preserve"> </w:t>
      </w:r>
      <w:r w:rsidR="000E61DB">
        <w:rPr>
          <w:sz w:val="26"/>
          <w:szCs w:val="22"/>
          <w:lang w:val="lv-LV"/>
        </w:rPr>
        <w:t xml:space="preserve">2022. gada </w:t>
      </w:r>
      <w:r w:rsidR="000E61DB" w:rsidRPr="000E61DB">
        <w:rPr>
          <w:sz w:val="26"/>
          <w:szCs w:val="22"/>
          <w:lang w:val="lv-LV"/>
        </w:rPr>
        <w:t>31</w:t>
      </w:r>
      <w:r w:rsidR="00033ED8" w:rsidRPr="000E61DB">
        <w:rPr>
          <w:sz w:val="26"/>
          <w:szCs w:val="22"/>
          <w:lang w:val="lv-LV"/>
        </w:rPr>
        <w:t xml:space="preserve">. </w:t>
      </w:r>
      <w:r w:rsidR="000E61DB" w:rsidRPr="000E61DB">
        <w:rPr>
          <w:sz w:val="26"/>
          <w:szCs w:val="22"/>
          <w:lang w:val="lv-LV"/>
        </w:rPr>
        <w:t xml:space="preserve">oktobrī </w:t>
      </w:r>
      <w:r w:rsidR="00033ED8" w:rsidRPr="000E61DB">
        <w:rPr>
          <w:sz w:val="26"/>
          <w:szCs w:val="22"/>
          <w:lang w:val="lv-LV"/>
        </w:rPr>
        <w:t xml:space="preserve">un </w:t>
      </w:r>
      <w:r w:rsidR="000E61DB" w:rsidRPr="000E61DB">
        <w:rPr>
          <w:sz w:val="26"/>
          <w:szCs w:val="22"/>
          <w:lang w:val="lv-LV"/>
        </w:rPr>
        <w:t>1</w:t>
      </w:r>
      <w:r w:rsidR="00033ED8" w:rsidRPr="000E61DB">
        <w:rPr>
          <w:sz w:val="26"/>
          <w:szCs w:val="22"/>
          <w:lang w:val="lv-LV"/>
        </w:rPr>
        <w:t>.</w:t>
      </w:r>
      <w:r w:rsidR="000E61DB" w:rsidRPr="000E61DB">
        <w:rPr>
          <w:sz w:val="26"/>
          <w:szCs w:val="22"/>
          <w:lang w:val="lv-LV"/>
        </w:rPr>
        <w:t>novembrī</w:t>
      </w:r>
      <w:r w:rsidR="00DC6F92" w:rsidRPr="000E61DB">
        <w:rPr>
          <w:sz w:val="26"/>
          <w:szCs w:val="22"/>
          <w:lang w:val="lv-LV"/>
        </w:rPr>
        <w:t xml:space="preserve"> </w:t>
      </w:r>
      <w:r w:rsidR="00033ED8">
        <w:rPr>
          <w:sz w:val="26"/>
          <w:szCs w:val="22"/>
          <w:lang w:val="lv-LV"/>
        </w:rPr>
        <w:t>RJTC</w:t>
      </w:r>
      <w:r w:rsidR="00DC6F92" w:rsidRPr="0094026D">
        <w:rPr>
          <w:sz w:val="26"/>
          <w:szCs w:val="22"/>
          <w:lang w:val="lv-LV"/>
        </w:rPr>
        <w:t>,</w:t>
      </w:r>
      <w:r w:rsidR="00033ED8">
        <w:rPr>
          <w:sz w:val="26"/>
          <w:szCs w:val="22"/>
          <w:lang w:val="lv-LV"/>
        </w:rPr>
        <w:t xml:space="preserve"> </w:t>
      </w:r>
      <w:r w:rsidR="00DC6F92" w:rsidRPr="0094026D">
        <w:rPr>
          <w:sz w:val="26"/>
          <w:szCs w:val="22"/>
          <w:lang w:val="lv-LV"/>
        </w:rPr>
        <w:t>Bauskas ielā 88</w:t>
      </w:r>
      <w:r w:rsidR="00033ED8">
        <w:rPr>
          <w:sz w:val="26"/>
          <w:szCs w:val="22"/>
          <w:lang w:val="lv-LV"/>
        </w:rPr>
        <w:t>,</w:t>
      </w:r>
      <w:r w:rsidR="00DC6F92" w:rsidRPr="0094026D">
        <w:rPr>
          <w:sz w:val="26"/>
          <w:szCs w:val="22"/>
          <w:lang w:val="lv-LV"/>
        </w:rPr>
        <w:t xml:space="preserve"> Rīgā pie dežuranta no plkst.10.00-18.00</w:t>
      </w:r>
      <w:r w:rsidR="00033ED8">
        <w:rPr>
          <w:sz w:val="26"/>
          <w:szCs w:val="22"/>
          <w:lang w:val="lv-LV"/>
        </w:rPr>
        <w:t>.</w:t>
      </w:r>
      <w:r w:rsidR="00F04AB2" w:rsidRPr="0094026D">
        <w:rPr>
          <w:sz w:val="26"/>
          <w:szCs w:val="22"/>
          <w:lang w:val="lv-LV"/>
        </w:rPr>
        <w:t xml:space="preserve"> Darbiem pievieno </w:t>
      </w:r>
      <w:r w:rsidR="00033ED8">
        <w:rPr>
          <w:sz w:val="26"/>
          <w:szCs w:val="22"/>
          <w:lang w:val="lv-LV"/>
        </w:rPr>
        <w:t>D</w:t>
      </w:r>
      <w:r w:rsidR="00F04AB2" w:rsidRPr="0094026D">
        <w:rPr>
          <w:sz w:val="26"/>
          <w:szCs w:val="22"/>
          <w:lang w:val="lv-LV"/>
        </w:rPr>
        <w:t>alībnieku un darbu sarkstu</w:t>
      </w:r>
      <w:r>
        <w:rPr>
          <w:sz w:val="26"/>
          <w:szCs w:val="22"/>
          <w:lang w:val="lv-LV"/>
        </w:rPr>
        <w:t>.</w:t>
      </w:r>
    </w:p>
    <w:p w14:paraId="33AA698D" w14:textId="77777777" w:rsidR="00033ED8" w:rsidRDefault="00033ED8" w:rsidP="00033ED8">
      <w:pPr>
        <w:pStyle w:val="ListParagraph"/>
        <w:ind w:left="360"/>
        <w:jc w:val="both"/>
        <w:rPr>
          <w:sz w:val="26"/>
          <w:szCs w:val="26"/>
          <w:lang w:val="lv-LV"/>
        </w:rPr>
      </w:pPr>
    </w:p>
    <w:p w14:paraId="2BA01174" w14:textId="77777777" w:rsidR="00033ED8" w:rsidRPr="00033ED8" w:rsidRDefault="00033ED8" w:rsidP="00033ED8">
      <w:pPr>
        <w:pStyle w:val="ListParagraph"/>
        <w:numPr>
          <w:ilvl w:val="0"/>
          <w:numId w:val="17"/>
        </w:numPr>
        <w:ind w:left="426" w:hanging="426"/>
        <w:jc w:val="both"/>
        <w:rPr>
          <w:sz w:val="26"/>
          <w:szCs w:val="22"/>
          <w:lang w:val="lv-LV"/>
        </w:rPr>
      </w:pPr>
      <w:r w:rsidRPr="00033ED8">
        <w:rPr>
          <w:sz w:val="26"/>
          <w:szCs w:val="26"/>
          <w:lang w:val="lv-LV"/>
        </w:rPr>
        <w:t>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Iesūtot darbu, dalībnieks piekrīt, ka Fotogrāfijas un/vai video attēli ar atsauci uz autoru var tikt publicēti Rīgas domes Izglītības, kultūras un sporta departamenta, Rīgas Interešu izglītības metodiskā centra, kā arī RJTC tīmekļa vietnēs (tajā skaitā uzglabāti publiskās pieejamības arhīvā), drukātajos izdevumos, TV ierakstos un tiešraidē.</w:t>
      </w:r>
      <w:bookmarkStart w:id="1" w:name="_Hlk62797763"/>
    </w:p>
    <w:bookmarkEnd w:id="1"/>
    <w:p w14:paraId="36CA50B4" w14:textId="77777777" w:rsidR="00033ED8" w:rsidRPr="00033ED8" w:rsidRDefault="00033ED8" w:rsidP="00033ED8">
      <w:pPr>
        <w:pStyle w:val="ListParagraph"/>
        <w:ind w:left="426"/>
        <w:jc w:val="both"/>
        <w:rPr>
          <w:sz w:val="26"/>
          <w:szCs w:val="26"/>
          <w:lang w:val="lv-LV"/>
        </w:rPr>
      </w:pPr>
    </w:p>
    <w:p w14:paraId="0A86E0C3" w14:textId="77777777" w:rsidR="00CA352B" w:rsidRPr="0094026D" w:rsidRDefault="00310CB6" w:rsidP="00033ED8">
      <w:pPr>
        <w:pStyle w:val="ListParagraph"/>
        <w:ind w:left="426"/>
        <w:jc w:val="center"/>
        <w:rPr>
          <w:sz w:val="26"/>
          <w:szCs w:val="26"/>
          <w:lang w:val="lv-LV"/>
        </w:rPr>
      </w:pPr>
      <w:r w:rsidRPr="0094026D">
        <w:rPr>
          <w:b/>
          <w:sz w:val="26"/>
          <w:szCs w:val="26"/>
          <w:lang w:val="lv-LV"/>
        </w:rPr>
        <w:t>I</w:t>
      </w:r>
      <w:r w:rsidR="00CA352B" w:rsidRPr="0094026D">
        <w:rPr>
          <w:b/>
          <w:sz w:val="26"/>
          <w:szCs w:val="26"/>
          <w:lang w:val="lv-LV"/>
        </w:rPr>
        <w:t>V. Vērtēšana</w:t>
      </w:r>
      <w:r w:rsidRPr="0094026D">
        <w:rPr>
          <w:b/>
          <w:sz w:val="26"/>
          <w:szCs w:val="26"/>
          <w:lang w:val="lv-LV"/>
        </w:rPr>
        <w:t>s noteikumi</w:t>
      </w:r>
    </w:p>
    <w:p w14:paraId="7369445F" w14:textId="77777777" w:rsidR="00F80C76" w:rsidRPr="0094026D" w:rsidRDefault="00F80C76" w:rsidP="00CA352B">
      <w:pPr>
        <w:ind w:firstLine="720"/>
        <w:jc w:val="both"/>
        <w:rPr>
          <w:sz w:val="26"/>
          <w:szCs w:val="26"/>
          <w:lang w:val="lv-LV"/>
        </w:rPr>
      </w:pPr>
    </w:p>
    <w:p w14:paraId="2870DECF" w14:textId="77777777" w:rsidR="000169F4" w:rsidRDefault="001B3943" w:rsidP="000169F4">
      <w:pPr>
        <w:numPr>
          <w:ilvl w:val="0"/>
          <w:numId w:val="17"/>
        </w:numPr>
        <w:tabs>
          <w:tab w:val="left" w:pos="426"/>
        </w:tabs>
        <w:ind w:left="426" w:hanging="426"/>
        <w:jc w:val="both"/>
        <w:rPr>
          <w:sz w:val="26"/>
          <w:szCs w:val="26"/>
          <w:lang w:val="lv-LV"/>
        </w:rPr>
      </w:pPr>
      <w:r w:rsidRPr="0094026D">
        <w:rPr>
          <w:sz w:val="26"/>
          <w:szCs w:val="26"/>
          <w:lang w:val="lv-LV"/>
        </w:rPr>
        <w:t>Konkursa</w:t>
      </w:r>
      <w:r w:rsidR="000C5D42" w:rsidRPr="0094026D">
        <w:rPr>
          <w:sz w:val="26"/>
          <w:szCs w:val="26"/>
          <w:lang w:val="lv-LV"/>
        </w:rPr>
        <w:t xml:space="preserve"> </w:t>
      </w:r>
      <w:r w:rsidR="00F236A9" w:rsidRPr="0094026D">
        <w:rPr>
          <w:sz w:val="26"/>
          <w:szCs w:val="26"/>
          <w:lang w:val="lv-LV"/>
        </w:rPr>
        <w:t>Dalībnieku sniegumu vērtē</w:t>
      </w:r>
      <w:r w:rsidR="001A4826" w:rsidRPr="0094026D">
        <w:rPr>
          <w:sz w:val="26"/>
          <w:szCs w:val="26"/>
          <w:lang w:val="lv-LV"/>
        </w:rPr>
        <w:t xml:space="preserve"> </w:t>
      </w:r>
      <w:r w:rsidR="00033ED8">
        <w:rPr>
          <w:sz w:val="26"/>
          <w:szCs w:val="26"/>
          <w:lang w:val="lv-LV"/>
        </w:rPr>
        <w:t>RJTC</w:t>
      </w:r>
      <w:r w:rsidR="00176090" w:rsidRPr="0094026D">
        <w:rPr>
          <w:sz w:val="26"/>
          <w:szCs w:val="26"/>
          <w:lang w:val="lv-LV"/>
        </w:rPr>
        <w:t xml:space="preserve"> </w:t>
      </w:r>
      <w:r w:rsidR="00F236A9" w:rsidRPr="0094026D">
        <w:rPr>
          <w:sz w:val="26"/>
          <w:szCs w:val="26"/>
          <w:lang w:val="lv-LV"/>
        </w:rPr>
        <w:t>izveidota un apstiprināta</w:t>
      </w:r>
      <w:r w:rsidR="001A4826" w:rsidRPr="0094026D">
        <w:rPr>
          <w:sz w:val="26"/>
          <w:szCs w:val="26"/>
          <w:lang w:val="lv-LV"/>
        </w:rPr>
        <w:t xml:space="preserve"> vērtēšanas komisija.</w:t>
      </w:r>
    </w:p>
    <w:p w14:paraId="0D206D11" w14:textId="77777777" w:rsidR="000169F4" w:rsidRDefault="000169F4" w:rsidP="000169F4">
      <w:pPr>
        <w:tabs>
          <w:tab w:val="left" w:pos="426"/>
        </w:tabs>
        <w:ind w:left="426"/>
        <w:jc w:val="both"/>
        <w:rPr>
          <w:sz w:val="26"/>
          <w:szCs w:val="26"/>
          <w:lang w:val="lv-LV"/>
        </w:rPr>
      </w:pPr>
    </w:p>
    <w:p w14:paraId="3004CBB1" w14:textId="77777777" w:rsidR="00176090" w:rsidRDefault="000169F4" w:rsidP="000169F4">
      <w:pPr>
        <w:numPr>
          <w:ilvl w:val="0"/>
          <w:numId w:val="17"/>
        </w:numPr>
        <w:tabs>
          <w:tab w:val="left" w:pos="426"/>
        </w:tabs>
        <w:ind w:left="426" w:hanging="426"/>
        <w:jc w:val="both"/>
        <w:rPr>
          <w:sz w:val="26"/>
          <w:szCs w:val="26"/>
          <w:lang w:val="lv-LV"/>
        </w:rPr>
      </w:pPr>
      <w:r>
        <w:rPr>
          <w:sz w:val="26"/>
          <w:szCs w:val="26"/>
          <w:lang w:val="lv-LV"/>
        </w:rPr>
        <w:t>K</w:t>
      </w:r>
      <w:r w:rsidR="0094026D" w:rsidRPr="000169F4">
        <w:rPr>
          <w:sz w:val="26"/>
          <w:szCs w:val="26"/>
          <w:lang w:val="lv-LV"/>
        </w:rPr>
        <w:t>onkursa</w:t>
      </w:r>
      <w:r w:rsidR="00EA7DBF" w:rsidRPr="000169F4">
        <w:rPr>
          <w:sz w:val="26"/>
          <w:szCs w:val="26"/>
          <w:lang w:val="lv-LV"/>
        </w:rPr>
        <w:t xml:space="preserve"> </w:t>
      </w:r>
      <w:r w:rsidR="0094026D" w:rsidRPr="000169F4">
        <w:rPr>
          <w:sz w:val="26"/>
          <w:szCs w:val="26"/>
          <w:lang w:val="lv-LV"/>
        </w:rPr>
        <w:t>darbi tiek vērtēti</w:t>
      </w:r>
      <w:r w:rsidR="00EA7DBF" w:rsidRPr="000169F4">
        <w:rPr>
          <w:sz w:val="26"/>
          <w:szCs w:val="26"/>
          <w:lang w:val="lv-LV"/>
        </w:rPr>
        <w:t xml:space="preserve"> </w:t>
      </w:r>
      <w:r>
        <w:rPr>
          <w:sz w:val="26"/>
          <w:szCs w:val="26"/>
          <w:lang w:val="lv-LV"/>
        </w:rPr>
        <w:t>šādā</w:t>
      </w:r>
      <w:r w:rsidR="00176090" w:rsidRPr="000169F4">
        <w:rPr>
          <w:sz w:val="26"/>
          <w:szCs w:val="26"/>
          <w:lang w:val="lv-LV"/>
        </w:rPr>
        <w:t xml:space="preserve"> punktu sistēmā:</w:t>
      </w:r>
    </w:p>
    <w:p w14:paraId="430706B7" w14:textId="0DC16563" w:rsidR="000169F4" w:rsidRDefault="005A0AF6" w:rsidP="000169F4">
      <w:pPr>
        <w:numPr>
          <w:ilvl w:val="1"/>
          <w:numId w:val="17"/>
        </w:numPr>
        <w:tabs>
          <w:tab w:val="left" w:pos="426"/>
        </w:tabs>
        <w:jc w:val="both"/>
        <w:rPr>
          <w:sz w:val="26"/>
          <w:szCs w:val="26"/>
          <w:lang w:val="lv-LV"/>
        </w:rPr>
      </w:pPr>
      <w:r w:rsidRPr="0094026D">
        <w:rPr>
          <w:sz w:val="26"/>
          <w:szCs w:val="26"/>
          <w:lang w:val="lv-LV"/>
        </w:rPr>
        <w:t>idejas oriģinalitāte no 1 līdz 5 punktiem;</w:t>
      </w:r>
    </w:p>
    <w:p w14:paraId="7F9963E8" w14:textId="77777777" w:rsidR="005A0AF6" w:rsidRDefault="005A0AF6" w:rsidP="000169F4">
      <w:pPr>
        <w:numPr>
          <w:ilvl w:val="1"/>
          <w:numId w:val="17"/>
        </w:numPr>
        <w:tabs>
          <w:tab w:val="left" w:pos="426"/>
        </w:tabs>
        <w:jc w:val="both"/>
        <w:rPr>
          <w:sz w:val="26"/>
          <w:szCs w:val="26"/>
          <w:lang w:val="lv-LV"/>
        </w:rPr>
      </w:pPr>
      <w:r w:rsidRPr="0094026D">
        <w:rPr>
          <w:sz w:val="26"/>
          <w:szCs w:val="26"/>
          <w:lang w:val="lv-LV"/>
        </w:rPr>
        <w:t>atbilstību tēmai no 1 līdz 5 punktiem</w:t>
      </w:r>
      <w:r>
        <w:rPr>
          <w:sz w:val="26"/>
          <w:szCs w:val="26"/>
          <w:lang w:val="lv-LV"/>
        </w:rPr>
        <w:t>;</w:t>
      </w:r>
    </w:p>
    <w:p w14:paraId="3A9ABBC9" w14:textId="77777777" w:rsidR="005A0AF6" w:rsidRDefault="005A0AF6" w:rsidP="000169F4">
      <w:pPr>
        <w:numPr>
          <w:ilvl w:val="1"/>
          <w:numId w:val="17"/>
        </w:numPr>
        <w:tabs>
          <w:tab w:val="left" w:pos="426"/>
        </w:tabs>
        <w:jc w:val="both"/>
        <w:rPr>
          <w:sz w:val="26"/>
          <w:szCs w:val="26"/>
          <w:lang w:val="lv-LV"/>
        </w:rPr>
      </w:pPr>
      <w:r w:rsidRPr="0094026D">
        <w:rPr>
          <w:sz w:val="26"/>
          <w:szCs w:val="26"/>
          <w:lang w:val="lv-LV"/>
        </w:rPr>
        <w:t>tehnikā kvalitāte</w:t>
      </w:r>
      <w:r w:rsidRPr="0094026D">
        <w:t xml:space="preserve"> </w:t>
      </w:r>
      <w:r w:rsidRPr="0094026D">
        <w:rPr>
          <w:sz w:val="26"/>
          <w:szCs w:val="26"/>
          <w:lang w:val="lv-LV"/>
        </w:rPr>
        <w:t>no 1 līdz 5 punktiem</w:t>
      </w:r>
      <w:r>
        <w:rPr>
          <w:sz w:val="26"/>
          <w:szCs w:val="26"/>
          <w:lang w:val="lv-LV"/>
        </w:rPr>
        <w:t>;</w:t>
      </w:r>
    </w:p>
    <w:p w14:paraId="5D22D546" w14:textId="77777777" w:rsidR="005A0AF6" w:rsidRPr="000169F4" w:rsidRDefault="005A0AF6" w:rsidP="000169F4">
      <w:pPr>
        <w:numPr>
          <w:ilvl w:val="1"/>
          <w:numId w:val="17"/>
        </w:numPr>
        <w:tabs>
          <w:tab w:val="left" w:pos="426"/>
        </w:tabs>
        <w:jc w:val="both"/>
        <w:rPr>
          <w:sz w:val="26"/>
          <w:szCs w:val="26"/>
          <w:lang w:val="lv-LV"/>
        </w:rPr>
      </w:pPr>
      <w:r>
        <w:rPr>
          <w:sz w:val="26"/>
          <w:szCs w:val="26"/>
          <w:lang w:val="lv-LV"/>
        </w:rPr>
        <w:t>m</w:t>
      </w:r>
      <w:r w:rsidRPr="0094026D">
        <w:rPr>
          <w:sz w:val="26"/>
          <w:szCs w:val="26"/>
          <w:lang w:val="lv-LV"/>
        </w:rPr>
        <w:t>ākslinieciskais sniegums  no 1 līdz 10 punktiem</w:t>
      </w:r>
      <w:r>
        <w:rPr>
          <w:sz w:val="26"/>
          <w:szCs w:val="26"/>
          <w:lang w:val="lv-LV"/>
        </w:rPr>
        <w:t>.</w:t>
      </w:r>
    </w:p>
    <w:tbl>
      <w:tblPr>
        <w:tblW w:w="0" w:type="auto"/>
        <w:tblInd w:w="828" w:type="dxa"/>
        <w:tblLook w:val="01E0" w:firstRow="1" w:lastRow="1" w:firstColumn="1" w:lastColumn="1" w:noHBand="0" w:noVBand="0"/>
      </w:tblPr>
      <w:tblGrid>
        <w:gridCol w:w="622"/>
        <w:gridCol w:w="6139"/>
        <w:gridCol w:w="1765"/>
      </w:tblGrid>
      <w:tr w:rsidR="00EA46D5" w:rsidRPr="0094026D" w14:paraId="52CC79CC" w14:textId="77777777" w:rsidTr="00EA7DBF">
        <w:tc>
          <w:tcPr>
            <w:tcW w:w="628" w:type="dxa"/>
          </w:tcPr>
          <w:p w14:paraId="1C5CD4AB" w14:textId="77777777" w:rsidR="00EA46D5" w:rsidRPr="0094026D" w:rsidRDefault="00EA46D5" w:rsidP="000169F4">
            <w:pPr>
              <w:jc w:val="both"/>
              <w:rPr>
                <w:sz w:val="26"/>
                <w:szCs w:val="26"/>
                <w:lang w:val="lv-LV"/>
              </w:rPr>
            </w:pPr>
          </w:p>
        </w:tc>
        <w:tc>
          <w:tcPr>
            <w:tcW w:w="6229" w:type="dxa"/>
          </w:tcPr>
          <w:p w14:paraId="30576FBA" w14:textId="77777777" w:rsidR="00EA46D5" w:rsidRPr="0094026D" w:rsidRDefault="00EA46D5" w:rsidP="00704C2D">
            <w:pPr>
              <w:jc w:val="both"/>
              <w:rPr>
                <w:sz w:val="26"/>
                <w:szCs w:val="26"/>
                <w:lang w:val="lv-LV"/>
              </w:rPr>
            </w:pPr>
          </w:p>
        </w:tc>
        <w:tc>
          <w:tcPr>
            <w:tcW w:w="1789" w:type="dxa"/>
          </w:tcPr>
          <w:p w14:paraId="2565F09D" w14:textId="77777777" w:rsidR="00EA46D5" w:rsidRPr="0094026D" w:rsidRDefault="00EA46D5" w:rsidP="00704C2D">
            <w:pPr>
              <w:jc w:val="both"/>
              <w:rPr>
                <w:sz w:val="26"/>
                <w:szCs w:val="26"/>
                <w:lang w:val="lv-LV"/>
              </w:rPr>
            </w:pPr>
          </w:p>
        </w:tc>
      </w:tr>
    </w:tbl>
    <w:p w14:paraId="09695AE2" w14:textId="2C5652B3" w:rsidR="005A0AF6" w:rsidRDefault="00BB5001" w:rsidP="00D568AE">
      <w:pPr>
        <w:numPr>
          <w:ilvl w:val="0"/>
          <w:numId w:val="17"/>
        </w:numPr>
        <w:tabs>
          <w:tab w:val="left" w:pos="284"/>
        </w:tabs>
        <w:ind w:left="426" w:hanging="426"/>
        <w:jc w:val="both"/>
        <w:rPr>
          <w:sz w:val="26"/>
          <w:lang w:val="lv-LV"/>
        </w:rPr>
      </w:pPr>
      <w:r w:rsidRPr="0094026D">
        <w:rPr>
          <w:sz w:val="26"/>
          <w:szCs w:val="26"/>
          <w:lang w:val="lv-LV"/>
        </w:rPr>
        <w:t>V</w:t>
      </w:r>
      <w:r w:rsidR="000106D2" w:rsidRPr="0094026D">
        <w:rPr>
          <w:sz w:val="26"/>
          <w:lang w:val="lv-LV"/>
        </w:rPr>
        <w:t xml:space="preserve">ērtēšanas komisijai ir tiesības </w:t>
      </w:r>
      <w:r w:rsidR="00BF7D4D" w:rsidRPr="0094026D">
        <w:rPr>
          <w:sz w:val="26"/>
          <w:lang w:val="lv-LV"/>
        </w:rPr>
        <w:t>lemt par</w:t>
      </w:r>
      <w:r w:rsidR="00BF7D4D" w:rsidRPr="0094026D">
        <w:rPr>
          <w:i/>
          <w:sz w:val="26"/>
          <w:lang w:val="lv-LV"/>
        </w:rPr>
        <w:t xml:space="preserve"> </w:t>
      </w:r>
      <w:r w:rsidRPr="0094026D">
        <w:rPr>
          <w:sz w:val="26"/>
          <w:lang w:val="lv-LV"/>
        </w:rPr>
        <w:t>laureātu/vietu/</w:t>
      </w:r>
      <w:r w:rsidR="000106D2" w:rsidRPr="0094026D">
        <w:rPr>
          <w:sz w:val="26"/>
          <w:lang w:val="lv-LV"/>
        </w:rPr>
        <w:t>diplomu</w:t>
      </w:r>
      <w:r w:rsidR="00BF7D4D" w:rsidRPr="0094026D">
        <w:rPr>
          <w:sz w:val="26"/>
          <w:lang w:val="lv-LV"/>
        </w:rPr>
        <w:t xml:space="preserve"> nepie</w:t>
      </w:r>
      <w:r w:rsidRPr="0094026D">
        <w:rPr>
          <w:sz w:val="26"/>
          <w:lang w:val="lv-LV"/>
        </w:rPr>
        <w:t xml:space="preserve">šķiršanu vai vairāku piešķiršanu </w:t>
      </w:r>
      <w:r w:rsidR="000106D2" w:rsidRPr="0094026D">
        <w:rPr>
          <w:sz w:val="26"/>
          <w:lang w:val="lv-LV"/>
        </w:rPr>
        <w:t>kādā no nominācijām</w:t>
      </w:r>
      <w:r w:rsidR="00BF7D4D" w:rsidRPr="0094026D">
        <w:rPr>
          <w:sz w:val="26"/>
          <w:lang w:val="lv-LV"/>
        </w:rPr>
        <w:t>.</w:t>
      </w:r>
      <w:r w:rsidR="000106D2" w:rsidRPr="0094026D">
        <w:rPr>
          <w:sz w:val="26"/>
          <w:lang w:val="lv-LV"/>
        </w:rPr>
        <w:t xml:space="preserve"> </w:t>
      </w:r>
    </w:p>
    <w:p w14:paraId="29D0466D" w14:textId="77777777" w:rsidR="005A0AF6" w:rsidRDefault="005A0AF6" w:rsidP="005A0AF6">
      <w:pPr>
        <w:tabs>
          <w:tab w:val="left" w:pos="284"/>
        </w:tabs>
        <w:ind w:left="426"/>
        <w:jc w:val="both"/>
        <w:rPr>
          <w:sz w:val="26"/>
          <w:lang w:val="lv-LV"/>
        </w:rPr>
      </w:pPr>
    </w:p>
    <w:p w14:paraId="362A9186" w14:textId="77777777" w:rsidR="008C0465" w:rsidRPr="005A0AF6" w:rsidRDefault="00D568AE" w:rsidP="00D568AE">
      <w:pPr>
        <w:numPr>
          <w:ilvl w:val="0"/>
          <w:numId w:val="17"/>
        </w:numPr>
        <w:tabs>
          <w:tab w:val="left" w:pos="284"/>
        </w:tabs>
        <w:ind w:left="426" w:hanging="426"/>
        <w:jc w:val="both"/>
        <w:rPr>
          <w:sz w:val="26"/>
          <w:lang w:val="lv-LV"/>
        </w:rPr>
      </w:pPr>
      <w:r w:rsidRPr="005A0AF6">
        <w:rPr>
          <w:sz w:val="26"/>
          <w:szCs w:val="26"/>
          <w:lang w:val="lv-LV"/>
        </w:rPr>
        <w:t>V</w:t>
      </w:r>
      <w:r w:rsidR="000106D2" w:rsidRPr="005A0AF6">
        <w:rPr>
          <w:sz w:val="26"/>
          <w:szCs w:val="26"/>
          <w:lang w:val="lv-LV"/>
        </w:rPr>
        <w:t>ērtēšanas komisijas lēmums ir galīgs un neapstrīdams.</w:t>
      </w:r>
    </w:p>
    <w:p w14:paraId="1A1D97ED" w14:textId="77777777" w:rsidR="000106D2" w:rsidRPr="0094026D" w:rsidRDefault="000106D2" w:rsidP="003071F9">
      <w:pPr>
        <w:ind w:firstLine="720"/>
        <w:jc w:val="center"/>
        <w:rPr>
          <w:b/>
          <w:sz w:val="26"/>
          <w:szCs w:val="26"/>
          <w:lang w:val="lv-LV"/>
        </w:rPr>
      </w:pPr>
    </w:p>
    <w:p w14:paraId="7C5A1531" w14:textId="77777777" w:rsidR="00CA352B" w:rsidRPr="00D617E8" w:rsidRDefault="0094026D" w:rsidP="0094026D">
      <w:pPr>
        <w:ind w:firstLine="720"/>
        <w:rPr>
          <w:b/>
          <w:sz w:val="26"/>
          <w:szCs w:val="26"/>
          <w:lang w:val="lv-LV"/>
        </w:rPr>
      </w:pPr>
      <w:r>
        <w:rPr>
          <w:b/>
          <w:sz w:val="26"/>
          <w:szCs w:val="26"/>
          <w:lang w:val="lv-LV"/>
        </w:rPr>
        <w:t xml:space="preserve">                         </w:t>
      </w:r>
      <w:r w:rsidR="00CA352B" w:rsidRPr="0094026D">
        <w:rPr>
          <w:b/>
          <w:sz w:val="26"/>
          <w:szCs w:val="26"/>
          <w:lang w:val="lv-LV"/>
        </w:rPr>
        <w:t xml:space="preserve">V. </w:t>
      </w:r>
      <w:r>
        <w:rPr>
          <w:b/>
          <w:sz w:val="26"/>
          <w:szCs w:val="26"/>
          <w:lang w:val="lv-LV"/>
        </w:rPr>
        <w:t>Konkursa</w:t>
      </w:r>
      <w:r w:rsidR="00310CB6" w:rsidRPr="0094026D">
        <w:rPr>
          <w:b/>
          <w:sz w:val="26"/>
          <w:szCs w:val="26"/>
          <w:lang w:val="lv-LV"/>
        </w:rPr>
        <w:t xml:space="preserve"> laureātu a</w:t>
      </w:r>
      <w:r w:rsidR="00F80C76" w:rsidRPr="0094026D">
        <w:rPr>
          <w:b/>
          <w:sz w:val="26"/>
          <w:szCs w:val="26"/>
          <w:lang w:val="lv-LV"/>
        </w:rPr>
        <w:t>pbalvošana</w:t>
      </w:r>
      <w:r w:rsidR="00BB5001" w:rsidRPr="00D617E8">
        <w:rPr>
          <w:b/>
          <w:sz w:val="26"/>
          <w:szCs w:val="26"/>
          <w:lang w:val="lv-LV"/>
        </w:rPr>
        <w:t>/rezultātu paziņošana</w:t>
      </w:r>
    </w:p>
    <w:p w14:paraId="26EBFE8D" w14:textId="77777777" w:rsidR="00F80C76" w:rsidRPr="0094026D" w:rsidRDefault="00F80C76" w:rsidP="00CA352B">
      <w:pPr>
        <w:ind w:firstLine="720"/>
        <w:jc w:val="both"/>
        <w:rPr>
          <w:sz w:val="26"/>
          <w:szCs w:val="26"/>
          <w:lang w:val="lv-LV"/>
        </w:rPr>
      </w:pPr>
    </w:p>
    <w:p w14:paraId="12BC610F" w14:textId="55E7557D" w:rsidR="00574894" w:rsidRDefault="00574894" w:rsidP="00574894">
      <w:pPr>
        <w:pStyle w:val="ListParagraph"/>
        <w:numPr>
          <w:ilvl w:val="0"/>
          <w:numId w:val="17"/>
        </w:numPr>
        <w:ind w:left="426" w:hanging="426"/>
        <w:jc w:val="both"/>
        <w:rPr>
          <w:sz w:val="26"/>
          <w:szCs w:val="26"/>
          <w:lang w:val="lv-LV"/>
        </w:rPr>
      </w:pPr>
      <w:r w:rsidRPr="00072667">
        <w:rPr>
          <w:sz w:val="26"/>
          <w:szCs w:val="26"/>
          <w:lang w:val="lv-LV"/>
        </w:rPr>
        <w:t>Konkursa rezultātu paziņošana notiek 202</w:t>
      </w:r>
      <w:r>
        <w:rPr>
          <w:sz w:val="26"/>
          <w:szCs w:val="26"/>
          <w:lang w:val="lv-LV"/>
        </w:rPr>
        <w:t>2</w:t>
      </w:r>
      <w:r w:rsidRPr="00072667">
        <w:rPr>
          <w:sz w:val="26"/>
          <w:szCs w:val="26"/>
          <w:lang w:val="lv-LV"/>
        </w:rPr>
        <w:t xml:space="preserve">.gada </w:t>
      </w:r>
      <w:r w:rsidR="00E07426" w:rsidRPr="00E07426">
        <w:rPr>
          <w:sz w:val="26"/>
          <w:szCs w:val="26"/>
          <w:lang w:val="lv-LV"/>
        </w:rPr>
        <w:t>7</w:t>
      </w:r>
      <w:r w:rsidRPr="00E07426">
        <w:rPr>
          <w:sz w:val="26"/>
          <w:szCs w:val="26"/>
          <w:lang w:val="lv-LV"/>
        </w:rPr>
        <w:t>.</w:t>
      </w:r>
      <w:r w:rsidR="00E07426" w:rsidRPr="00E07426">
        <w:rPr>
          <w:sz w:val="26"/>
          <w:szCs w:val="26"/>
          <w:lang w:val="lv-LV"/>
        </w:rPr>
        <w:t>decembrī</w:t>
      </w:r>
      <w:r w:rsidRPr="00E36213">
        <w:rPr>
          <w:color w:val="000000" w:themeColor="text1"/>
          <w:sz w:val="26"/>
          <w:szCs w:val="26"/>
          <w:lang w:val="lv-LV"/>
        </w:rPr>
        <w:t xml:space="preserve">, </w:t>
      </w:r>
      <w:r w:rsidRPr="00072667">
        <w:rPr>
          <w:sz w:val="26"/>
          <w:szCs w:val="26"/>
          <w:lang w:val="lv-LV"/>
        </w:rPr>
        <w:t xml:space="preserve">publicējot informāciju </w:t>
      </w:r>
      <w:hyperlink r:id="rId10">
        <w:r w:rsidRPr="00072667">
          <w:rPr>
            <w:sz w:val="26"/>
            <w:szCs w:val="26"/>
            <w:lang w:val="lv-LV"/>
          </w:rPr>
          <w:t>www.rjtc.lv</w:t>
        </w:r>
      </w:hyperlink>
      <w:r w:rsidRPr="00072667">
        <w:rPr>
          <w:sz w:val="26"/>
          <w:szCs w:val="26"/>
          <w:lang w:val="lv-LV"/>
        </w:rPr>
        <w:t xml:space="preserve">, </w:t>
      </w:r>
      <w:hyperlink r:id="rId11">
        <w:r w:rsidRPr="00072667">
          <w:rPr>
            <w:sz w:val="26"/>
            <w:szCs w:val="26"/>
            <w:lang w:val="lv-LV"/>
          </w:rPr>
          <w:t>www.intereses.lv</w:t>
        </w:r>
      </w:hyperlink>
      <w:r w:rsidRPr="00072667">
        <w:rPr>
          <w:sz w:val="26"/>
          <w:szCs w:val="26"/>
          <w:lang w:val="lv-LV"/>
        </w:rPr>
        <w:t xml:space="preserve"> un RJTC </w:t>
      </w:r>
      <w:proofErr w:type="spellStart"/>
      <w:r w:rsidRPr="00072667">
        <w:rPr>
          <w:sz w:val="26"/>
          <w:szCs w:val="26"/>
          <w:lang w:val="lv-LV"/>
        </w:rPr>
        <w:t>Facebook</w:t>
      </w:r>
      <w:proofErr w:type="spellEnd"/>
      <w:r w:rsidRPr="00072667">
        <w:rPr>
          <w:sz w:val="26"/>
          <w:szCs w:val="26"/>
          <w:lang w:val="lv-LV"/>
        </w:rPr>
        <w:t xml:space="preserve"> lapā.</w:t>
      </w:r>
    </w:p>
    <w:p w14:paraId="4EE47638" w14:textId="77777777" w:rsidR="00574894" w:rsidRDefault="00574894" w:rsidP="00574894">
      <w:pPr>
        <w:pStyle w:val="ListParagraph"/>
        <w:ind w:left="426"/>
        <w:jc w:val="both"/>
        <w:rPr>
          <w:sz w:val="26"/>
          <w:szCs w:val="26"/>
          <w:lang w:val="lv-LV"/>
        </w:rPr>
      </w:pPr>
    </w:p>
    <w:p w14:paraId="490D4770" w14:textId="60569CC9" w:rsidR="000106D2" w:rsidRDefault="00574894" w:rsidP="00574894">
      <w:pPr>
        <w:pStyle w:val="ListParagraph"/>
        <w:numPr>
          <w:ilvl w:val="0"/>
          <w:numId w:val="17"/>
        </w:numPr>
        <w:ind w:left="426" w:hanging="426"/>
        <w:jc w:val="both"/>
        <w:rPr>
          <w:sz w:val="26"/>
          <w:szCs w:val="26"/>
          <w:lang w:val="lv-LV"/>
        </w:rPr>
      </w:pPr>
      <w:r w:rsidRPr="00574894">
        <w:rPr>
          <w:sz w:val="26"/>
          <w:szCs w:val="26"/>
          <w:lang w:val="lv-LV"/>
        </w:rPr>
        <w:t>Konkursa Dalībnieku apbalvošana tiks organizēta pēc Konkursa rezultātu paziņošanas, sazinoties ar konkursa uzvarētājiem telefoniski un vienojoties par balvu saņemšanu individuāli.</w:t>
      </w:r>
    </w:p>
    <w:p w14:paraId="75C9C394" w14:textId="77777777" w:rsidR="00574894" w:rsidRPr="00574894" w:rsidRDefault="00574894" w:rsidP="00574894">
      <w:pPr>
        <w:jc w:val="both"/>
        <w:rPr>
          <w:sz w:val="26"/>
          <w:szCs w:val="26"/>
          <w:lang w:val="lv-LV"/>
        </w:rPr>
      </w:pPr>
    </w:p>
    <w:p w14:paraId="1D7A7984" w14:textId="77777777" w:rsidR="00762163" w:rsidRDefault="00F80C76" w:rsidP="00EA46D5">
      <w:pPr>
        <w:jc w:val="both"/>
        <w:rPr>
          <w:lang w:val="lv-LV"/>
        </w:rPr>
      </w:pPr>
      <w:r w:rsidRPr="0094026D">
        <w:rPr>
          <w:lang w:val="lv-LV"/>
        </w:rPr>
        <w:tab/>
      </w:r>
    </w:p>
    <w:p w14:paraId="7E949105" w14:textId="77777777" w:rsidR="00452EF3" w:rsidRPr="0094026D" w:rsidRDefault="00452EF3" w:rsidP="00EA46D5">
      <w:pPr>
        <w:jc w:val="both"/>
        <w:rPr>
          <w:b/>
          <w:sz w:val="26"/>
          <w:lang w:val="lv-LV"/>
        </w:rPr>
      </w:pPr>
    </w:p>
    <w:tbl>
      <w:tblPr>
        <w:tblW w:w="0" w:type="auto"/>
        <w:tblLook w:val="0000" w:firstRow="0" w:lastRow="0" w:firstColumn="0" w:lastColumn="0" w:noHBand="0" w:noVBand="0"/>
      </w:tblPr>
      <w:tblGrid>
        <w:gridCol w:w="6149"/>
        <w:gridCol w:w="3205"/>
      </w:tblGrid>
      <w:tr w:rsidR="00CA352B" w:rsidRPr="0094026D" w14:paraId="344285D3" w14:textId="77777777" w:rsidTr="00183FCF">
        <w:tc>
          <w:tcPr>
            <w:tcW w:w="6228" w:type="dxa"/>
            <w:tcBorders>
              <w:top w:val="nil"/>
              <w:left w:val="nil"/>
              <w:bottom w:val="nil"/>
              <w:right w:val="nil"/>
            </w:tcBorders>
          </w:tcPr>
          <w:p w14:paraId="248C6561" w14:textId="77777777" w:rsidR="00CA352B" w:rsidRPr="0094026D" w:rsidRDefault="001C7B7C" w:rsidP="00183FCF">
            <w:pPr>
              <w:rPr>
                <w:sz w:val="26"/>
                <w:szCs w:val="26"/>
                <w:lang w:val="lv-LV"/>
              </w:rPr>
            </w:pPr>
            <w:r w:rsidRPr="0094026D">
              <w:rPr>
                <w:sz w:val="26"/>
                <w:szCs w:val="26"/>
                <w:lang w:val="lv-LV"/>
              </w:rPr>
              <w:t>Direktors</w:t>
            </w:r>
          </w:p>
        </w:tc>
        <w:tc>
          <w:tcPr>
            <w:tcW w:w="3240" w:type="dxa"/>
            <w:tcBorders>
              <w:top w:val="nil"/>
              <w:left w:val="nil"/>
              <w:bottom w:val="nil"/>
              <w:right w:val="nil"/>
            </w:tcBorders>
          </w:tcPr>
          <w:p w14:paraId="3919F7C1" w14:textId="2BFDD510" w:rsidR="00CA352B" w:rsidRPr="0094026D" w:rsidRDefault="005A0AF6" w:rsidP="00183FCF">
            <w:pPr>
              <w:jc w:val="right"/>
              <w:rPr>
                <w:sz w:val="26"/>
                <w:szCs w:val="26"/>
                <w:lang w:val="lv-LV"/>
              </w:rPr>
            </w:pPr>
            <w:r>
              <w:rPr>
                <w:sz w:val="26"/>
                <w:szCs w:val="26"/>
                <w:lang w:val="lv-LV"/>
              </w:rPr>
              <w:t>R.</w:t>
            </w:r>
            <w:r w:rsidR="009938C5">
              <w:rPr>
                <w:sz w:val="26"/>
                <w:szCs w:val="26"/>
                <w:lang w:val="lv-LV"/>
              </w:rPr>
              <w:t xml:space="preserve"> </w:t>
            </w:r>
            <w:r>
              <w:rPr>
                <w:sz w:val="26"/>
                <w:szCs w:val="26"/>
                <w:lang w:val="lv-LV"/>
              </w:rPr>
              <w:t>Šmitiņa</w:t>
            </w:r>
          </w:p>
        </w:tc>
      </w:tr>
    </w:tbl>
    <w:p w14:paraId="7714B9E7" w14:textId="77777777" w:rsidR="00BC5A33" w:rsidRPr="0094026D" w:rsidRDefault="00BC5A33" w:rsidP="00CA352B">
      <w:pPr>
        <w:rPr>
          <w:sz w:val="26"/>
          <w:szCs w:val="26"/>
          <w:lang w:val="lv-LV"/>
        </w:rPr>
      </w:pPr>
    </w:p>
    <w:p w14:paraId="712CD358" w14:textId="77777777" w:rsidR="001C7B7C" w:rsidRDefault="001C7B7C" w:rsidP="00CA352B">
      <w:pPr>
        <w:rPr>
          <w:sz w:val="26"/>
          <w:szCs w:val="26"/>
          <w:lang w:val="lv-LV"/>
        </w:rPr>
      </w:pPr>
    </w:p>
    <w:p w14:paraId="5FB4BDB2" w14:textId="77777777" w:rsidR="00452EF3" w:rsidRDefault="00452EF3" w:rsidP="00CA352B">
      <w:pPr>
        <w:rPr>
          <w:sz w:val="26"/>
          <w:szCs w:val="26"/>
          <w:lang w:val="lv-LV"/>
        </w:rPr>
      </w:pPr>
    </w:p>
    <w:p w14:paraId="33DE30B4" w14:textId="77777777" w:rsidR="00452EF3" w:rsidRPr="0094026D" w:rsidRDefault="00452EF3" w:rsidP="00CA352B">
      <w:pPr>
        <w:rPr>
          <w:sz w:val="26"/>
          <w:szCs w:val="26"/>
          <w:lang w:val="lv-LV"/>
        </w:rPr>
      </w:pPr>
    </w:p>
    <w:p w14:paraId="6DFF3777" w14:textId="77777777" w:rsidR="00452EF3" w:rsidRDefault="001B3943" w:rsidP="00D617E8">
      <w:pPr>
        <w:rPr>
          <w:sz w:val="26"/>
          <w:szCs w:val="26"/>
          <w:lang w:val="lv-LV"/>
        </w:rPr>
      </w:pPr>
      <w:r w:rsidRPr="0094026D">
        <w:rPr>
          <w:sz w:val="26"/>
          <w:szCs w:val="26"/>
          <w:lang w:val="lv-LV"/>
        </w:rPr>
        <w:t>Zīverte</w:t>
      </w:r>
    </w:p>
    <w:p w14:paraId="72FFB468" w14:textId="77777777" w:rsidR="00D617E8" w:rsidRDefault="001B3943" w:rsidP="00D617E8">
      <w:pPr>
        <w:rPr>
          <w:sz w:val="26"/>
          <w:szCs w:val="26"/>
          <w:lang w:val="lv-LV"/>
        </w:rPr>
      </w:pPr>
      <w:r w:rsidRPr="0094026D">
        <w:rPr>
          <w:sz w:val="26"/>
          <w:szCs w:val="26"/>
          <w:lang w:val="lv-LV"/>
        </w:rPr>
        <w:t>2943</w:t>
      </w:r>
      <w:r w:rsidR="00B615B4" w:rsidRPr="0094026D">
        <w:rPr>
          <w:sz w:val="26"/>
          <w:szCs w:val="26"/>
          <w:lang w:val="lv-LV"/>
        </w:rPr>
        <w:t>0</w:t>
      </w:r>
      <w:r w:rsidRPr="0094026D">
        <w:rPr>
          <w:sz w:val="26"/>
          <w:szCs w:val="26"/>
          <w:lang w:val="lv-LV"/>
        </w:rPr>
        <w:t>232</w:t>
      </w:r>
      <w:r w:rsidR="00BF52FE" w:rsidRPr="0094026D">
        <w:rPr>
          <w:sz w:val="26"/>
          <w:szCs w:val="26"/>
          <w:lang w:val="lv-LV"/>
        </w:rPr>
        <w:br/>
      </w:r>
    </w:p>
    <w:p w14:paraId="56B8F470" w14:textId="77777777" w:rsidR="00BF52FE" w:rsidRPr="0094026D" w:rsidRDefault="000F1216" w:rsidP="00D617E8">
      <w:pPr>
        <w:jc w:val="right"/>
        <w:rPr>
          <w:sz w:val="26"/>
          <w:szCs w:val="26"/>
          <w:lang w:val="lv-LV"/>
        </w:rPr>
      </w:pPr>
      <w:r>
        <w:rPr>
          <w:sz w:val="26"/>
          <w:szCs w:val="26"/>
          <w:lang w:val="lv-LV"/>
        </w:rPr>
        <w:br w:type="page"/>
      </w:r>
      <w:r w:rsidR="00BF52FE" w:rsidRPr="0094026D">
        <w:rPr>
          <w:sz w:val="26"/>
          <w:szCs w:val="26"/>
          <w:lang w:val="lv-LV"/>
        </w:rPr>
        <w:lastRenderedPageBreak/>
        <w:t>Pielikums</w:t>
      </w:r>
    </w:p>
    <w:p w14:paraId="108653DE" w14:textId="77777777" w:rsidR="00BF52FE" w:rsidRPr="00452EF3" w:rsidRDefault="00BF52FE" w:rsidP="00BF52FE">
      <w:pPr>
        <w:ind w:left="-360" w:firstLine="360"/>
        <w:jc w:val="right"/>
        <w:rPr>
          <w:bCs/>
          <w:i/>
          <w:iCs/>
          <w:sz w:val="26"/>
          <w:szCs w:val="26"/>
          <w:lang w:val="lv-LV"/>
        </w:rPr>
      </w:pPr>
      <w:r w:rsidRPr="00452EF3">
        <w:rPr>
          <w:bCs/>
          <w:i/>
          <w:iCs/>
          <w:sz w:val="26"/>
          <w:szCs w:val="26"/>
          <w:lang w:val="lv-LV"/>
        </w:rPr>
        <w:t>Rīgas bērnu un jauniešu vizuālās un</w:t>
      </w:r>
    </w:p>
    <w:p w14:paraId="0C4C23B3" w14:textId="77777777" w:rsidR="00BF52FE" w:rsidRPr="00452EF3" w:rsidRDefault="00BF52FE" w:rsidP="00BF52FE">
      <w:pPr>
        <w:ind w:left="-360" w:firstLine="360"/>
        <w:jc w:val="right"/>
        <w:rPr>
          <w:bCs/>
          <w:i/>
          <w:iCs/>
          <w:sz w:val="26"/>
          <w:szCs w:val="26"/>
          <w:lang w:val="lv-LV"/>
        </w:rPr>
      </w:pPr>
      <w:r w:rsidRPr="00452EF3">
        <w:rPr>
          <w:bCs/>
          <w:i/>
          <w:iCs/>
          <w:sz w:val="26"/>
          <w:szCs w:val="26"/>
          <w:lang w:val="lv-LV"/>
        </w:rPr>
        <w:t>vizuāli plastiskās mākslas konkursa – izstādes</w:t>
      </w:r>
    </w:p>
    <w:p w14:paraId="60023868" w14:textId="66AD1038" w:rsidR="00BF52FE" w:rsidRPr="00452EF3" w:rsidRDefault="00BF52FE" w:rsidP="00BF52FE">
      <w:pPr>
        <w:ind w:left="-360" w:firstLine="360"/>
        <w:jc w:val="right"/>
        <w:rPr>
          <w:b/>
          <w:i/>
          <w:sz w:val="26"/>
          <w:szCs w:val="26"/>
          <w:lang w:val="lv-LV"/>
        </w:rPr>
      </w:pPr>
      <w:r w:rsidRPr="00452EF3">
        <w:rPr>
          <w:b/>
          <w:bCs/>
          <w:i/>
          <w:iCs/>
          <w:sz w:val="26"/>
          <w:szCs w:val="26"/>
          <w:lang w:val="lv-LV"/>
        </w:rPr>
        <w:t xml:space="preserve">“Laikmetīgā </w:t>
      </w:r>
      <w:r w:rsidRPr="00452EF3">
        <w:rPr>
          <w:b/>
          <w:i/>
          <w:sz w:val="26"/>
          <w:szCs w:val="26"/>
          <w:lang w:val="lv-LV"/>
        </w:rPr>
        <w:t xml:space="preserve">māksla. Nākotnes </w:t>
      </w:r>
      <w:r w:rsidR="00CB0A80">
        <w:rPr>
          <w:b/>
          <w:i/>
          <w:sz w:val="26"/>
          <w:szCs w:val="26"/>
          <w:lang w:val="lv-LV"/>
        </w:rPr>
        <w:t>tērps</w:t>
      </w:r>
      <w:r w:rsidRPr="00452EF3">
        <w:rPr>
          <w:b/>
          <w:i/>
          <w:sz w:val="26"/>
          <w:szCs w:val="26"/>
          <w:lang w:val="lv-LV"/>
        </w:rPr>
        <w:t>”</w:t>
      </w:r>
    </w:p>
    <w:p w14:paraId="503AD854" w14:textId="3D530A42" w:rsidR="00BF52FE" w:rsidRPr="00452EF3" w:rsidRDefault="00BD48DF" w:rsidP="00452EF3">
      <w:pPr>
        <w:ind w:left="-360" w:firstLine="360"/>
        <w:jc w:val="right"/>
        <w:rPr>
          <w:i/>
          <w:sz w:val="26"/>
          <w:szCs w:val="26"/>
          <w:lang w:val="lv-LV"/>
        </w:rPr>
      </w:pPr>
      <w:r w:rsidRPr="00452EF3">
        <w:rPr>
          <w:i/>
          <w:sz w:val="26"/>
          <w:szCs w:val="26"/>
          <w:lang w:val="lv-LV"/>
        </w:rPr>
        <w:t>202</w:t>
      </w:r>
      <w:r w:rsidR="00CB0A80">
        <w:rPr>
          <w:i/>
          <w:sz w:val="26"/>
          <w:szCs w:val="26"/>
          <w:lang w:val="lv-LV"/>
        </w:rPr>
        <w:t>2</w:t>
      </w:r>
      <w:r w:rsidRPr="00452EF3">
        <w:rPr>
          <w:i/>
          <w:sz w:val="26"/>
          <w:szCs w:val="26"/>
          <w:lang w:val="lv-LV"/>
        </w:rPr>
        <w:t>.</w:t>
      </w:r>
      <w:r w:rsidR="009938C5">
        <w:rPr>
          <w:i/>
          <w:sz w:val="26"/>
          <w:szCs w:val="26"/>
          <w:lang w:val="lv-LV"/>
        </w:rPr>
        <w:t xml:space="preserve"> </w:t>
      </w:r>
      <w:r w:rsidRPr="00452EF3">
        <w:rPr>
          <w:i/>
          <w:sz w:val="26"/>
          <w:szCs w:val="26"/>
          <w:lang w:val="lv-LV"/>
        </w:rPr>
        <w:t xml:space="preserve">gada </w:t>
      </w:r>
      <w:r w:rsidR="00CB0A80">
        <w:rPr>
          <w:i/>
          <w:sz w:val="26"/>
          <w:szCs w:val="26"/>
          <w:lang w:val="lv-LV"/>
        </w:rPr>
        <w:t>4</w:t>
      </w:r>
      <w:r w:rsidRPr="00452EF3">
        <w:rPr>
          <w:i/>
          <w:sz w:val="26"/>
          <w:szCs w:val="26"/>
          <w:lang w:val="lv-LV"/>
        </w:rPr>
        <w:t>.</w:t>
      </w:r>
      <w:r w:rsidR="009938C5">
        <w:rPr>
          <w:i/>
          <w:sz w:val="26"/>
          <w:szCs w:val="26"/>
          <w:lang w:val="lv-LV"/>
        </w:rPr>
        <w:t xml:space="preserve"> </w:t>
      </w:r>
      <w:r w:rsidRPr="00452EF3">
        <w:rPr>
          <w:i/>
          <w:sz w:val="26"/>
          <w:szCs w:val="26"/>
          <w:lang w:val="lv-LV"/>
        </w:rPr>
        <w:t xml:space="preserve">februāra </w:t>
      </w:r>
      <w:r w:rsidRPr="009938C5">
        <w:rPr>
          <w:i/>
          <w:sz w:val="26"/>
          <w:szCs w:val="26"/>
          <w:lang w:val="lv-LV"/>
        </w:rPr>
        <w:t>nolikumam Nr</w:t>
      </w:r>
      <w:r w:rsidR="00452EF3" w:rsidRPr="009938C5">
        <w:rPr>
          <w:i/>
          <w:sz w:val="26"/>
          <w:szCs w:val="26"/>
          <w:lang w:val="lv-LV"/>
        </w:rPr>
        <w:t>.</w:t>
      </w:r>
      <w:r w:rsidR="009938C5" w:rsidRPr="009938C5">
        <w:rPr>
          <w:i/>
          <w:sz w:val="26"/>
          <w:szCs w:val="26"/>
          <w:lang w:val="lv-LV"/>
        </w:rPr>
        <w:t xml:space="preserve"> </w:t>
      </w:r>
      <w:r w:rsidR="00452EF3" w:rsidRPr="009938C5">
        <w:rPr>
          <w:i/>
          <w:sz w:val="26"/>
          <w:szCs w:val="26"/>
          <w:lang w:val="lv-LV"/>
        </w:rPr>
        <w:t>BJCJTC-2</w:t>
      </w:r>
      <w:r w:rsidR="009938C5" w:rsidRPr="009938C5">
        <w:rPr>
          <w:i/>
          <w:sz w:val="26"/>
          <w:szCs w:val="26"/>
          <w:lang w:val="lv-LV"/>
        </w:rPr>
        <w:t>2</w:t>
      </w:r>
      <w:r w:rsidR="00452EF3" w:rsidRPr="009938C5">
        <w:rPr>
          <w:i/>
          <w:sz w:val="26"/>
          <w:szCs w:val="26"/>
          <w:lang w:val="lv-LV"/>
        </w:rPr>
        <w:t>-</w:t>
      </w:r>
      <w:r w:rsidR="009938C5" w:rsidRPr="009938C5">
        <w:rPr>
          <w:i/>
          <w:sz w:val="26"/>
          <w:szCs w:val="26"/>
          <w:lang w:val="lv-LV"/>
        </w:rPr>
        <w:t>6</w:t>
      </w:r>
      <w:r w:rsidR="00452EF3" w:rsidRPr="009938C5">
        <w:rPr>
          <w:i/>
          <w:sz w:val="26"/>
          <w:szCs w:val="26"/>
          <w:lang w:val="lv-LV"/>
        </w:rPr>
        <w:t>-nos</w:t>
      </w:r>
    </w:p>
    <w:p w14:paraId="7C89F397" w14:textId="35BD6776" w:rsidR="005A0AF6" w:rsidRDefault="005A0AF6" w:rsidP="00BF52FE">
      <w:pPr>
        <w:jc w:val="center"/>
        <w:rPr>
          <w:sz w:val="26"/>
          <w:szCs w:val="26"/>
          <w:lang w:val="lv-LV"/>
        </w:rPr>
      </w:pPr>
      <w:smartTag w:uri="schemas-tilde-lv/tildestengine" w:element="veidnes">
        <w:smartTagPr>
          <w:attr w:name="text" w:val="PIETEIKUMS"/>
          <w:attr w:name="baseform" w:val="PIETEIKUMS"/>
          <w:attr w:name="id" w:val="-1"/>
        </w:smartTagPr>
      </w:smartTag>
    </w:p>
    <w:p w14:paraId="3E36D968" w14:textId="593F45D1" w:rsidR="009938C5" w:rsidRDefault="009938C5" w:rsidP="00BF52FE">
      <w:pPr>
        <w:jc w:val="center"/>
        <w:rPr>
          <w:sz w:val="26"/>
          <w:szCs w:val="26"/>
          <w:lang w:val="lv-LV"/>
        </w:rPr>
      </w:pPr>
    </w:p>
    <w:p w14:paraId="6B66575D" w14:textId="77777777" w:rsidR="009938C5" w:rsidRDefault="009938C5" w:rsidP="00BF52FE">
      <w:pPr>
        <w:jc w:val="center"/>
        <w:rPr>
          <w:sz w:val="26"/>
          <w:szCs w:val="26"/>
          <w:lang w:val="lv-LV"/>
        </w:rPr>
      </w:pPr>
    </w:p>
    <w:p w14:paraId="5352E955" w14:textId="77777777" w:rsidR="00BF52FE" w:rsidRPr="00BF52FE" w:rsidRDefault="00BF52FE" w:rsidP="00BF52FE">
      <w:pPr>
        <w:jc w:val="center"/>
        <w:rPr>
          <w:sz w:val="26"/>
          <w:szCs w:val="26"/>
          <w:lang w:val="lv-LV"/>
        </w:rPr>
      </w:pPr>
      <w:r w:rsidRPr="00BF52FE">
        <w:rPr>
          <w:sz w:val="26"/>
          <w:szCs w:val="26"/>
          <w:lang w:val="lv-LV"/>
        </w:rPr>
        <w:t>PIETEIKUMS</w:t>
      </w:r>
    </w:p>
    <w:p w14:paraId="2ECE36ED" w14:textId="77777777" w:rsidR="00BF52FE" w:rsidRPr="00BF52FE" w:rsidRDefault="00BF52FE" w:rsidP="00BF52FE">
      <w:pPr>
        <w:jc w:val="center"/>
        <w:rPr>
          <w:sz w:val="26"/>
          <w:szCs w:val="26"/>
          <w:lang w:val="lv-LV"/>
        </w:rPr>
      </w:pPr>
    </w:p>
    <w:p w14:paraId="381DDBCB" w14:textId="77777777" w:rsidR="00BF52FE" w:rsidRPr="00BF52FE" w:rsidRDefault="00BF52FE" w:rsidP="00BF52FE">
      <w:pPr>
        <w:jc w:val="both"/>
        <w:rPr>
          <w:i/>
          <w:iCs/>
          <w:sz w:val="28"/>
          <w:szCs w:val="28"/>
          <w:lang w:val="lv-LV"/>
        </w:rPr>
      </w:pPr>
      <w:r w:rsidRPr="00BF52FE">
        <w:rPr>
          <w:iCs/>
          <w:sz w:val="26"/>
          <w:szCs w:val="26"/>
          <w:lang w:val="lv-LV"/>
        </w:rPr>
        <w:t>Iestādes nosaukums_______</w:t>
      </w:r>
      <w:r w:rsidRPr="00BF52FE">
        <w:rPr>
          <w:i/>
          <w:iCs/>
          <w:sz w:val="28"/>
          <w:szCs w:val="28"/>
          <w:lang w:val="lv-LV"/>
        </w:rPr>
        <w:t>____________________________________________</w:t>
      </w:r>
    </w:p>
    <w:p w14:paraId="6C85CF56" w14:textId="77777777" w:rsidR="00BF52FE" w:rsidRPr="00BF52FE" w:rsidRDefault="00BF52FE" w:rsidP="00BF52FE">
      <w:pPr>
        <w:jc w:val="both"/>
        <w:rPr>
          <w:i/>
          <w:iCs/>
          <w:sz w:val="28"/>
          <w:szCs w:val="28"/>
          <w:lang w:val="lv-LV"/>
        </w:rPr>
      </w:pPr>
    </w:p>
    <w:p w14:paraId="64701937" w14:textId="77777777" w:rsidR="00BF52FE" w:rsidRPr="00BF52FE" w:rsidRDefault="00BF52FE" w:rsidP="00BF52FE">
      <w:pPr>
        <w:spacing w:after="200"/>
        <w:contextualSpacing/>
        <w:jc w:val="both"/>
        <w:rPr>
          <w:rFonts w:eastAsia="Calibri"/>
          <w:sz w:val="26"/>
          <w:szCs w:val="26"/>
          <w:lang w:val="lv-LV"/>
        </w:rPr>
      </w:pPr>
      <w:r w:rsidRPr="00BF52FE">
        <w:rPr>
          <w:rFonts w:eastAsia="Calibri"/>
          <w:sz w:val="26"/>
          <w:szCs w:val="26"/>
          <w:lang w:val="lv-LV"/>
        </w:rPr>
        <w:t>Tālrunis, e-pasts _________________________________________________________</w:t>
      </w:r>
    </w:p>
    <w:p w14:paraId="3B84404D" w14:textId="77777777" w:rsidR="00BF52FE" w:rsidRPr="00BF52FE" w:rsidRDefault="00BF52FE" w:rsidP="00BF52FE">
      <w:pPr>
        <w:jc w:val="center"/>
        <w:rPr>
          <w:i/>
          <w:iCs/>
          <w:sz w:val="28"/>
          <w:szCs w:val="28"/>
          <w:lang w:val="lv-LV"/>
        </w:rPr>
      </w:pPr>
    </w:p>
    <w:p w14:paraId="5BA3A456" w14:textId="77777777" w:rsidR="00BF52FE" w:rsidRPr="00BF52FE" w:rsidRDefault="00BF52FE" w:rsidP="00BF52FE">
      <w:pPr>
        <w:jc w:val="center"/>
        <w:rPr>
          <w:lang w:val="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206"/>
        <w:gridCol w:w="949"/>
        <w:gridCol w:w="2798"/>
        <w:gridCol w:w="2835"/>
      </w:tblGrid>
      <w:tr w:rsidR="00C64E9A" w:rsidRPr="00BF52FE" w14:paraId="4AADE0DD" w14:textId="77777777" w:rsidTr="00C64E9A">
        <w:tc>
          <w:tcPr>
            <w:tcW w:w="568" w:type="dxa"/>
            <w:vAlign w:val="center"/>
          </w:tcPr>
          <w:p w14:paraId="2FE45355" w14:textId="77777777" w:rsidR="00C64E9A" w:rsidRPr="00BF52FE" w:rsidRDefault="00C64E9A" w:rsidP="00BF52FE">
            <w:pPr>
              <w:jc w:val="center"/>
              <w:rPr>
                <w:bCs/>
                <w:iCs/>
                <w:sz w:val="26"/>
                <w:szCs w:val="26"/>
                <w:lang w:val="lv-LV"/>
              </w:rPr>
            </w:pPr>
            <w:r w:rsidRPr="00BF52FE">
              <w:rPr>
                <w:bCs/>
                <w:iCs/>
                <w:sz w:val="26"/>
                <w:szCs w:val="26"/>
                <w:lang w:val="lv-LV"/>
              </w:rPr>
              <w:t>Nr.</w:t>
            </w:r>
          </w:p>
        </w:tc>
        <w:tc>
          <w:tcPr>
            <w:tcW w:w="2206" w:type="dxa"/>
            <w:vAlign w:val="center"/>
          </w:tcPr>
          <w:p w14:paraId="655DA06B" w14:textId="77777777" w:rsidR="00C64E9A" w:rsidRPr="00BF52FE" w:rsidRDefault="00C64E9A" w:rsidP="00BF52FE">
            <w:pPr>
              <w:ind w:left="33"/>
              <w:jc w:val="center"/>
              <w:rPr>
                <w:bCs/>
                <w:iCs/>
                <w:sz w:val="22"/>
                <w:szCs w:val="22"/>
                <w:lang w:val="lv-LV"/>
              </w:rPr>
            </w:pPr>
            <w:r w:rsidRPr="00BF52FE">
              <w:rPr>
                <w:bCs/>
                <w:iCs/>
                <w:sz w:val="22"/>
                <w:szCs w:val="22"/>
                <w:lang w:val="lv-LV"/>
              </w:rPr>
              <w:t>Dalībnieka vārds, uzvārds</w:t>
            </w:r>
          </w:p>
        </w:tc>
        <w:tc>
          <w:tcPr>
            <w:tcW w:w="949" w:type="dxa"/>
            <w:vAlign w:val="center"/>
          </w:tcPr>
          <w:p w14:paraId="53E02015" w14:textId="77777777" w:rsidR="00C64E9A" w:rsidRPr="00BF52FE" w:rsidRDefault="00C64E9A" w:rsidP="00BF52FE">
            <w:pPr>
              <w:jc w:val="center"/>
              <w:rPr>
                <w:bCs/>
                <w:iCs/>
                <w:sz w:val="22"/>
                <w:szCs w:val="22"/>
                <w:lang w:val="lv-LV"/>
              </w:rPr>
            </w:pPr>
            <w:r w:rsidRPr="00BF52FE">
              <w:rPr>
                <w:bCs/>
                <w:iCs/>
                <w:sz w:val="22"/>
                <w:szCs w:val="22"/>
                <w:lang w:val="lv-LV"/>
              </w:rPr>
              <w:t>Vecuma grupa</w:t>
            </w:r>
          </w:p>
          <w:p w14:paraId="583B9F18" w14:textId="77777777" w:rsidR="00C64E9A" w:rsidRPr="00BF52FE" w:rsidRDefault="00C64E9A" w:rsidP="00BF52FE">
            <w:pPr>
              <w:jc w:val="center"/>
              <w:rPr>
                <w:bCs/>
                <w:iCs/>
                <w:sz w:val="22"/>
                <w:szCs w:val="22"/>
                <w:lang w:val="lv-LV"/>
              </w:rPr>
            </w:pPr>
            <w:r w:rsidRPr="00BF52FE">
              <w:rPr>
                <w:bCs/>
                <w:iCs/>
                <w:sz w:val="22"/>
                <w:szCs w:val="22"/>
                <w:lang w:val="lv-LV"/>
              </w:rPr>
              <w:t>(gadi)</w:t>
            </w:r>
          </w:p>
        </w:tc>
        <w:tc>
          <w:tcPr>
            <w:tcW w:w="2798" w:type="dxa"/>
            <w:tcBorders>
              <w:right w:val="single" w:sz="4" w:space="0" w:color="auto"/>
            </w:tcBorders>
            <w:vAlign w:val="center"/>
          </w:tcPr>
          <w:p w14:paraId="025330EB" w14:textId="77777777" w:rsidR="00C64E9A" w:rsidRPr="00BF52FE" w:rsidRDefault="00C64E9A" w:rsidP="00BF52FE">
            <w:pPr>
              <w:jc w:val="center"/>
              <w:rPr>
                <w:bCs/>
                <w:iCs/>
                <w:sz w:val="22"/>
                <w:szCs w:val="22"/>
                <w:lang w:val="lv-LV"/>
              </w:rPr>
            </w:pPr>
            <w:r w:rsidRPr="00BF52FE">
              <w:rPr>
                <w:bCs/>
                <w:iCs/>
                <w:sz w:val="22"/>
                <w:szCs w:val="22"/>
                <w:lang w:val="lv-LV"/>
              </w:rPr>
              <w:t>Darba nosaukums</w:t>
            </w:r>
          </w:p>
        </w:tc>
        <w:tc>
          <w:tcPr>
            <w:tcW w:w="2835" w:type="dxa"/>
            <w:tcBorders>
              <w:left w:val="single" w:sz="4" w:space="0" w:color="auto"/>
            </w:tcBorders>
            <w:vAlign w:val="center"/>
          </w:tcPr>
          <w:p w14:paraId="4C8848A4" w14:textId="77777777" w:rsidR="00C64E9A" w:rsidRPr="00BF52FE" w:rsidRDefault="00C64E9A" w:rsidP="00BF52FE">
            <w:pPr>
              <w:jc w:val="center"/>
              <w:rPr>
                <w:bCs/>
                <w:iCs/>
                <w:sz w:val="22"/>
                <w:szCs w:val="22"/>
                <w:lang w:val="lv-LV"/>
              </w:rPr>
            </w:pPr>
            <w:r w:rsidRPr="00BF52FE">
              <w:rPr>
                <w:bCs/>
                <w:iCs/>
                <w:sz w:val="22"/>
                <w:szCs w:val="22"/>
                <w:lang w:val="lv-LV"/>
              </w:rPr>
              <w:t>Skolotāja</w:t>
            </w:r>
          </w:p>
          <w:p w14:paraId="235787EF" w14:textId="77777777" w:rsidR="00C64E9A" w:rsidRPr="00BF52FE" w:rsidRDefault="00C64E9A" w:rsidP="00BF52FE">
            <w:pPr>
              <w:jc w:val="center"/>
              <w:rPr>
                <w:bCs/>
                <w:iCs/>
                <w:sz w:val="22"/>
                <w:szCs w:val="22"/>
                <w:lang w:val="lv-LV"/>
              </w:rPr>
            </w:pPr>
            <w:r w:rsidRPr="00BF52FE">
              <w:rPr>
                <w:bCs/>
                <w:iCs/>
                <w:sz w:val="22"/>
                <w:szCs w:val="22"/>
                <w:lang w:val="lv-LV"/>
              </w:rPr>
              <w:t>vārds, uzvārds, tālrunis,</w:t>
            </w:r>
          </w:p>
          <w:p w14:paraId="7006A9D2" w14:textId="77777777" w:rsidR="00C64E9A" w:rsidRPr="00BF52FE" w:rsidRDefault="00C64E9A" w:rsidP="00BF52FE">
            <w:pPr>
              <w:jc w:val="center"/>
              <w:rPr>
                <w:bCs/>
                <w:iCs/>
                <w:sz w:val="22"/>
                <w:szCs w:val="22"/>
                <w:lang w:val="lv-LV"/>
              </w:rPr>
            </w:pPr>
            <w:r w:rsidRPr="00BF52FE">
              <w:rPr>
                <w:bCs/>
                <w:iCs/>
                <w:sz w:val="22"/>
                <w:szCs w:val="22"/>
                <w:lang w:val="lv-LV"/>
              </w:rPr>
              <w:t>e-pasta adrese</w:t>
            </w:r>
          </w:p>
        </w:tc>
      </w:tr>
      <w:tr w:rsidR="00C64E9A" w:rsidRPr="00BF52FE" w14:paraId="439AF08F" w14:textId="77777777" w:rsidTr="00C64E9A">
        <w:tc>
          <w:tcPr>
            <w:tcW w:w="568" w:type="dxa"/>
            <w:vAlign w:val="center"/>
          </w:tcPr>
          <w:p w14:paraId="0B9856A1" w14:textId="77777777" w:rsidR="00C64E9A" w:rsidRPr="00BF52FE" w:rsidRDefault="00C64E9A" w:rsidP="00BF52FE">
            <w:pPr>
              <w:rPr>
                <w:sz w:val="26"/>
                <w:szCs w:val="26"/>
                <w:lang w:val="lv-LV"/>
              </w:rPr>
            </w:pPr>
            <w:r w:rsidRPr="00BF52FE">
              <w:rPr>
                <w:sz w:val="26"/>
                <w:szCs w:val="26"/>
                <w:lang w:val="lv-LV"/>
              </w:rPr>
              <w:t xml:space="preserve">1. </w:t>
            </w:r>
          </w:p>
        </w:tc>
        <w:tc>
          <w:tcPr>
            <w:tcW w:w="2206" w:type="dxa"/>
          </w:tcPr>
          <w:p w14:paraId="6E4017E1" w14:textId="77777777" w:rsidR="00C64E9A" w:rsidRPr="00BF52FE" w:rsidRDefault="00C64E9A" w:rsidP="00BF52FE">
            <w:pPr>
              <w:rPr>
                <w:sz w:val="26"/>
                <w:szCs w:val="26"/>
                <w:lang w:val="lv-LV"/>
              </w:rPr>
            </w:pPr>
          </w:p>
          <w:p w14:paraId="2BE11830" w14:textId="77777777" w:rsidR="00C64E9A" w:rsidRPr="00BF52FE" w:rsidRDefault="00C64E9A" w:rsidP="00BF52FE">
            <w:pPr>
              <w:rPr>
                <w:sz w:val="26"/>
                <w:szCs w:val="26"/>
                <w:lang w:val="lv-LV"/>
              </w:rPr>
            </w:pPr>
          </w:p>
        </w:tc>
        <w:tc>
          <w:tcPr>
            <w:tcW w:w="949" w:type="dxa"/>
          </w:tcPr>
          <w:p w14:paraId="7569B03E" w14:textId="77777777" w:rsidR="00C64E9A" w:rsidRPr="00BF52FE" w:rsidRDefault="00C64E9A" w:rsidP="00BF52FE">
            <w:pPr>
              <w:rPr>
                <w:sz w:val="26"/>
                <w:szCs w:val="26"/>
                <w:lang w:val="lv-LV"/>
              </w:rPr>
            </w:pPr>
          </w:p>
        </w:tc>
        <w:tc>
          <w:tcPr>
            <w:tcW w:w="2798" w:type="dxa"/>
            <w:tcBorders>
              <w:right w:val="single" w:sz="4" w:space="0" w:color="auto"/>
            </w:tcBorders>
          </w:tcPr>
          <w:p w14:paraId="729B2D50" w14:textId="77777777" w:rsidR="00C64E9A" w:rsidRPr="00BF52FE" w:rsidRDefault="00C64E9A" w:rsidP="00BF52FE">
            <w:pPr>
              <w:rPr>
                <w:sz w:val="26"/>
                <w:szCs w:val="26"/>
                <w:lang w:val="lv-LV"/>
              </w:rPr>
            </w:pPr>
          </w:p>
        </w:tc>
        <w:tc>
          <w:tcPr>
            <w:tcW w:w="2835" w:type="dxa"/>
            <w:tcBorders>
              <w:left w:val="single" w:sz="4" w:space="0" w:color="auto"/>
            </w:tcBorders>
          </w:tcPr>
          <w:p w14:paraId="46263A64" w14:textId="77777777" w:rsidR="00C64E9A" w:rsidRPr="00BF52FE" w:rsidRDefault="00C64E9A" w:rsidP="00BF52FE">
            <w:pPr>
              <w:rPr>
                <w:sz w:val="26"/>
                <w:szCs w:val="26"/>
                <w:lang w:val="lv-LV"/>
              </w:rPr>
            </w:pPr>
          </w:p>
        </w:tc>
      </w:tr>
      <w:tr w:rsidR="00C64E9A" w:rsidRPr="00BF52FE" w14:paraId="70EC8F35" w14:textId="77777777" w:rsidTr="00C64E9A">
        <w:tc>
          <w:tcPr>
            <w:tcW w:w="568" w:type="dxa"/>
            <w:vAlign w:val="center"/>
          </w:tcPr>
          <w:p w14:paraId="2A0B7CCF" w14:textId="77777777" w:rsidR="00C64E9A" w:rsidRPr="00BF52FE" w:rsidRDefault="00C64E9A" w:rsidP="00BF52FE">
            <w:pPr>
              <w:rPr>
                <w:sz w:val="26"/>
                <w:szCs w:val="26"/>
                <w:lang w:val="lv-LV"/>
              </w:rPr>
            </w:pPr>
            <w:r w:rsidRPr="00BF52FE">
              <w:rPr>
                <w:sz w:val="26"/>
                <w:szCs w:val="26"/>
                <w:lang w:val="lv-LV"/>
              </w:rPr>
              <w:t>2.</w:t>
            </w:r>
          </w:p>
        </w:tc>
        <w:tc>
          <w:tcPr>
            <w:tcW w:w="2206" w:type="dxa"/>
          </w:tcPr>
          <w:p w14:paraId="15BFE965" w14:textId="77777777" w:rsidR="00C64E9A" w:rsidRPr="00BF52FE" w:rsidRDefault="00C64E9A" w:rsidP="00BF52FE">
            <w:pPr>
              <w:rPr>
                <w:sz w:val="26"/>
                <w:szCs w:val="26"/>
                <w:lang w:val="lv-LV"/>
              </w:rPr>
            </w:pPr>
          </w:p>
          <w:p w14:paraId="7E697325" w14:textId="77777777" w:rsidR="00C64E9A" w:rsidRPr="00BF52FE" w:rsidRDefault="00C64E9A" w:rsidP="00BF52FE">
            <w:pPr>
              <w:rPr>
                <w:sz w:val="26"/>
                <w:szCs w:val="26"/>
                <w:lang w:val="lv-LV"/>
              </w:rPr>
            </w:pPr>
          </w:p>
        </w:tc>
        <w:tc>
          <w:tcPr>
            <w:tcW w:w="949" w:type="dxa"/>
          </w:tcPr>
          <w:p w14:paraId="2E736022" w14:textId="77777777" w:rsidR="00C64E9A" w:rsidRPr="00BF52FE" w:rsidRDefault="00C64E9A" w:rsidP="00BF52FE">
            <w:pPr>
              <w:rPr>
                <w:sz w:val="26"/>
                <w:szCs w:val="26"/>
                <w:lang w:val="lv-LV"/>
              </w:rPr>
            </w:pPr>
          </w:p>
        </w:tc>
        <w:tc>
          <w:tcPr>
            <w:tcW w:w="2798" w:type="dxa"/>
            <w:tcBorders>
              <w:right w:val="single" w:sz="4" w:space="0" w:color="auto"/>
            </w:tcBorders>
          </w:tcPr>
          <w:p w14:paraId="1B3BBE69" w14:textId="77777777" w:rsidR="00C64E9A" w:rsidRPr="00BF52FE" w:rsidRDefault="00C64E9A" w:rsidP="00BF52FE">
            <w:pPr>
              <w:rPr>
                <w:sz w:val="26"/>
                <w:szCs w:val="26"/>
                <w:lang w:val="lv-LV"/>
              </w:rPr>
            </w:pPr>
          </w:p>
        </w:tc>
        <w:tc>
          <w:tcPr>
            <w:tcW w:w="2835" w:type="dxa"/>
            <w:tcBorders>
              <w:left w:val="single" w:sz="4" w:space="0" w:color="auto"/>
            </w:tcBorders>
          </w:tcPr>
          <w:p w14:paraId="5E04959D" w14:textId="77777777" w:rsidR="00C64E9A" w:rsidRPr="00BF52FE" w:rsidRDefault="00C64E9A" w:rsidP="00BF52FE">
            <w:pPr>
              <w:rPr>
                <w:sz w:val="26"/>
                <w:szCs w:val="26"/>
                <w:lang w:val="lv-LV"/>
              </w:rPr>
            </w:pPr>
          </w:p>
        </w:tc>
      </w:tr>
      <w:tr w:rsidR="00C64E9A" w:rsidRPr="00BF52FE" w14:paraId="1A513119" w14:textId="77777777" w:rsidTr="00C64E9A">
        <w:tc>
          <w:tcPr>
            <w:tcW w:w="568" w:type="dxa"/>
            <w:vAlign w:val="center"/>
          </w:tcPr>
          <w:p w14:paraId="3E3EE907" w14:textId="77777777" w:rsidR="00C64E9A" w:rsidRPr="00BF52FE" w:rsidRDefault="00C64E9A" w:rsidP="00BF52FE">
            <w:pPr>
              <w:rPr>
                <w:sz w:val="26"/>
                <w:szCs w:val="26"/>
                <w:lang w:val="lv-LV"/>
              </w:rPr>
            </w:pPr>
            <w:r w:rsidRPr="00BF52FE">
              <w:rPr>
                <w:sz w:val="26"/>
                <w:szCs w:val="26"/>
                <w:lang w:val="lv-LV"/>
              </w:rPr>
              <w:t>3.</w:t>
            </w:r>
          </w:p>
        </w:tc>
        <w:tc>
          <w:tcPr>
            <w:tcW w:w="2206" w:type="dxa"/>
          </w:tcPr>
          <w:p w14:paraId="0E7E864A" w14:textId="77777777" w:rsidR="00C64E9A" w:rsidRPr="00BF52FE" w:rsidRDefault="00C64E9A" w:rsidP="00BF52FE">
            <w:pPr>
              <w:rPr>
                <w:sz w:val="26"/>
                <w:szCs w:val="26"/>
                <w:lang w:val="lv-LV"/>
              </w:rPr>
            </w:pPr>
          </w:p>
          <w:p w14:paraId="26F28912" w14:textId="77777777" w:rsidR="00C64E9A" w:rsidRPr="00BF52FE" w:rsidRDefault="00C64E9A" w:rsidP="00BF52FE">
            <w:pPr>
              <w:rPr>
                <w:sz w:val="26"/>
                <w:szCs w:val="26"/>
                <w:lang w:val="lv-LV"/>
              </w:rPr>
            </w:pPr>
          </w:p>
        </w:tc>
        <w:tc>
          <w:tcPr>
            <w:tcW w:w="949" w:type="dxa"/>
          </w:tcPr>
          <w:p w14:paraId="41813641" w14:textId="77777777" w:rsidR="00C64E9A" w:rsidRPr="00BF52FE" w:rsidRDefault="00C64E9A" w:rsidP="00BF52FE">
            <w:pPr>
              <w:rPr>
                <w:sz w:val="26"/>
                <w:szCs w:val="26"/>
                <w:lang w:val="lv-LV"/>
              </w:rPr>
            </w:pPr>
          </w:p>
        </w:tc>
        <w:tc>
          <w:tcPr>
            <w:tcW w:w="2798" w:type="dxa"/>
            <w:tcBorders>
              <w:right w:val="single" w:sz="4" w:space="0" w:color="auto"/>
            </w:tcBorders>
          </w:tcPr>
          <w:p w14:paraId="150B36BB" w14:textId="77777777" w:rsidR="00C64E9A" w:rsidRPr="00BF52FE" w:rsidRDefault="00C64E9A" w:rsidP="00BF52FE">
            <w:pPr>
              <w:rPr>
                <w:sz w:val="26"/>
                <w:szCs w:val="26"/>
                <w:lang w:val="lv-LV"/>
              </w:rPr>
            </w:pPr>
          </w:p>
        </w:tc>
        <w:tc>
          <w:tcPr>
            <w:tcW w:w="2835" w:type="dxa"/>
            <w:tcBorders>
              <w:left w:val="single" w:sz="4" w:space="0" w:color="auto"/>
            </w:tcBorders>
          </w:tcPr>
          <w:p w14:paraId="6A3F529D" w14:textId="77777777" w:rsidR="00C64E9A" w:rsidRPr="00BF52FE" w:rsidRDefault="00C64E9A" w:rsidP="00BF52FE">
            <w:pPr>
              <w:rPr>
                <w:sz w:val="26"/>
                <w:szCs w:val="26"/>
                <w:lang w:val="lv-LV"/>
              </w:rPr>
            </w:pPr>
          </w:p>
        </w:tc>
      </w:tr>
    </w:tbl>
    <w:p w14:paraId="37D53A50" w14:textId="77777777" w:rsidR="00BF52FE" w:rsidRPr="00BF52FE" w:rsidRDefault="00BF52FE" w:rsidP="00BF52FE">
      <w:pPr>
        <w:rPr>
          <w:sz w:val="26"/>
          <w:szCs w:val="26"/>
          <w:lang w:val="lv-LV"/>
        </w:rPr>
      </w:pPr>
    </w:p>
    <w:p w14:paraId="0A2AEBAD" w14:textId="77777777" w:rsidR="00BF52FE" w:rsidRPr="00BF52FE" w:rsidRDefault="00BF52FE" w:rsidP="00BF52FE">
      <w:pPr>
        <w:rPr>
          <w:sz w:val="26"/>
          <w:szCs w:val="26"/>
          <w:lang w:val="lv-LV"/>
        </w:rPr>
      </w:pPr>
    </w:p>
    <w:p w14:paraId="2BA012CE" w14:textId="77777777" w:rsidR="00BF52FE" w:rsidRPr="00BF52FE" w:rsidRDefault="00BF52FE" w:rsidP="00BF52FE">
      <w:pPr>
        <w:rPr>
          <w:sz w:val="26"/>
          <w:szCs w:val="26"/>
          <w:lang w:val="lv-LV"/>
        </w:rPr>
      </w:pPr>
    </w:p>
    <w:p w14:paraId="36FE4333" w14:textId="77777777" w:rsidR="00BF52FE" w:rsidRPr="00BF52FE" w:rsidRDefault="00BF52FE" w:rsidP="00BF52FE">
      <w:pPr>
        <w:spacing w:after="200"/>
        <w:contextualSpacing/>
        <w:jc w:val="both"/>
        <w:rPr>
          <w:rFonts w:eastAsia="Calibri"/>
          <w:sz w:val="26"/>
          <w:szCs w:val="26"/>
          <w:lang w:val="lv-LV"/>
        </w:rPr>
      </w:pPr>
      <w:r w:rsidRPr="00BF52FE">
        <w:rPr>
          <w:rFonts w:eastAsia="Calibri"/>
          <w:sz w:val="26"/>
          <w:szCs w:val="26"/>
          <w:lang w:val="lv-LV"/>
        </w:rPr>
        <w:t>Datums_____________</w:t>
      </w:r>
    </w:p>
    <w:p w14:paraId="5364D79D" w14:textId="77777777" w:rsidR="00BF52FE" w:rsidRPr="00BF52FE" w:rsidRDefault="00BF52FE" w:rsidP="00BF52FE">
      <w:pPr>
        <w:spacing w:after="200"/>
        <w:contextualSpacing/>
        <w:jc w:val="both"/>
        <w:rPr>
          <w:rFonts w:eastAsia="Calibri"/>
          <w:sz w:val="26"/>
          <w:szCs w:val="26"/>
          <w:lang w:val="lv-LV"/>
        </w:rPr>
      </w:pPr>
    </w:p>
    <w:p w14:paraId="5EB084F0" w14:textId="77777777" w:rsidR="00BF52FE" w:rsidRPr="00BF52FE" w:rsidRDefault="00BF52FE" w:rsidP="00BF52FE">
      <w:pPr>
        <w:rPr>
          <w:sz w:val="26"/>
          <w:szCs w:val="26"/>
          <w:lang w:val="lv-LV"/>
        </w:rPr>
      </w:pPr>
    </w:p>
    <w:p w14:paraId="34E8E266" w14:textId="77777777" w:rsidR="00BF52FE" w:rsidRPr="00BF52FE" w:rsidRDefault="00BF52FE" w:rsidP="00BF52FE">
      <w:pPr>
        <w:rPr>
          <w:sz w:val="26"/>
          <w:szCs w:val="26"/>
          <w:lang w:val="lv-LV"/>
        </w:rPr>
      </w:pPr>
    </w:p>
    <w:p w14:paraId="65423C84" w14:textId="77777777" w:rsidR="00BF52FE" w:rsidRPr="00BF52FE" w:rsidRDefault="00BF52FE" w:rsidP="00BF52FE">
      <w:pPr>
        <w:rPr>
          <w:sz w:val="26"/>
          <w:szCs w:val="26"/>
          <w:lang w:val="lv-LV"/>
        </w:rPr>
      </w:pPr>
    </w:p>
    <w:p w14:paraId="39188F83" w14:textId="77777777" w:rsidR="00BF52FE" w:rsidRPr="00BF52FE" w:rsidRDefault="00BF52FE" w:rsidP="00BF52FE">
      <w:pPr>
        <w:rPr>
          <w:sz w:val="26"/>
          <w:szCs w:val="26"/>
          <w:lang w:val="lv-LV"/>
        </w:rPr>
      </w:pPr>
    </w:p>
    <w:p w14:paraId="7E465C38" w14:textId="77777777" w:rsidR="00BF52FE" w:rsidRPr="00BF52FE" w:rsidRDefault="00BF52FE" w:rsidP="00BF52FE">
      <w:pPr>
        <w:rPr>
          <w:sz w:val="26"/>
          <w:szCs w:val="26"/>
          <w:lang w:val="lv-LV"/>
        </w:rPr>
      </w:pPr>
    </w:p>
    <w:p w14:paraId="6C4CC30E" w14:textId="77777777" w:rsidR="00BF52FE" w:rsidRPr="00BF52FE" w:rsidRDefault="00BF52FE" w:rsidP="00BF52FE">
      <w:pPr>
        <w:rPr>
          <w:sz w:val="26"/>
          <w:szCs w:val="26"/>
          <w:lang w:val="lv-LV"/>
        </w:rPr>
      </w:pPr>
      <w:r w:rsidRPr="00BF52FE">
        <w:rPr>
          <w:sz w:val="26"/>
          <w:szCs w:val="26"/>
          <w:lang w:val="lv-LV"/>
        </w:rPr>
        <w:t>Zīverte</w:t>
      </w:r>
    </w:p>
    <w:p w14:paraId="57E3F3E2" w14:textId="77777777" w:rsidR="00BF52FE" w:rsidRPr="00BF52FE" w:rsidRDefault="00BF52FE" w:rsidP="00BF52FE">
      <w:pPr>
        <w:rPr>
          <w:sz w:val="26"/>
          <w:szCs w:val="26"/>
          <w:lang w:val="lv-LV"/>
        </w:rPr>
      </w:pPr>
      <w:r w:rsidRPr="00BF52FE">
        <w:rPr>
          <w:sz w:val="26"/>
          <w:szCs w:val="26"/>
          <w:lang w:val="lv-LV"/>
        </w:rPr>
        <w:t>29430232</w:t>
      </w:r>
    </w:p>
    <w:p w14:paraId="5F10126C" w14:textId="77777777" w:rsidR="00BF52FE" w:rsidRPr="00BF52FE" w:rsidRDefault="00BF52FE" w:rsidP="00BF52FE">
      <w:pPr>
        <w:keepNext/>
        <w:tabs>
          <w:tab w:val="left" w:pos="3960"/>
        </w:tabs>
        <w:jc w:val="center"/>
        <w:outlineLvl w:val="0"/>
        <w:rPr>
          <w:rFonts w:ascii="Calibri" w:eastAsia="Calibri" w:hAnsi="Calibri"/>
          <w:sz w:val="26"/>
          <w:szCs w:val="26"/>
          <w:lang w:val="lv-LV"/>
        </w:rPr>
      </w:pPr>
    </w:p>
    <w:p w14:paraId="069F939A" w14:textId="77777777" w:rsidR="003E3C14" w:rsidRPr="0035015A" w:rsidRDefault="00BF52FE" w:rsidP="003E3C14">
      <w:pPr>
        <w:rPr>
          <w:sz w:val="26"/>
          <w:szCs w:val="26"/>
          <w:lang w:val="lv-LV"/>
        </w:rPr>
      </w:pPr>
      <w:r>
        <w:rPr>
          <w:sz w:val="26"/>
          <w:szCs w:val="26"/>
          <w:lang w:val="lv-LV"/>
        </w:rPr>
        <w:br/>
      </w:r>
      <w:r>
        <w:rPr>
          <w:sz w:val="26"/>
          <w:szCs w:val="26"/>
          <w:lang w:val="lv-LV"/>
        </w:rPr>
        <w:br/>
      </w:r>
    </w:p>
    <w:sectPr w:rsidR="003E3C14" w:rsidRPr="0035015A" w:rsidSect="0047488F">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2A3F" w14:textId="77777777" w:rsidR="00BE78E1" w:rsidRDefault="00BE78E1" w:rsidP="0095256B">
      <w:pPr>
        <w:rPr>
          <w:rStyle w:val="PageNumber"/>
        </w:rPr>
      </w:pPr>
      <w:r>
        <w:rPr>
          <w:rStyle w:val="PageNumber"/>
        </w:rPr>
        <w:separator/>
      </w:r>
    </w:p>
  </w:endnote>
  <w:endnote w:type="continuationSeparator" w:id="0">
    <w:p w14:paraId="0CDEF81C" w14:textId="77777777" w:rsidR="00BE78E1" w:rsidRDefault="00BE78E1" w:rsidP="0095256B">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14A4" w14:textId="77777777" w:rsidR="00BE78E1" w:rsidRDefault="00BE78E1" w:rsidP="0095256B">
      <w:pPr>
        <w:rPr>
          <w:rStyle w:val="PageNumber"/>
        </w:rPr>
      </w:pPr>
      <w:r>
        <w:rPr>
          <w:rStyle w:val="PageNumber"/>
        </w:rPr>
        <w:separator/>
      </w:r>
    </w:p>
  </w:footnote>
  <w:footnote w:type="continuationSeparator" w:id="0">
    <w:p w14:paraId="675B3C3C" w14:textId="77777777" w:rsidR="00BE78E1" w:rsidRDefault="00BE78E1" w:rsidP="0095256B">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C1ED" w14:textId="77777777" w:rsidR="00E10374" w:rsidRDefault="00E10374" w:rsidP="00E10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9705F" w14:textId="77777777" w:rsidR="00E10374" w:rsidRDefault="00E10374" w:rsidP="00E10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CD18" w14:textId="77777777" w:rsidR="00E10374" w:rsidRDefault="00E10374" w:rsidP="00E10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F5B2" w14:textId="77777777" w:rsidR="00306A48" w:rsidRDefault="00306A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4"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17DF749E"/>
    <w:multiLevelType w:val="multilevel"/>
    <w:tmpl w:val="25EE6B0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1909252D"/>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3B51E25"/>
    <w:multiLevelType w:val="multilevel"/>
    <w:tmpl w:val="C180F5C2"/>
    <w:lvl w:ilvl="0">
      <w:start w:val="1"/>
      <w:numFmt w:val="decimal"/>
      <w:lvlText w:val="%1."/>
      <w:lvlJc w:val="left"/>
      <w:pPr>
        <w:ind w:left="720" w:hanging="360"/>
      </w:pPr>
      <w:rPr>
        <w:rFonts w:hint="default"/>
        <w:b w:val="0"/>
        <w:bCs/>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1F725E"/>
    <w:multiLevelType w:val="multilevel"/>
    <w:tmpl w:val="E920FD8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6C31D5F"/>
    <w:multiLevelType w:val="multilevel"/>
    <w:tmpl w:val="EC42465C"/>
    <w:lvl w:ilvl="0">
      <w:start w:val="3"/>
      <w:numFmt w:val="decimal"/>
      <w:lvlText w:val="%1."/>
      <w:lvlJc w:val="left"/>
      <w:pPr>
        <w:ind w:left="390" w:hanging="39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1" w15:restartNumberingAfterBreak="0">
    <w:nsid w:val="385E2C5D"/>
    <w:multiLevelType w:val="hybridMultilevel"/>
    <w:tmpl w:val="5E58B678"/>
    <w:lvl w:ilvl="0" w:tplc="F732CC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DD7289F"/>
    <w:multiLevelType w:val="multilevel"/>
    <w:tmpl w:val="3B3266DA"/>
    <w:lvl w:ilvl="0">
      <w:start w:val="1"/>
      <w:numFmt w:val="decimal"/>
      <w:lvlText w:val="%1."/>
      <w:lvlJc w:val="left"/>
      <w:pPr>
        <w:ind w:left="360" w:hanging="360"/>
      </w:pPr>
      <w:rPr>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8E74E4"/>
    <w:multiLevelType w:val="multilevel"/>
    <w:tmpl w:val="F7922CB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618A3B88"/>
    <w:multiLevelType w:val="hybridMultilevel"/>
    <w:tmpl w:val="1384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02E62D1"/>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76A90FE8"/>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8"/>
  </w:num>
  <w:num w:numId="7">
    <w:abstractNumId w:val="4"/>
  </w:num>
  <w:num w:numId="8">
    <w:abstractNumId w:val="14"/>
  </w:num>
  <w:num w:numId="9">
    <w:abstractNumId w:val="5"/>
  </w:num>
  <w:num w:numId="10">
    <w:abstractNumId w:val="7"/>
  </w:num>
  <w:num w:numId="11">
    <w:abstractNumId w:val="12"/>
  </w:num>
  <w:num w:numId="12">
    <w:abstractNumId w:val="15"/>
  </w:num>
  <w:num w:numId="13">
    <w:abstractNumId w:val="11"/>
  </w:num>
  <w:num w:numId="14">
    <w:abstractNumId w:val="19"/>
  </w:num>
  <w:num w:numId="15">
    <w:abstractNumId w:val="9"/>
  </w:num>
  <w:num w:numId="16">
    <w:abstractNumId w:val="17"/>
  </w:num>
  <w:num w:numId="17">
    <w:abstractNumId w:val="16"/>
  </w:num>
  <w:num w:numId="18">
    <w:abstractNumId w:val="8"/>
  </w:num>
  <w:num w:numId="19">
    <w:abstractNumId w:val="6"/>
  </w:num>
  <w:num w:numId="20">
    <w:abstractNumId w:val="21"/>
  </w:num>
  <w:num w:numId="21">
    <w:abstractNumId w:val="20"/>
  </w:num>
  <w:num w:numId="22">
    <w:abstractNumId w:val="13"/>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6E"/>
    <w:rsid w:val="00002B68"/>
    <w:rsid w:val="000106D2"/>
    <w:rsid w:val="000133EF"/>
    <w:rsid w:val="000169F4"/>
    <w:rsid w:val="00033ED8"/>
    <w:rsid w:val="00065FD6"/>
    <w:rsid w:val="0009187E"/>
    <w:rsid w:val="0009192B"/>
    <w:rsid w:val="000A6C25"/>
    <w:rsid w:val="000B1377"/>
    <w:rsid w:val="000B4E21"/>
    <w:rsid w:val="000C28CE"/>
    <w:rsid w:val="000C5D42"/>
    <w:rsid w:val="000D25F9"/>
    <w:rsid w:val="000D296A"/>
    <w:rsid w:val="000E61DB"/>
    <w:rsid w:val="000F1216"/>
    <w:rsid w:val="0011019F"/>
    <w:rsid w:val="001145B4"/>
    <w:rsid w:val="00123335"/>
    <w:rsid w:val="001252B2"/>
    <w:rsid w:val="0013511E"/>
    <w:rsid w:val="00176090"/>
    <w:rsid w:val="00183FCF"/>
    <w:rsid w:val="001876D1"/>
    <w:rsid w:val="00191FAA"/>
    <w:rsid w:val="0019287E"/>
    <w:rsid w:val="001A02A5"/>
    <w:rsid w:val="001A4826"/>
    <w:rsid w:val="001B36A8"/>
    <w:rsid w:val="001B3943"/>
    <w:rsid w:val="001B581A"/>
    <w:rsid w:val="001B5A88"/>
    <w:rsid w:val="001C2C26"/>
    <w:rsid w:val="001C7B7C"/>
    <w:rsid w:val="001D04F6"/>
    <w:rsid w:val="001E5C40"/>
    <w:rsid w:val="001F7ABC"/>
    <w:rsid w:val="0021147C"/>
    <w:rsid w:val="002138A8"/>
    <w:rsid w:val="00220394"/>
    <w:rsid w:val="00233044"/>
    <w:rsid w:val="0023340D"/>
    <w:rsid w:val="00253E21"/>
    <w:rsid w:val="00263FBE"/>
    <w:rsid w:val="002744B2"/>
    <w:rsid w:val="00275D5F"/>
    <w:rsid w:val="00277DBE"/>
    <w:rsid w:val="00285B61"/>
    <w:rsid w:val="00286002"/>
    <w:rsid w:val="00295368"/>
    <w:rsid w:val="002B0B1E"/>
    <w:rsid w:val="002C5596"/>
    <w:rsid w:val="002D7F4B"/>
    <w:rsid w:val="002E1A35"/>
    <w:rsid w:val="002E29B3"/>
    <w:rsid w:val="002E6762"/>
    <w:rsid w:val="002F5A0F"/>
    <w:rsid w:val="00306A48"/>
    <w:rsid w:val="003071F9"/>
    <w:rsid w:val="00310178"/>
    <w:rsid w:val="00310CB6"/>
    <w:rsid w:val="00324164"/>
    <w:rsid w:val="003260FB"/>
    <w:rsid w:val="003316A6"/>
    <w:rsid w:val="00337465"/>
    <w:rsid w:val="0034573A"/>
    <w:rsid w:val="00351D14"/>
    <w:rsid w:val="003611F9"/>
    <w:rsid w:val="00380A9E"/>
    <w:rsid w:val="003865B8"/>
    <w:rsid w:val="003C29C0"/>
    <w:rsid w:val="003C7002"/>
    <w:rsid w:val="003D19D0"/>
    <w:rsid w:val="003D4401"/>
    <w:rsid w:val="003D61D1"/>
    <w:rsid w:val="003E3C14"/>
    <w:rsid w:val="003E5718"/>
    <w:rsid w:val="003F2591"/>
    <w:rsid w:val="003F7872"/>
    <w:rsid w:val="00404076"/>
    <w:rsid w:val="00421CE5"/>
    <w:rsid w:val="004244F8"/>
    <w:rsid w:val="00431ED3"/>
    <w:rsid w:val="00446EE7"/>
    <w:rsid w:val="00452EF3"/>
    <w:rsid w:val="004541E6"/>
    <w:rsid w:val="00457A9D"/>
    <w:rsid w:val="004619C0"/>
    <w:rsid w:val="004647FD"/>
    <w:rsid w:val="0047488F"/>
    <w:rsid w:val="0048062F"/>
    <w:rsid w:val="00497168"/>
    <w:rsid w:val="004B2719"/>
    <w:rsid w:val="004B4086"/>
    <w:rsid w:val="004B4E3C"/>
    <w:rsid w:val="004D0BB0"/>
    <w:rsid w:val="004D2D5C"/>
    <w:rsid w:val="004E02E9"/>
    <w:rsid w:val="004E3414"/>
    <w:rsid w:val="004E710C"/>
    <w:rsid w:val="004F559D"/>
    <w:rsid w:val="0050261C"/>
    <w:rsid w:val="00504A55"/>
    <w:rsid w:val="005215AB"/>
    <w:rsid w:val="00527459"/>
    <w:rsid w:val="00536088"/>
    <w:rsid w:val="00542064"/>
    <w:rsid w:val="00567A77"/>
    <w:rsid w:val="00570ACC"/>
    <w:rsid w:val="00574894"/>
    <w:rsid w:val="005814DB"/>
    <w:rsid w:val="00592E62"/>
    <w:rsid w:val="005A0AF6"/>
    <w:rsid w:val="005B2359"/>
    <w:rsid w:val="005C57B7"/>
    <w:rsid w:val="005C6D37"/>
    <w:rsid w:val="005D7EE4"/>
    <w:rsid w:val="005E03F6"/>
    <w:rsid w:val="005F2B81"/>
    <w:rsid w:val="00602FF0"/>
    <w:rsid w:val="00607781"/>
    <w:rsid w:val="006271FF"/>
    <w:rsid w:val="006442D7"/>
    <w:rsid w:val="00647FCD"/>
    <w:rsid w:val="00653E45"/>
    <w:rsid w:val="00666A75"/>
    <w:rsid w:val="006A7A9D"/>
    <w:rsid w:val="006C1555"/>
    <w:rsid w:val="006F3BD3"/>
    <w:rsid w:val="00702CE0"/>
    <w:rsid w:val="00703A73"/>
    <w:rsid w:val="00704C2D"/>
    <w:rsid w:val="00723F3A"/>
    <w:rsid w:val="00730634"/>
    <w:rsid w:val="00751BF5"/>
    <w:rsid w:val="00753C0C"/>
    <w:rsid w:val="00762163"/>
    <w:rsid w:val="00766923"/>
    <w:rsid w:val="00767031"/>
    <w:rsid w:val="007712D1"/>
    <w:rsid w:val="00797CB8"/>
    <w:rsid w:val="007A7572"/>
    <w:rsid w:val="007B0D3A"/>
    <w:rsid w:val="007B50AE"/>
    <w:rsid w:val="007C6908"/>
    <w:rsid w:val="007C6C35"/>
    <w:rsid w:val="007E2356"/>
    <w:rsid w:val="00801BE8"/>
    <w:rsid w:val="0083304B"/>
    <w:rsid w:val="00863885"/>
    <w:rsid w:val="008665CB"/>
    <w:rsid w:val="008916BB"/>
    <w:rsid w:val="008A309A"/>
    <w:rsid w:val="008B0E24"/>
    <w:rsid w:val="008C0465"/>
    <w:rsid w:val="008D197A"/>
    <w:rsid w:val="008E5BFC"/>
    <w:rsid w:val="008F1D68"/>
    <w:rsid w:val="008F348B"/>
    <w:rsid w:val="008F72BC"/>
    <w:rsid w:val="00900498"/>
    <w:rsid w:val="009116CE"/>
    <w:rsid w:val="0091182C"/>
    <w:rsid w:val="009122EC"/>
    <w:rsid w:val="00937440"/>
    <w:rsid w:val="0094026D"/>
    <w:rsid w:val="00940FF3"/>
    <w:rsid w:val="0095256B"/>
    <w:rsid w:val="00954669"/>
    <w:rsid w:val="009555B5"/>
    <w:rsid w:val="0096006A"/>
    <w:rsid w:val="00964E23"/>
    <w:rsid w:val="009761AC"/>
    <w:rsid w:val="00982FDE"/>
    <w:rsid w:val="009838F2"/>
    <w:rsid w:val="009844E1"/>
    <w:rsid w:val="00990209"/>
    <w:rsid w:val="009938C5"/>
    <w:rsid w:val="009942A6"/>
    <w:rsid w:val="0099726E"/>
    <w:rsid w:val="009A7E0D"/>
    <w:rsid w:val="009B425E"/>
    <w:rsid w:val="009B43DD"/>
    <w:rsid w:val="009C05F9"/>
    <w:rsid w:val="009C2E39"/>
    <w:rsid w:val="009F55E7"/>
    <w:rsid w:val="00A0026E"/>
    <w:rsid w:val="00A04752"/>
    <w:rsid w:val="00A07BF6"/>
    <w:rsid w:val="00A17C18"/>
    <w:rsid w:val="00A23BF9"/>
    <w:rsid w:val="00A2795C"/>
    <w:rsid w:val="00A37D58"/>
    <w:rsid w:val="00A51A65"/>
    <w:rsid w:val="00A54FD3"/>
    <w:rsid w:val="00A70164"/>
    <w:rsid w:val="00A7259F"/>
    <w:rsid w:val="00A75161"/>
    <w:rsid w:val="00A84BF3"/>
    <w:rsid w:val="00A90574"/>
    <w:rsid w:val="00A94EF1"/>
    <w:rsid w:val="00AA55D9"/>
    <w:rsid w:val="00AE478F"/>
    <w:rsid w:val="00AF2CD9"/>
    <w:rsid w:val="00B01DB9"/>
    <w:rsid w:val="00B05289"/>
    <w:rsid w:val="00B15D13"/>
    <w:rsid w:val="00B20B5F"/>
    <w:rsid w:val="00B23F14"/>
    <w:rsid w:val="00B26750"/>
    <w:rsid w:val="00B26F4D"/>
    <w:rsid w:val="00B401FE"/>
    <w:rsid w:val="00B410EE"/>
    <w:rsid w:val="00B463E1"/>
    <w:rsid w:val="00B57546"/>
    <w:rsid w:val="00B615B4"/>
    <w:rsid w:val="00B61C86"/>
    <w:rsid w:val="00B65D16"/>
    <w:rsid w:val="00B82483"/>
    <w:rsid w:val="00BB2BAE"/>
    <w:rsid w:val="00BB5001"/>
    <w:rsid w:val="00BC5A33"/>
    <w:rsid w:val="00BC64AC"/>
    <w:rsid w:val="00BC7B6A"/>
    <w:rsid w:val="00BC7D50"/>
    <w:rsid w:val="00BC7E13"/>
    <w:rsid w:val="00BD0453"/>
    <w:rsid w:val="00BD48DF"/>
    <w:rsid w:val="00BE3D9B"/>
    <w:rsid w:val="00BE78E1"/>
    <w:rsid w:val="00BF0489"/>
    <w:rsid w:val="00BF4387"/>
    <w:rsid w:val="00BF52FE"/>
    <w:rsid w:val="00BF7D4D"/>
    <w:rsid w:val="00C243D3"/>
    <w:rsid w:val="00C27BC7"/>
    <w:rsid w:val="00C321BD"/>
    <w:rsid w:val="00C36D1C"/>
    <w:rsid w:val="00C6026D"/>
    <w:rsid w:val="00C64E9A"/>
    <w:rsid w:val="00C736DD"/>
    <w:rsid w:val="00C767BD"/>
    <w:rsid w:val="00CA352B"/>
    <w:rsid w:val="00CB0A80"/>
    <w:rsid w:val="00CB5B0A"/>
    <w:rsid w:val="00CC0058"/>
    <w:rsid w:val="00CC7EED"/>
    <w:rsid w:val="00CF18C2"/>
    <w:rsid w:val="00D020C7"/>
    <w:rsid w:val="00D03FDC"/>
    <w:rsid w:val="00D34E6C"/>
    <w:rsid w:val="00D41328"/>
    <w:rsid w:val="00D4432B"/>
    <w:rsid w:val="00D53ADA"/>
    <w:rsid w:val="00D568AE"/>
    <w:rsid w:val="00D573A4"/>
    <w:rsid w:val="00D617E8"/>
    <w:rsid w:val="00D6274C"/>
    <w:rsid w:val="00DB2638"/>
    <w:rsid w:val="00DC6F92"/>
    <w:rsid w:val="00DD246C"/>
    <w:rsid w:val="00DD592F"/>
    <w:rsid w:val="00DF121C"/>
    <w:rsid w:val="00E04665"/>
    <w:rsid w:val="00E07426"/>
    <w:rsid w:val="00E07978"/>
    <w:rsid w:val="00E10374"/>
    <w:rsid w:val="00E531C9"/>
    <w:rsid w:val="00E65D92"/>
    <w:rsid w:val="00E72E6F"/>
    <w:rsid w:val="00E81DA4"/>
    <w:rsid w:val="00E90854"/>
    <w:rsid w:val="00EA46D5"/>
    <w:rsid w:val="00EA7DBF"/>
    <w:rsid w:val="00EC0F03"/>
    <w:rsid w:val="00ED4AFD"/>
    <w:rsid w:val="00ED61FA"/>
    <w:rsid w:val="00ED6A87"/>
    <w:rsid w:val="00EE0394"/>
    <w:rsid w:val="00EF68E2"/>
    <w:rsid w:val="00F04AB2"/>
    <w:rsid w:val="00F112C4"/>
    <w:rsid w:val="00F236A9"/>
    <w:rsid w:val="00F47C51"/>
    <w:rsid w:val="00F623DC"/>
    <w:rsid w:val="00F6696D"/>
    <w:rsid w:val="00F709C3"/>
    <w:rsid w:val="00F77C39"/>
    <w:rsid w:val="00F80C76"/>
    <w:rsid w:val="00FA32B6"/>
    <w:rsid w:val="00FA443F"/>
    <w:rsid w:val="00FC47A6"/>
    <w:rsid w:val="00FD4B86"/>
    <w:rsid w:val="00FE6A65"/>
    <w:rsid w:val="00FF1531"/>
    <w:rsid w:val="00FF1673"/>
    <w:rsid w:val="00FF39DD"/>
    <w:rsid w:val="00FF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2F42AA9"/>
  <w15:chartTrackingRefBased/>
  <w15:docId w15:val="{47C72F81-FA68-4019-A75F-918A626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qFormat/>
    <w:rsid w:val="007669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rsid w:val="00766923"/>
    <w:pPr>
      <w:jc w:val="both"/>
    </w:pPr>
    <w:rPr>
      <w:szCs w:val="20"/>
      <w:lang w:val="lv-LV" w:eastAsia="lv-LV"/>
    </w:rPr>
  </w:style>
  <w:style w:type="character" w:styleId="Hyperlink">
    <w:name w:val="Hyperlink"/>
    <w:rsid w:val="00766923"/>
    <w:rPr>
      <w:color w:val="0000FF"/>
      <w:u w:val="single"/>
    </w:rPr>
  </w:style>
  <w:style w:type="table" w:styleId="TableGrid">
    <w:name w:val="Table Grid"/>
    <w:basedOn w:val="TableNormal"/>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923"/>
    <w:rPr>
      <w:rFonts w:ascii="Tahoma" w:hAnsi="Tahoma" w:cs="Tahoma"/>
      <w:sz w:val="16"/>
      <w:szCs w:val="16"/>
    </w:rPr>
  </w:style>
  <w:style w:type="paragraph" w:styleId="ListParagraph">
    <w:name w:val="List Paragraph"/>
    <w:basedOn w:val="Normal"/>
    <w:uiPriority w:val="99"/>
    <w:qFormat/>
    <w:rsid w:val="004E02E9"/>
    <w:pPr>
      <w:ind w:left="720"/>
    </w:pPr>
  </w:style>
  <w:style w:type="character" w:customStyle="1" w:styleId="FooterChar">
    <w:name w:val="Footer Char"/>
    <w:link w:val="Footer"/>
    <w:uiPriority w:val="99"/>
    <w:rsid w:val="00D34E6C"/>
    <w:rPr>
      <w:sz w:val="24"/>
      <w:szCs w:val="24"/>
      <w:lang w:val="en-US" w:eastAsia="en-US"/>
    </w:rPr>
  </w:style>
  <w:style w:type="character" w:styleId="CommentReference">
    <w:name w:val="annotation reference"/>
    <w:rsid w:val="00404076"/>
    <w:rPr>
      <w:sz w:val="16"/>
      <w:szCs w:val="16"/>
    </w:rPr>
  </w:style>
  <w:style w:type="paragraph" w:styleId="CommentText">
    <w:name w:val="annotation text"/>
    <w:basedOn w:val="Normal"/>
    <w:link w:val="CommentTextChar"/>
    <w:rsid w:val="00404076"/>
    <w:rPr>
      <w:sz w:val="20"/>
      <w:szCs w:val="20"/>
    </w:rPr>
  </w:style>
  <w:style w:type="character" w:customStyle="1" w:styleId="CommentTextChar">
    <w:name w:val="Comment Text Char"/>
    <w:link w:val="CommentText"/>
    <w:rsid w:val="00404076"/>
    <w:rPr>
      <w:lang w:val="en-US" w:eastAsia="en-US"/>
    </w:rPr>
  </w:style>
  <w:style w:type="paragraph" w:styleId="CommentSubject">
    <w:name w:val="annotation subject"/>
    <w:basedOn w:val="CommentText"/>
    <w:next w:val="CommentText"/>
    <w:link w:val="CommentSubjectChar"/>
    <w:rsid w:val="00404076"/>
    <w:rPr>
      <w:b/>
      <w:bCs/>
    </w:rPr>
  </w:style>
  <w:style w:type="character" w:customStyle="1" w:styleId="CommentSubjectChar">
    <w:name w:val="Comment Subject Char"/>
    <w:link w:val="CommentSubject"/>
    <w:rsid w:val="004040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se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jtc.lv" TargetMode="External"/><Relationship Id="rId4" Type="http://schemas.openxmlformats.org/officeDocument/2006/relationships/settings" Target="settings.xml"/><Relationship Id="rId9" Type="http://schemas.openxmlformats.org/officeDocument/2006/relationships/hyperlink" Target="http://www.interese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79E1-CBDF-491E-A47E-1D1ED06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741</Words>
  <Characters>5166</Characters>
  <Application>Microsoft Office Word</Application>
  <DocSecurity>0</DocSecurity>
  <Lines>43</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5896</CharactersWithSpaces>
  <SharedDoc>false</SharedDoc>
  <HLinks>
    <vt:vector size="12" baseType="variant">
      <vt:variant>
        <vt:i4>7667765</vt:i4>
      </vt:variant>
      <vt:variant>
        <vt:i4>3</vt:i4>
      </vt:variant>
      <vt:variant>
        <vt:i4>0</vt:i4>
      </vt:variant>
      <vt:variant>
        <vt:i4>5</vt:i4>
      </vt:variant>
      <vt:variant>
        <vt:lpwstr>http://www.rjtc.lv/</vt:lpwstr>
      </vt:variant>
      <vt:variant>
        <vt:lpwstr/>
      </vt:variant>
      <vt:variant>
        <vt:i4>458755</vt:i4>
      </vt:variant>
      <vt:variant>
        <vt:i4>0</vt:i4>
      </vt:variant>
      <vt:variant>
        <vt:i4>0</vt:i4>
      </vt:variant>
      <vt:variant>
        <vt:i4>5</vt:i4>
      </vt:variant>
      <vt:variant>
        <vt:lpwstr>http://www.intereses.lv/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Laura Koniševa</cp:lastModifiedBy>
  <cp:revision>20</cp:revision>
  <cp:lastPrinted>2021-02-11T09:28:00Z</cp:lastPrinted>
  <dcterms:created xsi:type="dcterms:W3CDTF">2021-02-11T09:31:00Z</dcterms:created>
  <dcterms:modified xsi:type="dcterms:W3CDTF">2022-02-07T12:32:00Z</dcterms:modified>
</cp:coreProperties>
</file>