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035C" w14:textId="304D3262" w:rsidR="00CA1191" w:rsidRDefault="00E87B37" w:rsidP="00E87B37">
      <w:pPr>
        <w:spacing w:before="9"/>
        <w:jc w:val="center"/>
        <w:rPr>
          <w:b/>
          <w:bCs/>
          <w:sz w:val="26"/>
          <w:szCs w:val="26"/>
        </w:rPr>
      </w:pPr>
      <w:r w:rsidRPr="00E87B37">
        <w:rPr>
          <w:b/>
          <w:bCs/>
          <w:sz w:val="26"/>
          <w:szCs w:val="26"/>
        </w:rPr>
        <w:t>Табори для українських та латвійських дітей та молоді у липні та серпні 2024 року</w:t>
      </w:r>
    </w:p>
    <w:p w14:paraId="3F5771A0" w14:textId="77777777" w:rsidR="00E87B37" w:rsidRDefault="00E87B37" w:rsidP="00E87B37">
      <w:pPr>
        <w:spacing w:before="9"/>
        <w:jc w:val="center"/>
        <w:rPr>
          <w:b/>
          <w:sz w:val="13"/>
        </w:rPr>
      </w:pPr>
    </w:p>
    <w:tbl>
      <w:tblPr>
        <w:tblStyle w:val="TableNormal"/>
        <w:tblW w:w="1623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307"/>
        <w:gridCol w:w="1276"/>
        <w:gridCol w:w="1275"/>
        <w:gridCol w:w="1134"/>
        <w:gridCol w:w="993"/>
        <w:gridCol w:w="1134"/>
        <w:gridCol w:w="1558"/>
        <w:gridCol w:w="5083"/>
        <w:gridCol w:w="1910"/>
      </w:tblGrid>
      <w:tr w:rsidR="00BB6040" w:rsidRPr="00504573" w14:paraId="0AF31063" w14:textId="77777777" w:rsidTr="00504573">
        <w:trPr>
          <w:trHeight w:val="733"/>
        </w:trPr>
        <w:tc>
          <w:tcPr>
            <w:tcW w:w="569" w:type="dxa"/>
            <w:shd w:val="clear" w:color="auto" w:fill="BFBFBF" w:themeFill="background1" w:themeFillShade="BF"/>
          </w:tcPr>
          <w:p w14:paraId="2F6FA189" w14:textId="77777777" w:rsidR="00BB6040" w:rsidRPr="00504573" w:rsidRDefault="00BB6040" w:rsidP="00BB6040">
            <w:pPr>
              <w:pStyle w:val="TableParagraph"/>
              <w:jc w:val="center"/>
              <w:rPr>
                <w:b/>
                <w:lang w:val="uk-UA"/>
              </w:rPr>
            </w:pPr>
          </w:p>
          <w:p w14:paraId="6894D8B0" w14:textId="77777777" w:rsidR="00BB6040" w:rsidRPr="00504573" w:rsidRDefault="00BB6040" w:rsidP="00BB6040">
            <w:pPr>
              <w:pStyle w:val="TableParagraph"/>
              <w:spacing w:before="38"/>
              <w:jc w:val="center"/>
              <w:rPr>
                <w:b/>
                <w:lang w:val="uk-UA"/>
              </w:rPr>
            </w:pPr>
          </w:p>
          <w:p w14:paraId="3149C290" w14:textId="77777777" w:rsidR="00BB6040" w:rsidRPr="00504573" w:rsidRDefault="00BB6040" w:rsidP="00BB6040">
            <w:pPr>
              <w:pStyle w:val="TableParagraph"/>
              <w:spacing w:before="1"/>
              <w:ind w:left="13"/>
              <w:jc w:val="center"/>
              <w:rPr>
                <w:b/>
                <w:lang w:val="uk-UA"/>
              </w:rPr>
            </w:pPr>
            <w:r w:rsidRPr="00504573">
              <w:rPr>
                <w:b/>
                <w:spacing w:val="-5"/>
                <w:w w:val="105"/>
                <w:lang w:val="uk-UA"/>
              </w:rPr>
              <w:t>Nr.</w:t>
            </w:r>
          </w:p>
        </w:tc>
        <w:tc>
          <w:tcPr>
            <w:tcW w:w="1307" w:type="dxa"/>
            <w:shd w:val="clear" w:color="auto" w:fill="BFBFBF" w:themeFill="background1" w:themeFillShade="BF"/>
          </w:tcPr>
          <w:p w14:paraId="1D4C59FC" w14:textId="37A3DEC4" w:rsidR="00BB6040" w:rsidRPr="00504573" w:rsidRDefault="00E87B37" w:rsidP="00BB6040">
            <w:pPr>
              <w:pStyle w:val="TableParagraph"/>
              <w:spacing w:before="1"/>
              <w:ind w:left="29"/>
              <w:jc w:val="center"/>
              <w:rPr>
                <w:b/>
                <w:lang w:val="uk-UA"/>
              </w:rPr>
            </w:pPr>
            <w:r w:rsidRPr="00504573">
              <w:rPr>
                <w:b/>
                <w:lang w:val="uk-UA"/>
              </w:rPr>
              <w:t>Назва табору</w:t>
            </w:r>
          </w:p>
        </w:tc>
        <w:tc>
          <w:tcPr>
            <w:tcW w:w="1276" w:type="dxa"/>
            <w:shd w:val="clear" w:color="auto" w:fill="BFBFBF" w:themeFill="background1" w:themeFillShade="BF"/>
          </w:tcPr>
          <w:p w14:paraId="7094F15E" w14:textId="579E9EAF" w:rsidR="00BB6040" w:rsidRPr="00504573" w:rsidRDefault="00E87B37" w:rsidP="00BB6040">
            <w:pPr>
              <w:pStyle w:val="TableParagraph"/>
              <w:spacing w:before="1"/>
              <w:jc w:val="center"/>
              <w:rPr>
                <w:b/>
                <w:lang w:val="uk-UA"/>
              </w:rPr>
            </w:pPr>
            <w:r w:rsidRPr="00504573">
              <w:rPr>
                <w:b/>
                <w:lang w:val="uk-UA"/>
              </w:rPr>
              <w:t>Організатор табору</w:t>
            </w:r>
          </w:p>
        </w:tc>
        <w:tc>
          <w:tcPr>
            <w:tcW w:w="1275" w:type="dxa"/>
            <w:shd w:val="clear" w:color="auto" w:fill="BFBFBF" w:themeFill="background1" w:themeFillShade="BF"/>
          </w:tcPr>
          <w:p w14:paraId="22E2A7B8" w14:textId="4442C99D" w:rsidR="00BB6040" w:rsidRPr="00504573" w:rsidRDefault="00E87B37" w:rsidP="00BB6040">
            <w:pPr>
              <w:pStyle w:val="TableParagraph"/>
              <w:spacing w:line="276" w:lineRule="auto"/>
              <w:ind w:left="52" w:firstLine="15"/>
              <w:jc w:val="center"/>
              <w:rPr>
                <w:b/>
                <w:lang w:val="uk-UA"/>
              </w:rPr>
            </w:pPr>
            <w:r w:rsidRPr="00504573">
              <w:rPr>
                <w:b/>
                <w:spacing w:val="-2"/>
                <w:w w:val="105"/>
                <w:lang w:val="uk-UA"/>
              </w:rPr>
              <w:t>Тривалість табору</w:t>
            </w:r>
          </w:p>
        </w:tc>
        <w:tc>
          <w:tcPr>
            <w:tcW w:w="1134" w:type="dxa"/>
            <w:shd w:val="clear" w:color="auto" w:fill="BFBFBF" w:themeFill="background1" w:themeFillShade="BF"/>
          </w:tcPr>
          <w:p w14:paraId="6C48F823" w14:textId="42C2C9AC" w:rsidR="00BB6040" w:rsidRPr="00504573" w:rsidRDefault="00E87B37" w:rsidP="00BB6040">
            <w:pPr>
              <w:pStyle w:val="TableParagraph"/>
              <w:spacing w:before="72" w:line="276" w:lineRule="auto"/>
              <w:ind w:left="63" w:right="48"/>
              <w:jc w:val="center"/>
              <w:rPr>
                <w:b/>
                <w:lang w:val="uk-UA"/>
              </w:rPr>
            </w:pPr>
            <w:r w:rsidRPr="00504573">
              <w:rPr>
                <w:b/>
                <w:spacing w:val="-2"/>
                <w:lang w:val="uk-UA"/>
              </w:rPr>
              <w:t>Тип табору за тривалістю</w:t>
            </w:r>
          </w:p>
        </w:tc>
        <w:tc>
          <w:tcPr>
            <w:tcW w:w="993" w:type="dxa"/>
            <w:shd w:val="clear" w:color="auto" w:fill="BFBFBF" w:themeFill="background1" w:themeFillShade="BF"/>
          </w:tcPr>
          <w:p w14:paraId="0E793463" w14:textId="52CD17E1" w:rsidR="00BB6040" w:rsidRPr="00504573" w:rsidRDefault="00E87B37" w:rsidP="00BB6040">
            <w:pPr>
              <w:pStyle w:val="TableParagraph"/>
              <w:spacing w:before="1" w:line="276" w:lineRule="auto"/>
              <w:ind w:left="53" w:right="34"/>
              <w:jc w:val="center"/>
              <w:rPr>
                <w:b/>
                <w:lang w:val="uk-UA"/>
              </w:rPr>
            </w:pPr>
            <w:r w:rsidRPr="00504573">
              <w:rPr>
                <w:b/>
                <w:spacing w:val="-2"/>
                <w:lang w:val="uk-UA"/>
              </w:rPr>
              <w:t>Вік учасників (від – до, років)</w:t>
            </w:r>
          </w:p>
        </w:tc>
        <w:tc>
          <w:tcPr>
            <w:tcW w:w="1134" w:type="dxa"/>
            <w:shd w:val="clear" w:color="auto" w:fill="BFBFBF" w:themeFill="background1" w:themeFillShade="BF"/>
          </w:tcPr>
          <w:p w14:paraId="29CA6331" w14:textId="6AEFDC73" w:rsidR="00BB6040" w:rsidRPr="00504573" w:rsidRDefault="00E87B37" w:rsidP="00BB6040">
            <w:pPr>
              <w:pStyle w:val="TableParagraph"/>
              <w:jc w:val="center"/>
              <w:rPr>
                <w:b/>
                <w:lang w:val="uk-UA"/>
              </w:rPr>
            </w:pPr>
            <w:r w:rsidRPr="00504573">
              <w:rPr>
                <w:b/>
                <w:lang w:val="uk-UA"/>
              </w:rPr>
              <w:t>Загальна запланована кількість учасників табору</w:t>
            </w:r>
          </w:p>
        </w:tc>
        <w:tc>
          <w:tcPr>
            <w:tcW w:w="1558" w:type="dxa"/>
            <w:shd w:val="clear" w:color="auto" w:fill="BFBFBF" w:themeFill="background1" w:themeFillShade="BF"/>
          </w:tcPr>
          <w:p w14:paraId="457DAE9C" w14:textId="29A8399F" w:rsidR="00BB6040" w:rsidRPr="00504573" w:rsidRDefault="00E87B37" w:rsidP="00BB6040">
            <w:pPr>
              <w:pStyle w:val="TableParagraph"/>
              <w:spacing w:before="1"/>
              <w:jc w:val="center"/>
              <w:rPr>
                <w:b/>
                <w:lang w:val="uk-UA"/>
              </w:rPr>
            </w:pPr>
            <w:r w:rsidRPr="00504573">
              <w:rPr>
                <w:b/>
                <w:lang w:val="uk-UA"/>
              </w:rPr>
              <w:t>Місце проведення табору</w:t>
            </w:r>
          </w:p>
        </w:tc>
        <w:tc>
          <w:tcPr>
            <w:tcW w:w="5083" w:type="dxa"/>
            <w:shd w:val="clear" w:color="auto" w:fill="BFBFBF" w:themeFill="background1" w:themeFillShade="BF"/>
          </w:tcPr>
          <w:p w14:paraId="0B2428C2" w14:textId="577B9FC7" w:rsidR="00BB6040" w:rsidRPr="00504573" w:rsidRDefault="00E87B37" w:rsidP="00504573">
            <w:pPr>
              <w:pStyle w:val="TableParagraph"/>
              <w:spacing w:before="1"/>
              <w:ind w:left="16"/>
              <w:jc w:val="center"/>
              <w:rPr>
                <w:b/>
                <w:lang w:val="uk-UA"/>
              </w:rPr>
            </w:pPr>
            <w:r w:rsidRPr="00504573">
              <w:rPr>
                <w:b/>
                <w:lang w:val="uk-UA"/>
              </w:rPr>
              <w:t>Опис табору</w:t>
            </w:r>
          </w:p>
        </w:tc>
        <w:tc>
          <w:tcPr>
            <w:tcW w:w="1910" w:type="dxa"/>
            <w:shd w:val="clear" w:color="auto" w:fill="BFBFBF" w:themeFill="background1" w:themeFillShade="BF"/>
          </w:tcPr>
          <w:p w14:paraId="1D6BB773" w14:textId="77777777" w:rsidR="00E87B37" w:rsidRPr="00504573" w:rsidRDefault="00E87B37" w:rsidP="00E87B37">
            <w:pPr>
              <w:pStyle w:val="TableParagraph"/>
              <w:spacing w:before="38"/>
              <w:jc w:val="center"/>
              <w:rPr>
                <w:b/>
                <w:lang w:val="uk-UA"/>
              </w:rPr>
            </w:pPr>
            <w:r w:rsidRPr="00504573">
              <w:rPr>
                <w:b/>
                <w:lang w:val="uk-UA"/>
              </w:rPr>
              <w:t>Посилання на форму заявки (онлайн),</w:t>
            </w:r>
          </w:p>
          <w:p w14:paraId="36A8F606" w14:textId="48697425" w:rsidR="00BB6040" w:rsidRPr="00504573" w:rsidRDefault="00E87B37" w:rsidP="00E87B37">
            <w:pPr>
              <w:pStyle w:val="TableParagraph"/>
              <w:spacing w:before="1"/>
              <w:jc w:val="center"/>
              <w:rPr>
                <w:b/>
                <w:lang w:val="uk-UA"/>
              </w:rPr>
            </w:pPr>
            <w:r w:rsidRPr="00504573">
              <w:rPr>
                <w:b/>
                <w:lang w:val="uk-UA"/>
              </w:rPr>
              <w:t>контактні дані керівника табору</w:t>
            </w:r>
          </w:p>
        </w:tc>
      </w:tr>
      <w:tr w:rsidR="00C84863" w:rsidRPr="00504573" w14:paraId="637B2DA3" w14:textId="77777777" w:rsidTr="00504573">
        <w:trPr>
          <w:trHeight w:val="945"/>
        </w:trPr>
        <w:tc>
          <w:tcPr>
            <w:tcW w:w="569" w:type="dxa"/>
          </w:tcPr>
          <w:p w14:paraId="29C84F07" w14:textId="63E69E73" w:rsidR="00C84863" w:rsidRPr="00504573" w:rsidRDefault="00C84863" w:rsidP="00BB6040">
            <w:pPr>
              <w:pStyle w:val="TableParagraph"/>
              <w:ind w:right="3"/>
              <w:jc w:val="center"/>
              <w:rPr>
                <w:lang w:val="uk-UA"/>
              </w:rPr>
            </w:pPr>
            <w:r w:rsidRPr="00504573">
              <w:rPr>
                <w:spacing w:val="-10"/>
                <w:lang w:val="uk-UA"/>
              </w:rPr>
              <w:t>1.</w:t>
            </w:r>
          </w:p>
        </w:tc>
        <w:tc>
          <w:tcPr>
            <w:tcW w:w="1307" w:type="dxa"/>
            <w:shd w:val="clear" w:color="auto" w:fill="auto"/>
          </w:tcPr>
          <w:p w14:paraId="048C87B4" w14:textId="7243565E" w:rsidR="00C84863" w:rsidRPr="00504573" w:rsidRDefault="009C5189" w:rsidP="00BB6040">
            <w:pPr>
              <w:pStyle w:val="TableParagraph"/>
              <w:ind w:right="42"/>
              <w:jc w:val="center"/>
              <w:rPr>
                <w:lang w:val="uk-UA"/>
              </w:rPr>
            </w:pPr>
            <w:r w:rsidRPr="00504573">
              <w:rPr>
                <w:lang w:val="uk-UA"/>
              </w:rPr>
              <w:t>Перевзуйся в моє взуття</w:t>
            </w:r>
          </w:p>
        </w:tc>
        <w:tc>
          <w:tcPr>
            <w:tcW w:w="1276" w:type="dxa"/>
          </w:tcPr>
          <w:p w14:paraId="1E3EB4CC" w14:textId="3A1789A4" w:rsidR="00C84863" w:rsidRPr="00504573" w:rsidRDefault="00035F28" w:rsidP="00BB6040">
            <w:pPr>
              <w:pStyle w:val="TableParagraph"/>
              <w:jc w:val="center"/>
              <w:rPr>
                <w:lang w:val="uk-UA"/>
              </w:rPr>
            </w:pPr>
            <w:r w:rsidRPr="00504573">
              <w:rPr>
                <w:color w:val="000000"/>
                <w:lang w:val="uk-UA"/>
              </w:rPr>
              <w:t>Biedrība DrKT</w:t>
            </w:r>
          </w:p>
        </w:tc>
        <w:tc>
          <w:tcPr>
            <w:tcW w:w="1275" w:type="dxa"/>
          </w:tcPr>
          <w:p w14:paraId="66AAB69F" w14:textId="15E5558E" w:rsidR="00C84863" w:rsidRPr="00504573" w:rsidRDefault="00035F28" w:rsidP="00BB6040">
            <w:pPr>
              <w:pStyle w:val="TableParagraph"/>
              <w:ind w:left="52"/>
              <w:jc w:val="center"/>
              <w:rPr>
                <w:lang w:val="uk-UA"/>
              </w:rPr>
            </w:pPr>
            <w:r w:rsidRPr="00504573">
              <w:rPr>
                <w:color w:val="000000"/>
                <w:lang w:val="uk-UA"/>
              </w:rPr>
              <w:t>01.07.</w:t>
            </w:r>
            <w:r w:rsidR="003E7DB0">
              <w:rPr>
                <w:color w:val="000000"/>
              </w:rPr>
              <w:t xml:space="preserve">24 </w:t>
            </w:r>
            <w:r w:rsidR="0025194C" w:rsidRPr="00504573">
              <w:rPr>
                <w:color w:val="000000"/>
                <w:lang w:val="uk-UA"/>
              </w:rPr>
              <w:t xml:space="preserve">- </w:t>
            </w:r>
            <w:r w:rsidRPr="00504573">
              <w:rPr>
                <w:color w:val="000000"/>
                <w:lang w:val="uk-UA"/>
              </w:rPr>
              <w:t>05.07.24</w:t>
            </w:r>
          </w:p>
        </w:tc>
        <w:tc>
          <w:tcPr>
            <w:tcW w:w="1134" w:type="dxa"/>
          </w:tcPr>
          <w:p w14:paraId="3E2CDAA9" w14:textId="768B06CD" w:rsidR="00C84863" w:rsidRPr="00504573" w:rsidRDefault="009C5189" w:rsidP="00BB6040">
            <w:pPr>
              <w:pStyle w:val="TableParagraph"/>
              <w:ind w:left="63" w:right="50"/>
              <w:jc w:val="center"/>
              <w:rPr>
                <w:lang w:val="uk-UA"/>
              </w:rPr>
            </w:pPr>
            <w:r w:rsidRPr="00504573">
              <w:rPr>
                <w:lang w:val="uk-UA"/>
              </w:rPr>
              <w:t>Днів</w:t>
            </w:r>
            <w:r w:rsidR="00035F28" w:rsidRPr="00504573">
              <w:rPr>
                <w:color w:val="000000"/>
                <w:lang w:val="uk-UA"/>
              </w:rPr>
              <w:t xml:space="preserve"> </w:t>
            </w:r>
          </w:p>
        </w:tc>
        <w:tc>
          <w:tcPr>
            <w:tcW w:w="993" w:type="dxa"/>
          </w:tcPr>
          <w:p w14:paraId="59CD6A9F" w14:textId="3E5B83D3" w:rsidR="00C84863" w:rsidRPr="00504573" w:rsidRDefault="00035F28" w:rsidP="00BB6040">
            <w:pPr>
              <w:pStyle w:val="TableParagraph"/>
              <w:ind w:left="53" w:right="34"/>
              <w:jc w:val="center"/>
              <w:rPr>
                <w:lang w:val="uk-UA"/>
              </w:rPr>
            </w:pPr>
            <w:r w:rsidRPr="00504573">
              <w:rPr>
                <w:color w:val="000000"/>
                <w:lang w:val="uk-UA"/>
              </w:rPr>
              <w:t>7-18</w:t>
            </w:r>
          </w:p>
        </w:tc>
        <w:tc>
          <w:tcPr>
            <w:tcW w:w="1134" w:type="dxa"/>
          </w:tcPr>
          <w:p w14:paraId="089A8EEF" w14:textId="4A990ECE" w:rsidR="00C84863" w:rsidRPr="00504573" w:rsidRDefault="00035F28" w:rsidP="00BB6040">
            <w:pPr>
              <w:pStyle w:val="TableParagraph"/>
              <w:ind w:left="25"/>
              <w:jc w:val="center"/>
              <w:rPr>
                <w:lang w:val="uk-UA"/>
              </w:rPr>
            </w:pPr>
            <w:r w:rsidRPr="00504573">
              <w:rPr>
                <w:lang w:val="uk-UA"/>
              </w:rPr>
              <w:t>40</w:t>
            </w:r>
          </w:p>
        </w:tc>
        <w:tc>
          <w:tcPr>
            <w:tcW w:w="1558" w:type="dxa"/>
          </w:tcPr>
          <w:p w14:paraId="38803ED0" w14:textId="20C5E89B" w:rsidR="00C84863" w:rsidRPr="00504573" w:rsidRDefault="009C5189" w:rsidP="00BB6040">
            <w:pPr>
              <w:pStyle w:val="TableParagraph"/>
              <w:ind w:left="25"/>
              <w:jc w:val="center"/>
              <w:rPr>
                <w:lang w:val="uk-UA"/>
              </w:rPr>
            </w:pPr>
            <w:r w:rsidRPr="00504573">
              <w:rPr>
                <w:color w:val="000000"/>
                <w:lang w:val="uk-UA"/>
              </w:rPr>
              <w:t xml:space="preserve">Ризька Католицька Гімназія, O. Vācieša 6, </w:t>
            </w:r>
            <w:r w:rsidRPr="00504573">
              <w:rPr>
                <w:lang w:val="uk-UA"/>
              </w:rPr>
              <w:t>Rīga</w:t>
            </w:r>
          </w:p>
        </w:tc>
        <w:tc>
          <w:tcPr>
            <w:tcW w:w="5083" w:type="dxa"/>
          </w:tcPr>
          <w:p w14:paraId="275012C5" w14:textId="2ED84FE9" w:rsidR="00C84863" w:rsidRPr="00504573" w:rsidRDefault="009C5189" w:rsidP="00504573">
            <w:pPr>
              <w:pStyle w:val="TableParagraph"/>
              <w:ind w:left="25" w:right="133"/>
              <w:jc w:val="both"/>
              <w:rPr>
                <w:lang w:val="uk-UA"/>
              </w:rPr>
            </w:pPr>
            <w:r w:rsidRPr="00504573">
              <w:rPr>
                <w:color w:val="000000"/>
                <w:lang w:val="uk-UA"/>
              </w:rPr>
              <w:t>«</w:t>
            </w:r>
            <w:r w:rsidRPr="00504573">
              <w:rPr>
                <w:lang w:val="uk-UA"/>
              </w:rPr>
              <w:t>Перевзуйся в моє взуття</w:t>
            </w:r>
            <w:r w:rsidRPr="00504573">
              <w:rPr>
                <w:color w:val="000000"/>
                <w:lang w:val="uk-UA"/>
              </w:rPr>
              <w:t>» – це табір, під час якого діти та молодь матимуть можливість пізнати себе та нашу культуру. Шукаймо спільн</w:t>
            </w:r>
            <w:r w:rsidR="00A429AF">
              <w:rPr>
                <w:color w:val="000000"/>
                <w:lang w:val="uk-UA"/>
              </w:rPr>
              <w:t>е</w:t>
            </w:r>
            <w:r w:rsidRPr="00504573">
              <w:rPr>
                <w:color w:val="000000"/>
                <w:lang w:val="uk-UA"/>
              </w:rPr>
              <w:t xml:space="preserve"> та відмінн</w:t>
            </w:r>
            <w:r w:rsidR="00A429AF">
              <w:rPr>
                <w:color w:val="000000"/>
                <w:lang w:val="uk-UA"/>
              </w:rPr>
              <w:t xml:space="preserve">е </w:t>
            </w:r>
            <w:r w:rsidRPr="00504573">
              <w:rPr>
                <w:color w:val="000000"/>
                <w:lang w:val="uk-UA"/>
              </w:rPr>
              <w:t>в українській та латвійській культурах за допомогою мистецтва та музики. Давайте щодня витрачати час на те, щоб дізнатися щось нове про латиську мову. Ну і звичайно ж, як же без ігор, походів, екскурсій та пригод :)</w:t>
            </w:r>
          </w:p>
        </w:tc>
        <w:tc>
          <w:tcPr>
            <w:tcW w:w="1910" w:type="dxa"/>
          </w:tcPr>
          <w:p w14:paraId="3436EDF6" w14:textId="77777777" w:rsidR="009C5189" w:rsidRPr="00504573" w:rsidRDefault="009C5189" w:rsidP="009C5189">
            <w:pPr>
              <w:rPr>
                <w:lang w:val="uk-UA"/>
              </w:rPr>
            </w:pPr>
            <w:r w:rsidRPr="00504573">
              <w:rPr>
                <w:lang w:val="uk-UA"/>
              </w:rPr>
              <w:t>Форма заявки:</w:t>
            </w:r>
          </w:p>
          <w:p w14:paraId="3A53C963" w14:textId="77777777" w:rsidR="009C5189" w:rsidRPr="00504573" w:rsidRDefault="00000000" w:rsidP="009C5189">
            <w:pPr>
              <w:jc w:val="center"/>
              <w:rPr>
                <w:color w:val="0000FF"/>
                <w:u w:val="single"/>
                <w:lang w:val="uk-UA"/>
              </w:rPr>
            </w:pPr>
            <w:hyperlink r:id="rId5">
              <w:r w:rsidR="009C5189" w:rsidRPr="00504573">
                <w:rPr>
                  <w:color w:val="0000FF"/>
                  <w:u w:val="single"/>
                  <w:lang w:val="uk-UA"/>
                </w:rPr>
                <w:t>https://forms.gle/VkX6rERaYbPnJGMo6</w:t>
              </w:r>
            </w:hyperlink>
          </w:p>
          <w:p w14:paraId="797DE5B4" w14:textId="77777777" w:rsidR="00504573" w:rsidRPr="00504573" w:rsidRDefault="00504573" w:rsidP="009C5189">
            <w:pPr>
              <w:jc w:val="center"/>
              <w:rPr>
                <w:lang w:val="uk-UA"/>
              </w:rPr>
            </w:pPr>
          </w:p>
          <w:p w14:paraId="2CC02C95" w14:textId="6EC1395A" w:rsidR="00C84863" w:rsidRPr="00504573" w:rsidRDefault="009C5189" w:rsidP="009C5189">
            <w:pPr>
              <w:pStyle w:val="TableParagraph"/>
              <w:jc w:val="center"/>
              <w:rPr>
                <w:lang w:val="uk-UA"/>
              </w:rPr>
            </w:pPr>
            <w:r w:rsidRPr="00504573">
              <w:rPr>
                <w:lang w:val="uk-UA"/>
              </w:rPr>
              <w:t xml:space="preserve">Менеджер </w:t>
            </w:r>
            <w:r w:rsidR="00A429AF">
              <w:rPr>
                <w:lang w:val="uk-UA"/>
              </w:rPr>
              <w:t>табору</w:t>
            </w:r>
            <w:r w:rsidRPr="00504573">
              <w:rPr>
                <w:lang w:val="uk-UA"/>
              </w:rPr>
              <w:t xml:space="preserve"> </w:t>
            </w:r>
            <w:r w:rsidR="00A429AF">
              <w:rPr>
                <w:lang w:val="uk-UA"/>
              </w:rPr>
              <w:t>І</w:t>
            </w:r>
            <w:r w:rsidRPr="00504573">
              <w:rPr>
                <w:lang w:val="uk-UA"/>
              </w:rPr>
              <w:t xml:space="preserve">ндра Валенiеце, тел. 29294013, електронна пошта </w:t>
            </w:r>
            <w:hyperlink r:id="rId6">
              <w:r w:rsidRPr="00504573">
                <w:rPr>
                  <w:color w:val="0000FF"/>
                  <w:u w:val="single"/>
                  <w:lang w:val="uk-UA"/>
                </w:rPr>
                <w:t>indra.valeniece@gmail.com</w:t>
              </w:r>
            </w:hyperlink>
          </w:p>
        </w:tc>
      </w:tr>
      <w:tr w:rsidR="005D1A7D" w:rsidRPr="00504573" w14:paraId="25DF2B2E" w14:textId="77777777" w:rsidTr="00504573">
        <w:trPr>
          <w:trHeight w:val="1114"/>
        </w:trPr>
        <w:tc>
          <w:tcPr>
            <w:tcW w:w="569" w:type="dxa"/>
            <w:vMerge w:val="restart"/>
            <w:shd w:val="clear" w:color="auto" w:fill="F2F2F2" w:themeFill="background1" w:themeFillShade="F2"/>
          </w:tcPr>
          <w:p w14:paraId="23252288" w14:textId="7D523A62" w:rsidR="005D1A7D" w:rsidRPr="00504573" w:rsidRDefault="005D1A7D" w:rsidP="00035F28">
            <w:pPr>
              <w:pStyle w:val="TableParagraph"/>
              <w:ind w:right="3"/>
              <w:jc w:val="center"/>
              <w:rPr>
                <w:spacing w:val="-10"/>
                <w:lang w:val="uk-UA"/>
              </w:rPr>
            </w:pPr>
            <w:r w:rsidRPr="00504573">
              <w:rPr>
                <w:spacing w:val="-10"/>
                <w:lang w:val="uk-UA"/>
              </w:rPr>
              <w:t>2.</w:t>
            </w:r>
          </w:p>
        </w:tc>
        <w:tc>
          <w:tcPr>
            <w:tcW w:w="1307" w:type="dxa"/>
            <w:shd w:val="clear" w:color="auto" w:fill="F2F2F2" w:themeFill="background1" w:themeFillShade="F2"/>
          </w:tcPr>
          <w:p w14:paraId="62AA78B2" w14:textId="7D34C578" w:rsidR="005D1A7D" w:rsidRPr="00504573" w:rsidRDefault="00EA3CCC" w:rsidP="00035F28">
            <w:pPr>
              <w:pStyle w:val="TableParagraph"/>
              <w:ind w:right="42"/>
              <w:jc w:val="center"/>
              <w:rPr>
                <w:lang w:val="uk-UA"/>
              </w:rPr>
            </w:pPr>
            <w:r w:rsidRPr="00504573">
              <w:rPr>
                <w:rFonts w:eastAsia="Arial"/>
                <w:lang w:val="uk-UA" w:eastAsia="lv-LV"/>
              </w:rPr>
              <w:t>Розважально-спортивний табір 1</w:t>
            </w:r>
          </w:p>
        </w:tc>
        <w:tc>
          <w:tcPr>
            <w:tcW w:w="1276" w:type="dxa"/>
            <w:vMerge w:val="restart"/>
            <w:shd w:val="clear" w:color="auto" w:fill="F2F2F2" w:themeFill="background1" w:themeFillShade="F2"/>
          </w:tcPr>
          <w:p w14:paraId="40E534D5" w14:textId="28A304B6" w:rsidR="005D1A7D" w:rsidRPr="00504573" w:rsidRDefault="005D1A7D" w:rsidP="00035F28">
            <w:pPr>
              <w:pStyle w:val="TableParagraph"/>
              <w:jc w:val="center"/>
              <w:rPr>
                <w:lang w:val="uk-UA"/>
              </w:rPr>
            </w:pPr>
            <w:r w:rsidRPr="00504573">
              <w:rPr>
                <w:lang w:val="uk-UA"/>
              </w:rPr>
              <w:t>Biedrība “Mini-pitch”</w:t>
            </w:r>
          </w:p>
        </w:tc>
        <w:tc>
          <w:tcPr>
            <w:tcW w:w="1275" w:type="dxa"/>
            <w:shd w:val="clear" w:color="auto" w:fill="F2F2F2" w:themeFill="background1" w:themeFillShade="F2"/>
          </w:tcPr>
          <w:p w14:paraId="3428A5FF" w14:textId="0DB50F5C" w:rsidR="005D1A7D" w:rsidRPr="00504573" w:rsidRDefault="005D1A7D" w:rsidP="00035F28">
            <w:pPr>
              <w:pStyle w:val="TableParagraph"/>
              <w:ind w:left="52"/>
              <w:jc w:val="center"/>
              <w:rPr>
                <w:lang w:val="uk-UA"/>
              </w:rPr>
            </w:pPr>
            <w:r w:rsidRPr="00504573">
              <w:rPr>
                <w:lang w:val="uk-UA"/>
              </w:rPr>
              <w:t>22.07.</w:t>
            </w:r>
            <w:r w:rsidR="003E7DB0">
              <w:t>24</w:t>
            </w:r>
            <w:r w:rsidRPr="00504573">
              <w:rPr>
                <w:lang w:val="uk-UA"/>
              </w:rPr>
              <w:t xml:space="preserve"> – 02.08.24 (</w:t>
            </w:r>
            <w:r w:rsidR="00EA3CCC" w:rsidRPr="00504573">
              <w:rPr>
                <w:lang w:val="uk-UA"/>
              </w:rPr>
              <w:t>крім вихідних</w:t>
            </w:r>
            <w:r w:rsidRPr="00504573">
              <w:rPr>
                <w:lang w:val="uk-UA"/>
              </w:rPr>
              <w:t>)</w:t>
            </w:r>
          </w:p>
        </w:tc>
        <w:tc>
          <w:tcPr>
            <w:tcW w:w="1134" w:type="dxa"/>
            <w:vMerge w:val="restart"/>
            <w:shd w:val="clear" w:color="auto" w:fill="F2F2F2" w:themeFill="background1" w:themeFillShade="F2"/>
          </w:tcPr>
          <w:p w14:paraId="16750094" w14:textId="2564A9D3" w:rsidR="005D1A7D" w:rsidRPr="00504573" w:rsidRDefault="009C5189" w:rsidP="00035F28">
            <w:pPr>
              <w:pStyle w:val="TableParagraph"/>
              <w:ind w:left="63" w:right="50"/>
              <w:jc w:val="center"/>
              <w:rPr>
                <w:lang w:val="uk-UA"/>
              </w:rPr>
            </w:pPr>
            <w:r w:rsidRPr="00504573">
              <w:rPr>
                <w:lang w:val="uk-UA"/>
              </w:rPr>
              <w:t>Днів</w:t>
            </w:r>
          </w:p>
        </w:tc>
        <w:tc>
          <w:tcPr>
            <w:tcW w:w="993" w:type="dxa"/>
            <w:shd w:val="clear" w:color="auto" w:fill="F2F2F2" w:themeFill="background1" w:themeFillShade="F2"/>
          </w:tcPr>
          <w:p w14:paraId="21A3F88C" w14:textId="1A6F772E" w:rsidR="005D1A7D" w:rsidRPr="00504573" w:rsidRDefault="005D1A7D" w:rsidP="00035F28">
            <w:pPr>
              <w:pStyle w:val="TableParagraph"/>
              <w:ind w:left="53" w:right="34"/>
              <w:jc w:val="center"/>
              <w:rPr>
                <w:lang w:val="uk-UA"/>
              </w:rPr>
            </w:pPr>
            <w:r w:rsidRPr="00504573">
              <w:rPr>
                <w:lang w:val="uk-UA"/>
              </w:rPr>
              <w:t>6-18</w:t>
            </w:r>
          </w:p>
        </w:tc>
        <w:tc>
          <w:tcPr>
            <w:tcW w:w="1134" w:type="dxa"/>
            <w:shd w:val="clear" w:color="auto" w:fill="F2F2F2" w:themeFill="background1" w:themeFillShade="F2"/>
          </w:tcPr>
          <w:p w14:paraId="2A82D0FA" w14:textId="2E8950F7" w:rsidR="005D1A7D" w:rsidRPr="00504573" w:rsidRDefault="005D1A7D" w:rsidP="00035F28">
            <w:pPr>
              <w:pStyle w:val="TableParagraph"/>
              <w:ind w:left="25"/>
              <w:jc w:val="center"/>
              <w:rPr>
                <w:lang w:val="uk-UA"/>
              </w:rPr>
            </w:pPr>
            <w:r w:rsidRPr="00504573">
              <w:rPr>
                <w:lang w:val="uk-UA"/>
              </w:rPr>
              <w:t>60</w:t>
            </w:r>
          </w:p>
        </w:tc>
        <w:tc>
          <w:tcPr>
            <w:tcW w:w="1558" w:type="dxa"/>
            <w:vMerge w:val="restart"/>
            <w:shd w:val="clear" w:color="auto" w:fill="F2F2F2" w:themeFill="background1" w:themeFillShade="F2"/>
          </w:tcPr>
          <w:p w14:paraId="7797D08C" w14:textId="486F982B" w:rsidR="005D1A7D" w:rsidRPr="00504573" w:rsidRDefault="00EA3CCC" w:rsidP="00035F28">
            <w:pPr>
              <w:pStyle w:val="TableParagraph"/>
              <w:ind w:left="25"/>
              <w:jc w:val="center"/>
              <w:rPr>
                <w:lang w:val="uk-UA"/>
              </w:rPr>
            </w:pPr>
            <w:r w:rsidRPr="00504573">
              <w:rPr>
                <w:lang w:val="uk-UA"/>
              </w:rPr>
              <w:t>Школа бізнесу та фінансів, вулиця Кріш'яна Валдемара 161, Рига, LV-1013</w:t>
            </w:r>
          </w:p>
        </w:tc>
        <w:tc>
          <w:tcPr>
            <w:tcW w:w="5083" w:type="dxa"/>
            <w:vMerge w:val="restart"/>
            <w:shd w:val="clear" w:color="auto" w:fill="F2F2F2" w:themeFill="background1" w:themeFillShade="F2"/>
          </w:tcPr>
          <w:p w14:paraId="19C14320" w14:textId="77777777" w:rsidR="00EA3CCC" w:rsidRPr="00504573" w:rsidRDefault="00EA3CCC" w:rsidP="00504573">
            <w:pPr>
              <w:suppressAutoHyphens/>
              <w:autoSpaceDE/>
              <w:autoSpaceDN/>
              <w:snapToGrid w:val="0"/>
              <w:ind w:left="25" w:right="133"/>
              <w:jc w:val="both"/>
              <w:rPr>
                <w:lang w:val="uk-UA"/>
              </w:rPr>
            </w:pPr>
            <w:r w:rsidRPr="00504573">
              <w:rPr>
                <w:lang w:val="uk-UA"/>
              </w:rPr>
              <w:t>Мета табору – надати можливість як цивільним особам України, так і латвійським дітям та молоді провести літні канікули в безпечному середовищі продуктивним та змістовним (освітнім та фізично активним) способом.</w:t>
            </w:r>
          </w:p>
          <w:p w14:paraId="2638D1C2" w14:textId="77777777" w:rsidR="00EA3CCC" w:rsidRPr="00504573" w:rsidRDefault="00EA3CCC" w:rsidP="00504573">
            <w:pPr>
              <w:suppressAutoHyphens/>
              <w:autoSpaceDE/>
              <w:autoSpaceDN/>
              <w:snapToGrid w:val="0"/>
              <w:ind w:left="25" w:right="133"/>
              <w:jc w:val="both"/>
              <w:rPr>
                <w:lang w:val="uk-UA"/>
              </w:rPr>
            </w:pPr>
          </w:p>
          <w:p w14:paraId="162880E0" w14:textId="7447DB0D" w:rsidR="005D1A7D" w:rsidRPr="00504573" w:rsidRDefault="00EA3CCC" w:rsidP="00504573">
            <w:pPr>
              <w:pStyle w:val="TableParagraph"/>
              <w:ind w:left="25" w:right="133"/>
              <w:jc w:val="both"/>
            </w:pPr>
            <w:r w:rsidRPr="00504573">
              <w:rPr>
                <w:lang w:val="uk-UA"/>
              </w:rPr>
              <w:t xml:space="preserve">Ми створимо безпечне та інклюзивне середовище в таборах, де приділятимемо велику увагу спілкуванню латиською мовою, співпраці та вдосконаленню соціально-емоційних навичок. Ми запросимо лекторів, які володіють знаннями </w:t>
            </w:r>
            <w:r w:rsidR="00815CD6">
              <w:rPr>
                <w:lang w:val="uk-UA"/>
              </w:rPr>
              <w:t xml:space="preserve">з </w:t>
            </w:r>
            <w:r w:rsidRPr="00504573">
              <w:rPr>
                <w:lang w:val="uk-UA"/>
              </w:rPr>
              <w:t xml:space="preserve">психології, щоб сприяти психічному стану та благополуччю учасників. Учасники табору будуть </w:t>
            </w:r>
            <w:r w:rsidR="00815CD6">
              <w:rPr>
                <w:lang w:val="uk-UA"/>
              </w:rPr>
              <w:t>поглиблювати</w:t>
            </w:r>
            <w:r w:rsidRPr="00504573">
              <w:rPr>
                <w:lang w:val="uk-UA"/>
              </w:rPr>
              <w:t xml:space="preserve"> свої знання</w:t>
            </w:r>
            <w:r w:rsidR="00815CD6">
              <w:rPr>
                <w:lang w:val="uk-UA"/>
              </w:rPr>
              <w:t xml:space="preserve"> з</w:t>
            </w:r>
            <w:r w:rsidRPr="00504573">
              <w:rPr>
                <w:lang w:val="uk-UA"/>
              </w:rPr>
              <w:t xml:space="preserve"> латиської мови протягом усього табору, взаємодіючи один з одним у різних спортивних заходах, відвідуючи екскурсії, а також проводячи своє повсякденне життя в присутності</w:t>
            </w:r>
            <w:r w:rsidR="00815CD6">
              <w:rPr>
                <w:lang w:val="uk-UA"/>
              </w:rPr>
              <w:t xml:space="preserve"> </w:t>
            </w:r>
            <w:r w:rsidRPr="00504573">
              <w:rPr>
                <w:lang w:val="uk-UA"/>
              </w:rPr>
              <w:t xml:space="preserve">професійних педагогів. Наша мета – познайомити дітей та молодь з культурою Латвії та її історією, щоб сформувати уявлення про цінності нації. Ми поїдемо в різні поїздки та екскурсії - познайомимося з різноманіттям природи в Латвійському національному музеї природи, </w:t>
            </w:r>
            <w:r w:rsidRPr="00504573">
              <w:rPr>
                <w:lang w:val="uk-UA"/>
              </w:rPr>
              <w:lastRenderedPageBreak/>
              <w:t>відвідаємо Латвійський національний історичний музей, а також оглянемо вулички і старовинні будівлі Старої Риги з гідом. Ми отримаємо знання про навколишнє середовище та його збереження, а також про свою роль у ньому,</w:t>
            </w:r>
            <w:r w:rsidR="00815CD6">
              <w:rPr>
                <w:lang w:val="uk-UA"/>
              </w:rPr>
              <w:t xml:space="preserve"> </w:t>
            </w:r>
            <w:r w:rsidRPr="00504573">
              <w:rPr>
                <w:lang w:val="uk-UA"/>
              </w:rPr>
              <w:t>навчимося впроваджувати здорові звички у своє повсякденне життя. Ці навички найкраще розвивати практично, виїжджаючи на природу. Наші дороги приведуть до найзеленішого місця Риги – Mežaparks, а також насолоджуватимуться літнім ранком з походом по Юрмалі</w:t>
            </w:r>
            <w:r w:rsidR="00504573">
              <w:t>.</w:t>
            </w:r>
          </w:p>
        </w:tc>
        <w:tc>
          <w:tcPr>
            <w:tcW w:w="1910" w:type="dxa"/>
            <w:vMerge w:val="restart"/>
            <w:shd w:val="clear" w:color="auto" w:fill="F2F2F2" w:themeFill="background1" w:themeFillShade="F2"/>
          </w:tcPr>
          <w:p w14:paraId="0157660B" w14:textId="4A34C5CE" w:rsidR="005D1A7D" w:rsidRPr="00504573" w:rsidRDefault="005D1A7D" w:rsidP="00F63951">
            <w:pPr>
              <w:pStyle w:val="TableParagraph"/>
              <w:jc w:val="center"/>
              <w:rPr>
                <w:color w:val="0000FF"/>
                <w:lang w:val="uk-UA"/>
              </w:rPr>
            </w:pPr>
            <w:r w:rsidRPr="00504573">
              <w:rPr>
                <w:color w:val="0000FF"/>
                <w:lang w:val="uk-UA"/>
              </w:rPr>
              <w:lastRenderedPageBreak/>
              <w:t>ej.uz/NometneUKR2024</w:t>
            </w:r>
          </w:p>
          <w:p w14:paraId="2C0FD9D2" w14:textId="77777777" w:rsidR="005D1A7D" w:rsidRPr="00504573" w:rsidRDefault="005D1A7D" w:rsidP="00F63951">
            <w:pPr>
              <w:pStyle w:val="TableParagraph"/>
              <w:jc w:val="center"/>
              <w:rPr>
                <w:lang w:val="uk-UA"/>
              </w:rPr>
            </w:pPr>
          </w:p>
          <w:p w14:paraId="403E8A32" w14:textId="77777777" w:rsidR="005D1A7D" w:rsidRPr="00504573" w:rsidRDefault="005D1A7D" w:rsidP="00F63951">
            <w:pPr>
              <w:pStyle w:val="TableParagraph"/>
              <w:jc w:val="center"/>
              <w:rPr>
                <w:lang w:val="uk-UA"/>
              </w:rPr>
            </w:pPr>
          </w:p>
          <w:p w14:paraId="2AE4C826" w14:textId="39F35E26" w:rsidR="005D1A7D" w:rsidRPr="00504573" w:rsidRDefault="005D1A7D" w:rsidP="00F63951">
            <w:pPr>
              <w:pStyle w:val="TableParagraph"/>
              <w:jc w:val="center"/>
              <w:rPr>
                <w:lang w:val="uk-UA"/>
              </w:rPr>
            </w:pPr>
            <w:r w:rsidRPr="00504573">
              <w:rPr>
                <w:lang w:val="uk-UA"/>
              </w:rPr>
              <w:t>T</w:t>
            </w:r>
            <w:r w:rsidR="00A429AF">
              <w:rPr>
                <w:lang w:val="uk-UA"/>
              </w:rPr>
              <w:t>омс</w:t>
            </w:r>
            <w:r w:rsidRPr="00504573">
              <w:rPr>
                <w:lang w:val="uk-UA"/>
              </w:rPr>
              <w:t xml:space="preserve"> Ka</w:t>
            </w:r>
            <w:r w:rsidR="00A429AF">
              <w:rPr>
                <w:lang w:val="uk-UA"/>
              </w:rPr>
              <w:t>лниньш</w:t>
            </w:r>
            <w:r w:rsidRPr="00504573">
              <w:rPr>
                <w:lang w:val="uk-UA"/>
              </w:rPr>
              <w:t>, info@minipitch.lv</w:t>
            </w:r>
          </w:p>
        </w:tc>
      </w:tr>
      <w:tr w:rsidR="005D1A7D" w:rsidRPr="00504573" w14:paraId="5DB58083" w14:textId="77777777" w:rsidTr="00504573">
        <w:trPr>
          <w:trHeight w:val="1114"/>
        </w:trPr>
        <w:tc>
          <w:tcPr>
            <w:tcW w:w="569" w:type="dxa"/>
            <w:vMerge/>
            <w:shd w:val="clear" w:color="auto" w:fill="auto"/>
          </w:tcPr>
          <w:p w14:paraId="649D5E53" w14:textId="77777777" w:rsidR="005D1A7D" w:rsidRPr="00504573" w:rsidRDefault="005D1A7D" w:rsidP="00035F28">
            <w:pPr>
              <w:pStyle w:val="TableParagraph"/>
              <w:ind w:right="3"/>
              <w:jc w:val="center"/>
              <w:rPr>
                <w:spacing w:val="-10"/>
                <w:lang w:val="uk-UA"/>
              </w:rPr>
            </w:pPr>
          </w:p>
        </w:tc>
        <w:tc>
          <w:tcPr>
            <w:tcW w:w="1307" w:type="dxa"/>
            <w:shd w:val="clear" w:color="auto" w:fill="F2F2F2" w:themeFill="background1" w:themeFillShade="F2"/>
          </w:tcPr>
          <w:p w14:paraId="04389370" w14:textId="3837BF0B" w:rsidR="005D1A7D" w:rsidRPr="00504573" w:rsidRDefault="00EA3CCC" w:rsidP="00035F28">
            <w:pPr>
              <w:pStyle w:val="TableParagraph"/>
              <w:ind w:right="42"/>
              <w:jc w:val="center"/>
              <w:rPr>
                <w:lang w:val="uk-UA"/>
              </w:rPr>
            </w:pPr>
            <w:r w:rsidRPr="00504573">
              <w:rPr>
                <w:rFonts w:eastAsia="Arial"/>
                <w:lang w:val="uk-UA" w:eastAsia="lv-LV"/>
              </w:rPr>
              <w:t xml:space="preserve">Розважально-спортивний табір </w:t>
            </w:r>
            <w:r w:rsidR="005D1A7D" w:rsidRPr="00504573">
              <w:rPr>
                <w:rFonts w:eastAsia="Arial"/>
                <w:lang w:val="uk-UA" w:eastAsia="lv-LV"/>
              </w:rPr>
              <w:t>2</w:t>
            </w:r>
          </w:p>
        </w:tc>
        <w:tc>
          <w:tcPr>
            <w:tcW w:w="1276" w:type="dxa"/>
            <w:vMerge/>
            <w:shd w:val="clear" w:color="auto" w:fill="auto"/>
          </w:tcPr>
          <w:p w14:paraId="097CD7C7" w14:textId="77777777" w:rsidR="005D1A7D" w:rsidRPr="00504573" w:rsidRDefault="005D1A7D" w:rsidP="00035F28">
            <w:pPr>
              <w:pStyle w:val="TableParagraph"/>
              <w:jc w:val="center"/>
              <w:rPr>
                <w:lang w:val="uk-UA"/>
              </w:rPr>
            </w:pPr>
          </w:p>
        </w:tc>
        <w:tc>
          <w:tcPr>
            <w:tcW w:w="1275" w:type="dxa"/>
            <w:shd w:val="clear" w:color="auto" w:fill="F2F2F2" w:themeFill="background1" w:themeFillShade="F2"/>
          </w:tcPr>
          <w:p w14:paraId="156EA797" w14:textId="46AC74B7" w:rsidR="005D1A7D" w:rsidRPr="00504573" w:rsidRDefault="005D1A7D" w:rsidP="00035F28">
            <w:pPr>
              <w:pStyle w:val="TableParagraph"/>
              <w:ind w:left="52"/>
              <w:jc w:val="center"/>
              <w:rPr>
                <w:lang w:val="uk-UA"/>
              </w:rPr>
            </w:pPr>
            <w:r w:rsidRPr="00504573">
              <w:rPr>
                <w:lang w:val="uk-UA"/>
              </w:rPr>
              <w:t>5</w:t>
            </w:r>
            <w:r w:rsidR="003E7DB0">
              <w:t>.</w:t>
            </w:r>
            <w:r w:rsidRPr="00504573">
              <w:rPr>
                <w:lang w:val="uk-UA"/>
              </w:rPr>
              <w:t>08</w:t>
            </w:r>
            <w:r w:rsidR="003E7DB0">
              <w:t>.</w:t>
            </w:r>
            <w:r w:rsidRPr="00504573">
              <w:rPr>
                <w:lang w:val="uk-UA"/>
              </w:rPr>
              <w:t>24 – 16</w:t>
            </w:r>
            <w:r w:rsidR="003E7DB0">
              <w:t>.</w:t>
            </w:r>
            <w:r w:rsidRPr="00504573">
              <w:rPr>
                <w:lang w:val="uk-UA"/>
              </w:rPr>
              <w:t>08</w:t>
            </w:r>
            <w:r w:rsidR="003E7DB0">
              <w:t>.</w:t>
            </w:r>
            <w:r w:rsidRPr="00504573">
              <w:rPr>
                <w:lang w:val="uk-UA"/>
              </w:rPr>
              <w:t>24 (</w:t>
            </w:r>
            <w:r w:rsidR="00EA3CCC" w:rsidRPr="00504573">
              <w:rPr>
                <w:lang w:val="uk-UA"/>
              </w:rPr>
              <w:t>крім вихідних)</w:t>
            </w:r>
          </w:p>
        </w:tc>
        <w:tc>
          <w:tcPr>
            <w:tcW w:w="1134" w:type="dxa"/>
            <w:vMerge/>
            <w:shd w:val="clear" w:color="auto" w:fill="auto"/>
          </w:tcPr>
          <w:p w14:paraId="51200B78" w14:textId="77777777" w:rsidR="005D1A7D" w:rsidRPr="00504573" w:rsidRDefault="005D1A7D" w:rsidP="00035F28">
            <w:pPr>
              <w:pStyle w:val="TableParagraph"/>
              <w:ind w:left="63" w:right="50"/>
              <w:jc w:val="center"/>
              <w:rPr>
                <w:lang w:val="uk-UA"/>
              </w:rPr>
            </w:pPr>
          </w:p>
        </w:tc>
        <w:tc>
          <w:tcPr>
            <w:tcW w:w="993" w:type="dxa"/>
            <w:shd w:val="clear" w:color="auto" w:fill="F2F2F2" w:themeFill="background1" w:themeFillShade="F2"/>
          </w:tcPr>
          <w:p w14:paraId="5564DC99" w14:textId="0062B983" w:rsidR="005D1A7D" w:rsidRPr="00504573" w:rsidRDefault="005D1A7D" w:rsidP="00035F28">
            <w:pPr>
              <w:pStyle w:val="TableParagraph"/>
              <w:ind w:left="53" w:right="34"/>
              <w:jc w:val="center"/>
              <w:rPr>
                <w:lang w:val="uk-UA"/>
              </w:rPr>
            </w:pPr>
            <w:r w:rsidRPr="00504573">
              <w:rPr>
                <w:lang w:val="uk-UA"/>
              </w:rPr>
              <w:t>6-18</w:t>
            </w:r>
          </w:p>
        </w:tc>
        <w:tc>
          <w:tcPr>
            <w:tcW w:w="1134" w:type="dxa"/>
            <w:shd w:val="clear" w:color="auto" w:fill="F2F2F2" w:themeFill="background1" w:themeFillShade="F2"/>
          </w:tcPr>
          <w:p w14:paraId="196FC9E7" w14:textId="590F74AB" w:rsidR="005D1A7D" w:rsidRPr="00504573" w:rsidRDefault="005D1A7D" w:rsidP="00035F28">
            <w:pPr>
              <w:pStyle w:val="TableParagraph"/>
              <w:ind w:left="25"/>
              <w:jc w:val="center"/>
              <w:rPr>
                <w:lang w:val="uk-UA"/>
              </w:rPr>
            </w:pPr>
            <w:r w:rsidRPr="00504573">
              <w:rPr>
                <w:lang w:val="uk-UA"/>
              </w:rPr>
              <w:t>60</w:t>
            </w:r>
          </w:p>
        </w:tc>
        <w:tc>
          <w:tcPr>
            <w:tcW w:w="1558" w:type="dxa"/>
            <w:vMerge/>
            <w:shd w:val="clear" w:color="auto" w:fill="auto"/>
          </w:tcPr>
          <w:p w14:paraId="70A1611B" w14:textId="77777777" w:rsidR="005D1A7D" w:rsidRPr="00504573" w:rsidRDefault="005D1A7D" w:rsidP="00035F28">
            <w:pPr>
              <w:pStyle w:val="TableParagraph"/>
              <w:ind w:left="25"/>
              <w:jc w:val="center"/>
              <w:rPr>
                <w:lang w:val="uk-UA"/>
              </w:rPr>
            </w:pPr>
          </w:p>
        </w:tc>
        <w:tc>
          <w:tcPr>
            <w:tcW w:w="5083" w:type="dxa"/>
            <w:vMerge/>
            <w:shd w:val="clear" w:color="auto" w:fill="auto"/>
          </w:tcPr>
          <w:p w14:paraId="7A173FDE" w14:textId="77777777" w:rsidR="005D1A7D" w:rsidRPr="00504573" w:rsidRDefault="005D1A7D" w:rsidP="00504573">
            <w:pPr>
              <w:pStyle w:val="TableParagraph"/>
              <w:ind w:left="25" w:right="133"/>
              <w:jc w:val="both"/>
              <w:rPr>
                <w:lang w:val="uk-UA"/>
              </w:rPr>
            </w:pPr>
          </w:p>
        </w:tc>
        <w:tc>
          <w:tcPr>
            <w:tcW w:w="1910" w:type="dxa"/>
            <w:vMerge/>
            <w:shd w:val="clear" w:color="auto" w:fill="F2F2F2" w:themeFill="background1" w:themeFillShade="F2"/>
          </w:tcPr>
          <w:p w14:paraId="68FA199D" w14:textId="77777777" w:rsidR="005D1A7D" w:rsidRPr="00504573" w:rsidRDefault="005D1A7D" w:rsidP="00F63951">
            <w:pPr>
              <w:pStyle w:val="TableParagraph"/>
              <w:jc w:val="center"/>
              <w:rPr>
                <w:lang w:val="uk-UA"/>
              </w:rPr>
            </w:pPr>
          </w:p>
        </w:tc>
      </w:tr>
      <w:tr w:rsidR="005D1A7D" w:rsidRPr="00504573" w14:paraId="2B266B88" w14:textId="77777777" w:rsidTr="00504573">
        <w:trPr>
          <w:trHeight w:val="1114"/>
        </w:trPr>
        <w:tc>
          <w:tcPr>
            <w:tcW w:w="569" w:type="dxa"/>
            <w:vMerge/>
          </w:tcPr>
          <w:p w14:paraId="49D62129" w14:textId="09D2F6C9" w:rsidR="005D1A7D" w:rsidRPr="00504573" w:rsidRDefault="005D1A7D" w:rsidP="00035F28">
            <w:pPr>
              <w:pStyle w:val="TableParagraph"/>
              <w:ind w:right="3"/>
              <w:jc w:val="center"/>
              <w:rPr>
                <w:spacing w:val="-10"/>
                <w:lang w:val="uk-UA"/>
              </w:rPr>
            </w:pPr>
          </w:p>
        </w:tc>
        <w:tc>
          <w:tcPr>
            <w:tcW w:w="1307" w:type="dxa"/>
            <w:shd w:val="clear" w:color="auto" w:fill="F2F2F2" w:themeFill="background1" w:themeFillShade="F2"/>
          </w:tcPr>
          <w:p w14:paraId="36C3100B" w14:textId="77E691C2" w:rsidR="005D1A7D" w:rsidRPr="00504573" w:rsidRDefault="00EA3CCC" w:rsidP="00035F28">
            <w:pPr>
              <w:pStyle w:val="TableParagraph"/>
              <w:ind w:right="42"/>
              <w:jc w:val="center"/>
              <w:rPr>
                <w:lang w:val="uk-UA"/>
              </w:rPr>
            </w:pPr>
            <w:r w:rsidRPr="00504573">
              <w:rPr>
                <w:rFonts w:eastAsia="Arial"/>
                <w:lang w:val="uk-UA" w:eastAsia="lv-LV"/>
              </w:rPr>
              <w:t xml:space="preserve">Розважально-спортивний табір </w:t>
            </w:r>
            <w:r w:rsidR="005D1A7D" w:rsidRPr="00504573">
              <w:rPr>
                <w:rFonts w:eastAsia="Arial"/>
                <w:lang w:val="uk-UA" w:eastAsia="lv-LV"/>
              </w:rPr>
              <w:t>3</w:t>
            </w:r>
          </w:p>
        </w:tc>
        <w:tc>
          <w:tcPr>
            <w:tcW w:w="1276" w:type="dxa"/>
            <w:vMerge/>
          </w:tcPr>
          <w:p w14:paraId="744B3562" w14:textId="77777777" w:rsidR="005D1A7D" w:rsidRPr="00504573" w:rsidRDefault="005D1A7D" w:rsidP="00035F28">
            <w:pPr>
              <w:pStyle w:val="TableParagraph"/>
              <w:jc w:val="center"/>
              <w:rPr>
                <w:lang w:val="uk-UA"/>
              </w:rPr>
            </w:pPr>
          </w:p>
        </w:tc>
        <w:tc>
          <w:tcPr>
            <w:tcW w:w="1275" w:type="dxa"/>
            <w:shd w:val="clear" w:color="auto" w:fill="F2F2F2" w:themeFill="background1" w:themeFillShade="F2"/>
          </w:tcPr>
          <w:p w14:paraId="044BE412" w14:textId="0DB3847A" w:rsidR="005D1A7D" w:rsidRPr="00504573" w:rsidRDefault="005D1A7D" w:rsidP="00035F28">
            <w:pPr>
              <w:pStyle w:val="TableParagraph"/>
              <w:ind w:left="52"/>
              <w:jc w:val="center"/>
              <w:rPr>
                <w:lang w:val="uk-UA"/>
              </w:rPr>
            </w:pPr>
            <w:r w:rsidRPr="00504573">
              <w:rPr>
                <w:lang w:val="uk-UA"/>
              </w:rPr>
              <w:t>19</w:t>
            </w:r>
            <w:r w:rsidR="003E7DB0">
              <w:t>.</w:t>
            </w:r>
            <w:r w:rsidRPr="00504573">
              <w:rPr>
                <w:lang w:val="uk-UA"/>
              </w:rPr>
              <w:t>08</w:t>
            </w:r>
            <w:r w:rsidR="003E7DB0">
              <w:t>.</w:t>
            </w:r>
            <w:r w:rsidRPr="00504573">
              <w:rPr>
                <w:lang w:val="uk-UA"/>
              </w:rPr>
              <w:t>24 – 30</w:t>
            </w:r>
            <w:r w:rsidR="003E7DB0">
              <w:t>.</w:t>
            </w:r>
            <w:r w:rsidRPr="00504573">
              <w:rPr>
                <w:lang w:val="uk-UA"/>
              </w:rPr>
              <w:t>08</w:t>
            </w:r>
            <w:r w:rsidR="003E7DB0">
              <w:t>.</w:t>
            </w:r>
            <w:r w:rsidRPr="00504573">
              <w:rPr>
                <w:lang w:val="uk-UA"/>
              </w:rPr>
              <w:t>24 (</w:t>
            </w:r>
            <w:r w:rsidR="00EA3CCC" w:rsidRPr="00504573">
              <w:rPr>
                <w:lang w:val="uk-UA"/>
              </w:rPr>
              <w:t>крім вихідних</w:t>
            </w:r>
            <w:r w:rsidRPr="00504573">
              <w:rPr>
                <w:lang w:val="uk-UA"/>
              </w:rPr>
              <w:t>)</w:t>
            </w:r>
          </w:p>
        </w:tc>
        <w:tc>
          <w:tcPr>
            <w:tcW w:w="1134" w:type="dxa"/>
            <w:vMerge/>
          </w:tcPr>
          <w:p w14:paraId="6E793691" w14:textId="77777777" w:rsidR="005D1A7D" w:rsidRPr="00504573" w:rsidRDefault="005D1A7D" w:rsidP="00035F28">
            <w:pPr>
              <w:pStyle w:val="TableParagraph"/>
              <w:ind w:left="63" w:right="50"/>
              <w:jc w:val="center"/>
              <w:rPr>
                <w:lang w:val="uk-UA"/>
              </w:rPr>
            </w:pPr>
          </w:p>
        </w:tc>
        <w:tc>
          <w:tcPr>
            <w:tcW w:w="993" w:type="dxa"/>
            <w:shd w:val="clear" w:color="auto" w:fill="F2F2F2" w:themeFill="background1" w:themeFillShade="F2"/>
          </w:tcPr>
          <w:p w14:paraId="3B2F4313" w14:textId="0EC4028C" w:rsidR="005D1A7D" w:rsidRPr="00504573" w:rsidRDefault="005D1A7D" w:rsidP="00035F28">
            <w:pPr>
              <w:pStyle w:val="TableParagraph"/>
              <w:ind w:left="53" w:right="34"/>
              <w:jc w:val="center"/>
              <w:rPr>
                <w:lang w:val="uk-UA"/>
              </w:rPr>
            </w:pPr>
            <w:r w:rsidRPr="00504573">
              <w:rPr>
                <w:lang w:val="uk-UA"/>
              </w:rPr>
              <w:t>6-18</w:t>
            </w:r>
          </w:p>
        </w:tc>
        <w:tc>
          <w:tcPr>
            <w:tcW w:w="1134" w:type="dxa"/>
            <w:shd w:val="clear" w:color="auto" w:fill="F2F2F2" w:themeFill="background1" w:themeFillShade="F2"/>
          </w:tcPr>
          <w:p w14:paraId="1F2D070C" w14:textId="0FEA97EA" w:rsidR="005D1A7D" w:rsidRPr="00504573" w:rsidRDefault="005D1A7D" w:rsidP="00035F28">
            <w:pPr>
              <w:pStyle w:val="TableParagraph"/>
              <w:ind w:left="25"/>
              <w:jc w:val="center"/>
              <w:rPr>
                <w:lang w:val="uk-UA"/>
              </w:rPr>
            </w:pPr>
            <w:r w:rsidRPr="00504573">
              <w:rPr>
                <w:lang w:val="uk-UA"/>
              </w:rPr>
              <w:t>60</w:t>
            </w:r>
          </w:p>
        </w:tc>
        <w:tc>
          <w:tcPr>
            <w:tcW w:w="1558" w:type="dxa"/>
            <w:vMerge/>
          </w:tcPr>
          <w:p w14:paraId="1D74145A" w14:textId="77777777" w:rsidR="005D1A7D" w:rsidRPr="00504573" w:rsidRDefault="005D1A7D" w:rsidP="00035F28">
            <w:pPr>
              <w:pStyle w:val="TableParagraph"/>
              <w:ind w:left="25"/>
              <w:jc w:val="center"/>
              <w:rPr>
                <w:lang w:val="uk-UA"/>
              </w:rPr>
            </w:pPr>
          </w:p>
        </w:tc>
        <w:tc>
          <w:tcPr>
            <w:tcW w:w="5083" w:type="dxa"/>
            <w:vMerge/>
          </w:tcPr>
          <w:p w14:paraId="093D94FE" w14:textId="77777777" w:rsidR="005D1A7D" w:rsidRPr="00504573" w:rsidRDefault="005D1A7D" w:rsidP="00504573">
            <w:pPr>
              <w:pStyle w:val="TableParagraph"/>
              <w:ind w:left="25" w:right="133"/>
              <w:jc w:val="both"/>
              <w:rPr>
                <w:lang w:val="uk-UA"/>
              </w:rPr>
            </w:pPr>
          </w:p>
        </w:tc>
        <w:tc>
          <w:tcPr>
            <w:tcW w:w="1910" w:type="dxa"/>
            <w:vMerge/>
            <w:shd w:val="clear" w:color="auto" w:fill="F2F2F2" w:themeFill="background1" w:themeFillShade="F2"/>
          </w:tcPr>
          <w:p w14:paraId="1A899504" w14:textId="77777777" w:rsidR="005D1A7D" w:rsidRPr="00504573" w:rsidRDefault="005D1A7D" w:rsidP="00F63951">
            <w:pPr>
              <w:pStyle w:val="TableParagraph"/>
              <w:jc w:val="center"/>
              <w:rPr>
                <w:lang w:val="uk-UA"/>
              </w:rPr>
            </w:pPr>
          </w:p>
        </w:tc>
      </w:tr>
      <w:tr w:rsidR="00D02550" w:rsidRPr="00504573" w14:paraId="42030C0B" w14:textId="77777777" w:rsidTr="00504573">
        <w:trPr>
          <w:trHeight w:val="1114"/>
        </w:trPr>
        <w:tc>
          <w:tcPr>
            <w:tcW w:w="569" w:type="dxa"/>
            <w:vMerge w:val="restart"/>
          </w:tcPr>
          <w:p w14:paraId="1EBE3B1E" w14:textId="7DF15329" w:rsidR="00D02550" w:rsidRPr="00504573" w:rsidRDefault="00D02550" w:rsidP="00754471">
            <w:pPr>
              <w:pStyle w:val="TableParagraph"/>
              <w:ind w:right="3"/>
              <w:jc w:val="center"/>
              <w:rPr>
                <w:spacing w:val="-10"/>
                <w:lang w:val="uk-UA"/>
              </w:rPr>
            </w:pPr>
            <w:r w:rsidRPr="00504573">
              <w:rPr>
                <w:spacing w:val="-10"/>
                <w:lang w:val="uk-UA"/>
              </w:rPr>
              <w:t>3.</w:t>
            </w:r>
          </w:p>
        </w:tc>
        <w:tc>
          <w:tcPr>
            <w:tcW w:w="1307" w:type="dxa"/>
            <w:shd w:val="clear" w:color="auto" w:fill="auto"/>
          </w:tcPr>
          <w:p w14:paraId="02EEC246" w14:textId="49474A6A" w:rsidR="00D02550" w:rsidRPr="00504573" w:rsidRDefault="00E87B37" w:rsidP="00754471">
            <w:pPr>
              <w:pStyle w:val="TableParagraph"/>
              <w:ind w:right="42"/>
              <w:jc w:val="center"/>
              <w:rPr>
                <w:lang w:val="uk-UA"/>
              </w:rPr>
            </w:pPr>
            <w:r w:rsidRPr="00504573">
              <w:rPr>
                <w:lang w:val="uk-UA"/>
              </w:rPr>
              <w:t>Табір "Насолоджуйся здоровим життям!</w:t>
            </w:r>
          </w:p>
        </w:tc>
        <w:tc>
          <w:tcPr>
            <w:tcW w:w="1276" w:type="dxa"/>
            <w:vMerge w:val="restart"/>
          </w:tcPr>
          <w:p w14:paraId="1C9F98C6" w14:textId="6F8C3AF5" w:rsidR="00D02550" w:rsidRPr="00504573" w:rsidRDefault="00D02550" w:rsidP="00754471">
            <w:pPr>
              <w:pStyle w:val="TableParagraph"/>
              <w:jc w:val="center"/>
              <w:rPr>
                <w:lang w:val="uk-UA"/>
              </w:rPr>
            </w:pPr>
            <w:r w:rsidRPr="00504573">
              <w:rPr>
                <w:lang w:val="uk-UA"/>
              </w:rPr>
              <w:t>SIA OnPlate</w:t>
            </w:r>
          </w:p>
        </w:tc>
        <w:tc>
          <w:tcPr>
            <w:tcW w:w="1275" w:type="dxa"/>
          </w:tcPr>
          <w:p w14:paraId="34DDC422" w14:textId="12BF72D2" w:rsidR="003E7DB0" w:rsidRDefault="00D02550" w:rsidP="00D02550">
            <w:pPr>
              <w:widowControl/>
              <w:autoSpaceDE/>
              <w:autoSpaceDN/>
              <w:spacing w:after="200" w:line="276" w:lineRule="auto"/>
              <w:jc w:val="center"/>
              <w:rPr>
                <w:lang w:val="uk-UA" w:eastAsia="lv-LV"/>
              </w:rPr>
            </w:pPr>
            <w:r w:rsidRPr="00504573">
              <w:rPr>
                <w:lang w:val="uk-UA" w:eastAsia="lv-LV"/>
              </w:rPr>
              <w:t>01.07.</w:t>
            </w:r>
            <w:r w:rsidR="003E7DB0">
              <w:rPr>
                <w:lang w:eastAsia="lv-LV"/>
              </w:rPr>
              <w:t>24</w:t>
            </w:r>
            <w:r w:rsidRPr="00504573">
              <w:rPr>
                <w:lang w:val="uk-UA" w:eastAsia="lv-LV"/>
              </w:rPr>
              <w:t xml:space="preserve"> - 12.07.24 </w:t>
            </w:r>
          </w:p>
          <w:p w14:paraId="31B4B741" w14:textId="708B8E44" w:rsidR="00D02550" w:rsidRPr="00504573" w:rsidRDefault="00E87B37" w:rsidP="00D02550">
            <w:pPr>
              <w:widowControl/>
              <w:autoSpaceDE/>
              <w:autoSpaceDN/>
              <w:spacing w:after="200" w:line="276" w:lineRule="auto"/>
              <w:jc w:val="center"/>
              <w:rPr>
                <w:lang w:val="uk-UA" w:eastAsia="lv-LV"/>
              </w:rPr>
            </w:pPr>
            <w:r w:rsidRPr="00504573">
              <w:rPr>
                <w:lang w:val="uk-UA"/>
              </w:rPr>
              <w:t>10 днів, з двома вихідними (субота, неділя</w:t>
            </w:r>
            <w:r w:rsidR="00D02550" w:rsidRPr="00504573">
              <w:rPr>
                <w:lang w:val="uk-UA" w:eastAsia="lv-LV"/>
              </w:rPr>
              <w:t>)</w:t>
            </w:r>
          </w:p>
        </w:tc>
        <w:tc>
          <w:tcPr>
            <w:tcW w:w="1134" w:type="dxa"/>
            <w:vMerge w:val="restart"/>
          </w:tcPr>
          <w:p w14:paraId="7CE7027D" w14:textId="278E2DB1" w:rsidR="00D02550" w:rsidRPr="00504573" w:rsidRDefault="00E87B37" w:rsidP="00754471">
            <w:pPr>
              <w:pStyle w:val="TableParagraph"/>
              <w:ind w:left="63" w:right="50"/>
              <w:jc w:val="center"/>
              <w:rPr>
                <w:lang w:val="uk-UA"/>
              </w:rPr>
            </w:pPr>
            <w:r w:rsidRPr="00504573">
              <w:rPr>
                <w:lang w:val="uk-UA"/>
              </w:rPr>
              <w:t>Днів</w:t>
            </w:r>
          </w:p>
        </w:tc>
        <w:tc>
          <w:tcPr>
            <w:tcW w:w="993" w:type="dxa"/>
          </w:tcPr>
          <w:p w14:paraId="4557795C" w14:textId="13B90D8D" w:rsidR="00D02550" w:rsidRPr="00504573" w:rsidRDefault="00D02550" w:rsidP="00754471">
            <w:pPr>
              <w:pStyle w:val="TableParagraph"/>
              <w:ind w:left="53" w:right="34"/>
              <w:jc w:val="center"/>
              <w:rPr>
                <w:lang w:val="uk-UA"/>
              </w:rPr>
            </w:pPr>
            <w:r w:rsidRPr="00504573">
              <w:rPr>
                <w:lang w:val="uk-UA"/>
              </w:rPr>
              <w:t>7-10</w:t>
            </w:r>
          </w:p>
        </w:tc>
        <w:tc>
          <w:tcPr>
            <w:tcW w:w="1134" w:type="dxa"/>
          </w:tcPr>
          <w:p w14:paraId="47D79351" w14:textId="11FD7748" w:rsidR="00D02550" w:rsidRPr="00504573" w:rsidRDefault="00D02550" w:rsidP="00754471">
            <w:pPr>
              <w:pStyle w:val="TableParagraph"/>
              <w:ind w:left="25"/>
              <w:jc w:val="center"/>
              <w:rPr>
                <w:lang w:val="uk-UA"/>
              </w:rPr>
            </w:pPr>
            <w:r w:rsidRPr="00504573">
              <w:rPr>
                <w:lang w:val="uk-UA"/>
              </w:rPr>
              <w:t>20</w:t>
            </w:r>
          </w:p>
        </w:tc>
        <w:tc>
          <w:tcPr>
            <w:tcW w:w="1558" w:type="dxa"/>
            <w:vMerge w:val="restart"/>
          </w:tcPr>
          <w:p w14:paraId="343B5C8C" w14:textId="1A4337FE" w:rsidR="00D02550" w:rsidRPr="00504573" w:rsidRDefault="00E87B37" w:rsidP="00754471">
            <w:pPr>
              <w:pStyle w:val="TableParagraph"/>
              <w:ind w:left="25"/>
              <w:jc w:val="center"/>
              <w:rPr>
                <w:lang w:val="uk-UA"/>
              </w:rPr>
            </w:pPr>
            <w:r w:rsidRPr="00504573">
              <w:rPr>
                <w:lang w:val="uk-UA"/>
              </w:rPr>
              <w:t xml:space="preserve">Ризька середня школа </w:t>
            </w:r>
            <w:r w:rsidR="00815CD6" w:rsidRPr="00815CD6">
              <w:rPr>
                <w:lang w:val="uk-UA"/>
              </w:rPr>
              <w:t>№</w:t>
            </w:r>
            <w:r w:rsidRPr="00504573">
              <w:rPr>
                <w:lang w:val="uk-UA"/>
              </w:rPr>
              <w:t>64, адреса: вул. Буртниеку, 34, Рига</w:t>
            </w:r>
          </w:p>
        </w:tc>
        <w:tc>
          <w:tcPr>
            <w:tcW w:w="5083" w:type="dxa"/>
            <w:vMerge w:val="restart"/>
          </w:tcPr>
          <w:p w14:paraId="645A43B2" w14:textId="17865F14" w:rsidR="00D02550" w:rsidRPr="00504573" w:rsidRDefault="00E87B37" w:rsidP="00504573">
            <w:pPr>
              <w:pStyle w:val="TableParagraph"/>
              <w:ind w:left="25" w:right="133"/>
              <w:jc w:val="both"/>
              <w:rPr>
                <w:lang w:val="uk-UA"/>
              </w:rPr>
            </w:pPr>
            <w:r w:rsidRPr="00504573">
              <w:rPr>
                <w:lang w:val="uk-UA"/>
              </w:rPr>
              <w:t>Метою табору є сприяння фізичному та психічному здоров'ю учасників, забезпечення змістовної діяльності, а також дозвілля та підтримка нетворкінгу. У таборі здоров'я будуть організовані різноманітні групові заходи під керівництвом відповідних експертів, включаючи заняття з фізичної активності, інформативні та практичні групові заходи, а також майстер-класи та ігри на згуртування колективу. Заняття спрямовані на популяризацію здорового способу життя щодо здорового харчування, емоційного здоров'я, фізичної активності, здорових щоденних звичок та психологічного здоров'я відповідно до потреб цільової групи. Особлива увага буде приділена питанням безпеки з різних аспектів - тобто будуть організовані освітні сесії, на яких дітей навчатимуть запобіганню травматизму та правильним діям у різних ситуаціях. Практичні навички будуть закріплені на заняттях зі спортивного орієнтування, де дітей навчать орієнтуватися на місцевості, визначати сторони світу за предметами або небесними світилами, користуватися лінійними орієнтирами та обирати маршрут, як не загубитися і як знайти людей, а також що робити, якщо вони все ж таки загубилися.</w:t>
            </w:r>
          </w:p>
        </w:tc>
        <w:tc>
          <w:tcPr>
            <w:tcW w:w="1910" w:type="dxa"/>
          </w:tcPr>
          <w:p w14:paraId="174503FB" w14:textId="77777777" w:rsidR="00E87B37" w:rsidRPr="00504573" w:rsidRDefault="00000000" w:rsidP="00E87B37">
            <w:pPr>
              <w:autoSpaceDE/>
              <w:autoSpaceDN/>
              <w:jc w:val="center"/>
              <w:rPr>
                <w:lang w:val="uk-UA" w:eastAsia="lv-LV"/>
              </w:rPr>
            </w:pPr>
            <w:hyperlink r:id="rId7">
              <w:r w:rsidR="00E87B37" w:rsidRPr="00504573">
                <w:rPr>
                  <w:color w:val="1155CC"/>
                  <w:u w:val="single"/>
                  <w:lang w:val="uk-UA" w:eastAsia="lv-LV"/>
                </w:rPr>
                <w:t>https://forms.gle/HQzRozrMZ9Rmz1RR7</w:t>
              </w:r>
            </w:hyperlink>
            <w:r w:rsidR="00E87B37" w:rsidRPr="00504573">
              <w:rPr>
                <w:lang w:val="uk-UA" w:eastAsia="lv-LV"/>
              </w:rPr>
              <w:t xml:space="preserve"> </w:t>
            </w:r>
          </w:p>
          <w:p w14:paraId="4DB67512" w14:textId="77777777" w:rsidR="00E87B37" w:rsidRPr="00504573" w:rsidRDefault="00E87B37" w:rsidP="00E87B37">
            <w:pPr>
              <w:autoSpaceDE/>
              <w:autoSpaceDN/>
              <w:jc w:val="center"/>
              <w:rPr>
                <w:lang w:val="uk-UA" w:eastAsia="lv-LV"/>
              </w:rPr>
            </w:pPr>
          </w:p>
          <w:p w14:paraId="6BB618EA" w14:textId="77777777" w:rsidR="00E87B37" w:rsidRPr="00504573" w:rsidRDefault="00E87B37" w:rsidP="00E87B37">
            <w:pPr>
              <w:autoSpaceDE/>
              <w:autoSpaceDN/>
              <w:jc w:val="center"/>
              <w:rPr>
                <w:lang w:val="uk-UA" w:eastAsia="lv-LV"/>
              </w:rPr>
            </w:pPr>
            <w:r w:rsidRPr="00504573">
              <w:rPr>
                <w:lang w:val="uk-UA" w:eastAsia="lv-LV"/>
              </w:rPr>
              <w:t>Керівник табору:</w:t>
            </w:r>
          </w:p>
          <w:p w14:paraId="75E3DF86" w14:textId="21B04D47" w:rsidR="00D02550" w:rsidRPr="00504573" w:rsidRDefault="00100635" w:rsidP="00E87B37">
            <w:pPr>
              <w:pStyle w:val="TableParagraph"/>
              <w:jc w:val="center"/>
              <w:rPr>
                <w:lang w:val="uk-UA"/>
              </w:rPr>
            </w:pPr>
            <w:r>
              <w:rPr>
                <w:lang w:val="uk-UA" w:eastAsia="lv-LV"/>
              </w:rPr>
              <w:t>Саманта</w:t>
            </w:r>
            <w:r w:rsidR="00E87B37" w:rsidRPr="00504573">
              <w:rPr>
                <w:lang w:val="uk-UA" w:eastAsia="lv-LV"/>
              </w:rPr>
              <w:t xml:space="preserve"> </w:t>
            </w:r>
            <w:r>
              <w:rPr>
                <w:lang w:val="uk-UA" w:eastAsia="lv-LV"/>
              </w:rPr>
              <w:t>Елізабете</w:t>
            </w:r>
            <w:r w:rsidR="00E87B37" w:rsidRPr="00504573">
              <w:rPr>
                <w:lang w:val="uk-UA" w:eastAsia="lv-LV"/>
              </w:rPr>
              <w:t xml:space="preserve"> </w:t>
            </w:r>
            <w:r>
              <w:rPr>
                <w:lang w:val="uk-UA" w:eastAsia="lv-LV"/>
              </w:rPr>
              <w:t>Озола</w:t>
            </w:r>
            <w:r w:rsidR="00E87B37" w:rsidRPr="00504573">
              <w:rPr>
                <w:lang w:val="uk-UA" w:eastAsia="lv-LV"/>
              </w:rPr>
              <w:t>, elizabete.ozola@onplate.lv, +371 27412036</w:t>
            </w:r>
          </w:p>
        </w:tc>
      </w:tr>
      <w:tr w:rsidR="00D02550" w:rsidRPr="00504573" w14:paraId="0086AE37" w14:textId="77777777" w:rsidTr="00504573">
        <w:trPr>
          <w:trHeight w:val="1114"/>
        </w:trPr>
        <w:tc>
          <w:tcPr>
            <w:tcW w:w="569" w:type="dxa"/>
            <w:vMerge/>
          </w:tcPr>
          <w:p w14:paraId="6B4263A1" w14:textId="77777777" w:rsidR="00D02550" w:rsidRPr="00504573" w:rsidRDefault="00D02550" w:rsidP="00754471">
            <w:pPr>
              <w:pStyle w:val="TableParagraph"/>
              <w:ind w:right="3"/>
              <w:jc w:val="center"/>
              <w:rPr>
                <w:spacing w:val="-10"/>
                <w:lang w:val="uk-UA"/>
              </w:rPr>
            </w:pPr>
          </w:p>
        </w:tc>
        <w:tc>
          <w:tcPr>
            <w:tcW w:w="1307" w:type="dxa"/>
            <w:shd w:val="clear" w:color="auto" w:fill="auto"/>
          </w:tcPr>
          <w:p w14:paraId="6CF4FF09" w14:textId="55B8C6D3" w:rsidR="00D02550" w:rsidRPr="00504573" w:rsidRDefault="00E87B37" w:rsidP="00754471">
            <w:pPr>
              <w:pStyle w:val="TableParagraph"/>
              <w:ind w:right="42"/>
              <w:jc w:val="center"/>
              <w:rPr>
                <w:lang w:val="uk-UA"/>
              </w:rPr>
            </w:pPr>
            <w:r w:rsidRPr="00504573">
              <w:rPr>
                <w:lang w:val="uk-UA"/>
              </w:rPr>
              <w:t>Табір "Насолоджуйся здоровим життям!</w:t>
            </w:r>
          </w:p>
        </w:tc>
        <w:tc>
          <w:tcPr>
            <w:tcW w:w="1276" w:type="dxa"/>
            <w:vMerge/>
            <w:shd w:val="clear" w:color="auto" w:fill="auto"/>
          </w:tcPr>
          <w:p w14:paraId="0DE8FDAD" w14:textId="77777777" w:rsidR="00D02550" w:rsidRPr="00504573" w:rsidRDefault="00D02550" w:rsidP="00754471">
            <w:pPr>
              <w:pStyle w:val="TableParagraph"/>
              <w:jc w:val="center"/>
              <w:rPr>
                <w:lang w:val="uk-UA"/>
              </w:rPr>
            </w:pPr>
          </w:p>
        </w:tc>
        <w:tc>
          <w:tcPr>
            <w:tcW w:w="1275" w:type="dxa"/>
            <w:shd w:val="clear" w:color="auto" w:fill="auto"/>
          </w:tcPr>
          <w:p w14:paraId="1CB2BFA9" w14:textId="77777777" w:rsidR="003E7DB0" w:rsidRDefault="00D02550" w:rsidP="00D02550">
            <w:pPr>
              <w:widowControl/>
              <w:autoSpaceDE/>
              <w:autoSpaceDN/>
              <w:spacing w:after="200" w:line="276" w:lineRule="auto"/>
              <w:jc w:val="center"/>
              <w:rPr>
                <w:lang w:val="uk-UA" w:eastAsia="lv-LV"/>
              </w:rPr>
            </w:pPr>
            <w:r w:rsidRPr="00504573">
              <w:rPr>
                <w:lang w:val="uk-UA" w:eastAsia="lv-LV"/>
              </w:rPr>
              <w:t>08.07.</w:t>
            </w:r>
            <w:r w:rsidR="003E7DB0">
              <w:rPr>
                <w:lang w:eastAsia="lv-LV"/>
              </w:rPr>
              <w:t>24</w:t>
            </w:r>
            <w:r w:rsidRPr="00504573">
              <w:rPr>
                <w:lang w:val="uk-UA" w:eastAsia="lv-LV"/>
              </w:rPr>
              <w:t xml:space="preserve"> - 19.07.24 </w:t>
            </w:r>
          </w:p>
          <w:p w14:paraId="3E587DA3" w14:textId="106F71F7" w:rsidR="00D02550" w:rsidRPr="00504573" w:rsidRDefault="00E87B37" w:rsidP="00D02550">
            <w:pPr>
              <w:widowControl/>
              <w:autoSpaceDE/>
              <w:autoSpaceDN/>
              <w:spacing w:after="200" w:line="276" w:lineRule="auto"/>
              <w:jc w:val="center"/>
              <w:rPr>
                <w:lang w:val="uk-UA" w:eastAsia="lv-LV"/>
              </w:rPr>
            </w:pPr>
            <w:r w:rsidRPr="00504573">
              <w:rPr>
                <w:lang w:val="uk-UA"/>
              </w:rPr>
              <w:t>10 днів, з двома вихідними (субота, неділя)</w:t>
            </w:r>
          </w:p>
        </w:tc>
        <w:tc>
          <w:tcPr>
            <w:tcW w:w="1134" w:type="dxa"/>
            <w:vMerge/>
            <w:shd w:val="clear" w:color="auto" w:fill="auto"/>
          </w:tcPr>
          <w:p w14:paraId="63D89AFF" w14:textId="77777777" w:rsidR="00D02550" w:rsidRPr="00504573" w:rsidRDefault="00D02550" w:rsidP="00754471">
            <w:pPr>
              <w:pStyle w:val="TableParagraph"/>
              <w:ind w:left="63" w:right="50"/>
              <w:jc w:val="center"/>
              <w:rPr>
                <w:lang w:val="uk-UA"/>
              </w:rPr>
            </w:pPr>
          </w:p>
        </w:tc>
        <w:tc>
          <w:tcPr>
            <w:tcW w:w="993" w:type="dxa"/>
            <w:shd w:val="clear" w:color="auto" w:fill="auto"/>
          </w:tcPr>
          <w:p w14:paraId="07BF1F1A" w14:textId="1DE66F27" w:rsidR="00D02550" w:rsidRPr="00504573" w:rsidRDefault="00D02550" w:rsidP="00754471">
            <w:pPr>
              <w:pStyle w:val="TableParagraph"/>
              <w:ind w:left="53" w:right="34"/>
              <w:jc w:val="center"/>
              <w:rPr>
                <w:lang w:val="uk-UA"/>
              </w:rPr>
            </w:pPr>
            <w:r w:rsidRPr="00504573">
              <w:rPr>
                <w:lang w:val="uk-UA"/>
              </w:rPr>
              <w:t>7-10</w:t>
            </w:r>
          </w:p>
        </w:tc>
        <w:tc>
          <w:tcPr>
            <w:tcW w:w="1134" w:type="dxa"/>
            <w:shd w:val="clear" w:color="auto" w:fill="auto"/>
          </w:tcPr>
          <w:p w14:paraId="4A18E297" w14:textId="2FD42D3B" w:rsidR="00D02550" w:rsidRPr="00504573" w:rsidRDefault="00D02550" w:rsidP="00754471">
            <w:pPr>
              <w:pStyle w:val="TableParagraph"/>
              <w:ind w:left="25"/>
              <w:jc w:val="center"/>
              <w:rPr>
                <w:lang w:val="uk-UA"/>
              </w:rPr>
            </w:pPr>
            <w:r w:rsidRPr="00504573">
              <w:rPr>
                <w:lang w:val="uk-UA"/>
              </w:rPr>
              <w:t>20</w:t>
            </w:r>
          </w:p>
        </w:tc>
        <w:tc>
          <w:tcPr>
            <w:tcW w:w="1558" w:type="dxa"/>
            <w:vMerge/>
            <w:shd w:val="clear" w:color="auto" w:fill="auto"/>
          </w:tcPr>
          <w:p w14:paraId="37B992E6" w14:textId="77777777" w:rsidR="00D02550" w:rsidRPr="00504573" w:rsidRDefault="00D02550" w:rsidP="00754471">
            <w:pPr>
              <w:pStyle w:val="TableParagraph"/>
              <w:ind w:left="25"/>
              <w:jc w:val="center"/>
              <w:rPr>
                <w:lang w:val="uk-UA"/>
              </w:rPr>
            </w:pPr>
          </w:p>
        </w:tc>
        <w:tc>
          <w:tcPr>
            <w:tcW w:w="5083" w:type="dxa"/>
            <w:vMerge/>
            <w:shd w:val="clear" w:color="auto" w:fill="auto"/>
          </w:tcPr>
          <w:p w14:paraId="65454570" w14:textId="77777777" w:rsidR="00D02550" w:rsidRPr="00504573" w:rsidRDefault="00D02550" w:rsidP="00504573">
            <w:pPr>
              <w:pStyle w:val="TableParagraph"/>
              <w:ind w:left="25"/>
              <w:jc w:val="both"/>
              <w:rPr>
                <w:lang w:val="uk-UA"/>
              </w:rPr>
            </w:pPr>
          </w:p>
        </w:tc>
        <w:tc>
          <w:tcPr>
            <w:tcW w:w="1910" w:type="dxa"/>
            <w:shd w:val="clear" w:color="auto" w:fill="auto"/>
          </w:tcPr>
          <w:p w14:paraId="32F1F2D2" w14:textId="77777777" w:rsidR="00E87B37" w:rsidRPr="00504573" w:rsidRDefault="00000000" w:rsidP="00E87B37">
            <w:pPr>
              <w:pBdr>
                <w:top w:val="nil"/>
                <w:left w:val="nil"/>
                <w:bottom w:val="nil"/>
                <w:right w:val="nil"/>
                <w:between w:val="nil"/>
              </w:pBdr>
              <w:autoSpaceDE/>
              <w:autoSpaceDN/>
              <w:jc w:val="center"/>
              <w:rPr>
                <w:lang w:val="uk-UA" w:eastAsia="lv-LV"/>
              </w:rPr>
            </w:pPr>
            <w:hyperlink r:id="rId8">
              <w:r w:rsidR="00E87B37" w:rsidRPr="00504573">
                <w:rPr>
                  <w:color w:val="1155CC"/>
                  <w:u w:val="single"/>
                  <w:lang w:val="uk-UA" w:eastAsia="lv-LV"/>
                </w:rPr>
                <w:t>https://forms.gle/bxKJoQsFb4NxcH3s9</w:t>
              </w:r>
            </w:hyperlink>
            <w:r w:rsidR="00E87B37" w:rsidRPr="00504573">
              <w:rPr>
                <w:lang w:val="uk-UA" w:eastAsia="lv-LV"/>
              </w:rPr>
              <w:t xml:space="preserve">  </w:t>
            </w:r>
          </w:p>
          <w:p w14:paraId="06FD1FA9" w14:textId="77777777" w:rsidR="00E87B37" w:rsidRPr="00504573" w:rsidRDefault="00E87B37" w:rsidP="00E87B37">
            <w:pPr>
              <w:pBdr>
                <w:top w:val="nil"/>
                <w:left w:val="nil"/>
                <w:bottom w:val="nil"/>
                <w:right w:val="nil"/>
                <w:between w:val="nil"/>
              </w:pBdr>
              <w:autoSpaceDE/>
              <w:autoSpaceDN/>
              <w:jc w:val="center"/>
              <w:rPr>
                <w:lang w:val="uk-UA" w:eastAsia="lv-LV"/>
              </w:rPr>
            </w:pPr>
          </w:p>
          <w:p w14:paraId="37B440CE" w14:textId="77777777" w:rsidR="00E87B37" w:rsidRPr="00504573" w:rsidRDefault="00E87B37" w:rsidP="00E87B37">
            <w:pPr>
              <w:autoSpaceDE/>
              <w:autoSpaceDN/>
              <w:jc w:val="center"/>
              <w:rPr>
                <w:lang w:val="uk-UA" w:eastAsia="lv-LV"/>
              </w:rPr>
            </w:pPr>
            <w:r w:rsidRPr="00504573">
              <w:rPr>
                <w:lang w:val="uk-UA" w:eastAsia="lv-LV"/>
              </w:rPr>
              <w:t>Керівник табору:</w:t>
            </w:r>
          </w:p>
          <w:p w14:paraId="1926F156" w14:textId="2D325311" w:rsidR="00E87B37" w:rsidRPr="00504573" w:rsidRDefault="00100635" w:rsidP="00E87B37">
            <w:pPr>
              <w:autoSpaceDE/>
              <w:autoSpaceDN/>
              <w:jc w:val="center"/>
              <w:rPr>
                <w:lang w:val="uk-UA" w:eastAsia="lv-LV"/>
              </w:rPr>
            </w:pPr>
            <w:r>
              <w:rPr>
                <w:lang w:val="uk-UA" w:eastAsia="lv-LV"/>
              </w:rPr>
              <w:t>Агнесе</w:t>
            </w:r>
            <w:r w:rsidR="00E87B37" w:rsidRPr="00504573">
              <w:rPr>
                <w:lang w:val="uk-UA" w:eastAsia="lv-LV"/>
              </w:rPr>
              <w:t xml:space="preserve"> </w:t>
            </w:r>
            <w:r>
              <w:rPr>
                <w:lang w:val="uk-UA" w:eastAsia="lv-LV"/>
              </w:rPr>
              <w:t>Феррі</w:t>
            </w:r>
            <w:r w:rsidR="00E87B37" w:rsidRPr="00504573">
              <w:rPr>
                <w:lang w:val="uk-UA" w:eastAsia="lv-LV"/>
              </w:rPr>
              <w:t>-</w:t>
            </w:r>
            <w:r>
              <w:rPr>
                <w:lang w:val="uk-UA" w:eastAsia="lv-LV"/>
              </w:rPr>
              <w:t>Наварро</w:t>
            </w:r>
            <w:r w:rsidR="00E87B37" w:rsidRPr="00504573">
              <w:rPr>
                <w:lang w:val="uk-UA" w:eastAsia="lv-LV"/>
              </w:rPr>
              <w:t xml:space="preserve">, aagneese@inbox.lv, </w:t>
            </w:r>
          </w:p>
          <w:p w14:paraId="06052333" w14:textId="77777777" w:rsidR="00E87B37" w:rsidRPr="00504573" w:rsidRDefault="00E87B37" w:rsidP="00E87B37">
            <w:pPr>
              <w:autoSpaceDE/>
              <w:autoSpaceDN/>
              <w:jc w:val="center"/>
              <w:rPr>
                <w:lang w:val="uk-UA" w:eastAsia="lv-LV"/>
              </w:rPr>
            </w:pPr>
            <w:r w:rsidRPr="00504573">
              <w:rPr>
                <w:lang w:val="uk-UA" w:eastAsia="lv-LV"/>
              </w:rPr>
              <w:t>+371 29408947</w:t>
            </w:r>
          </w:p>
          <w:p w14:paraId="2D85C942" w14:textId="41068A3C" w:rsidR="00D02550" w:rsidRPr="00504573" w:rsidRDefault="00D02550" w:rsidP="00F63951">
            <w:pPr>
              <w:pStyle w:val="TableParagraph"/>
              <w:jc w:val="center"/>
              <w:rPr>
                <w:lang w:val="uk-UA"/>
              </w:rPr>
            </w:pPr>
          </w:p>
        </w:tc>
      </w:tr>
      <w:tr w:rsidR="00D02550" w:rsidRPr="00504573" w14:paraId="350DB8E0" w14:textId="77777777" w:rsidTr="00504573">
        <w:trPr>
          <w:trHeight w:val="1114"/>
        </w:trPr>
        <w:tc>
          <w:tcPr>
            <w:tcW w:w="569" w:type="dxa"/>
            <w:vMerge/>
          </w:tcPr>
          <w:p w14:paraId="0B6A39BC" w14:textId="77777777" w:rsidR="00D02550" w:rsidRPr="00504573" w:rsidRDefault="00D02550" w:rsidP="00754471">
            <w:pPr>
              <w:pStyle w:val="TableParagraph"/>
              <w:ind w:right="3"/>
              <w:jc w:val="center"/>
              <w:rPr>
                <w:spacing w:val="-10"/>
                <w:lang w:val="uk-UA"/>
              </w:rPr>
            </w:pPr>
          </w:p>
        </w:tc>
        <w:tc>
          <w:tcPr>
            <w:tcW w:w="1307" w:type="dxa"/>
            <w:tcBorders>
              <w:bottom w:val="single" w:sz="4" w:space="0" w:color="000000"/>
            </w:tcBorders>
            <w:shd w:val="clear" w:color="auto" w:fill="auto"/>
          </w:tcPr>
          <w:p w14:paraId="0535A7CF" w14:textId="60A67C37" w:rsidR="00D02550" w:rsidRPr="00504573" w:rsidRDefault="00E87B37" w:rsidP="00754471">
            <w:pPr>
              <w:pStyle w:val="TableParagraph"/>
              <w:ind w:right="42"/>
              <w:jc w:val="center"/>
              <w:rPr>
                <w:lang w:val="uk-UA"/>
              </w:rPr>
            </w:pPr>
            <w:r w:rsidRPr="00504573">
              <w:rPr>
                <w:lang w:val="uk-UA"/>
              </w:rPr>
              <w:t>Табір "Насолоджуйся здоровим життям!</w:t>
            </w:r>
          </w:p>
        </w:tc>
        <w:tc>
          <w:tcPr>
            <w:tcW w:w="1276" w:type="dxa"/>
            <w:vMerge/>
            <w:shd w:val="clear" w:color="auto" w:fill="auto"/>
          </w:tcPr>
          <w:p w14:paraId="767360C0" w14:textId="77777777" w:rsidR="00D02550" w:rsidRPr="00504573" w:rsidRDefault="00D02550" w:rsidP="00754471">
            <w:pPr>
              <w:pStyle w:val="TableParagraph"/>
              <w:jc w:val="center"/>
              <w:rPr>
                <w:lang w:val="uk-UA"/>
              </w:rPr>
            </w:pPr>
          </w:p>
        </w:tc>
        <w:tc>
          <w:tcPr>
            <w:tcW w:w="1275" w:type="dxa"/>
            <w:tcBorders>
              <w:bottom w:val="single" w:sz="4" w:space="0" w:color="000000"/>
            </w:tcBorders>
            <w:shd w:val="clear" w:color="auto" w:fill="auto"/>
          </w:tcPr>
          <w:p w14:paraId="4E0F5ADB" w14:textId="5C2873D6" w:rsidR="003E7DB0" w:rsidRDefault="00D02550" w:rsidP="00D02550">
            <w:pPr>
              <w:widowControl/>
              <w:autoSpaceDE/>
              <w:autoSpaceDN/>
              <w:spacing w:after="200" w:line="276" w:lineRule="auto"/>
              <w:jc w:val="center"/>
              <w:rPr>
                <w:lang w:val="uk-UA" w:eastAsia="lv-LV"/>
              </w:rPr>
            </w:pPr>
            <w:r w:rsidRPr="00504573">
              <w:rPr>
                <w:lang w:val="uk-UA" w:eastAsia="lv-LV"/>
              </w:rPr>
              <w:t>15.07.</w:t>
            </w:r>
            <w:r w:rsidR="003E7DB0">
              <w:rPr>
                <w:lang w:eastAsia="lv-LV"/>
              </w:rPr>
              <w:t>24</w:t>
            </w:r>
            <w:r w:rsidRPr="00504573">
              <w:rPr>
                <w:lang w:val="uk-UA" w:eastAsia="lv-LV"/>
              </w:rPr>
              <w:t xml:space="preserve"> - 26.07.24 </w:t>
            </w:r>
          </w:p>
          <w:p w14:paraId="43539A90" w14:textId="3E1D529C" w:rsidR="00D02550" w:rsidRPr="00504573" w:rsidRDefault="00E87B37" w:rsidP="00D02550">
            <w:pPr>
              <w:widowControl/>
              <w:autoSpaceDE/>
              <w:autoSpaceDN/>
              <w:spacing w:after="200" w:line="276" w:lineRule="auto"/>
              <w:jc w:val="center"/>
              <w:rPr>
                <w:lang w:val="uk-UA" w:eastAsia="lv-LV"/>
              </w:rPr>
            </w:pPr>
            <w:r w:rsidRPr="00504573">
              <w:rPr>
                <w:lang w:val="uk-UA"/>
              </w:rPr>
              <w:t>10 днів, з двома вихідними (субота, неділя)</w:t>
            </w:r>
          </w:p>
        </w:tc>
        <w:tc>
          <w:tcPr>
            <w:tcW w:w="1134" w:type="dxa"/>
            <w:vMerge/>
            <w:shd w:val="clear" w:color="auto" w:fill="auto"/>
          </w:tcPr>
          <w:p w14:paraId="795D670B" w14:textId="77777777" w:rsidR="00D02550" w:rsidRPr="00504573" w:rsidRDefault="00D02550" w:rsidP="00754471">
            <w:pPr>
              <w:pStyle w:val="TableParagraph"/>
              <w:ind w:left="63" w:right="50"/>
              <w:jc w:val="center"/>
              <w:rPr>
                <w:lang w:val="uk-UA"/>
              </w:rPr>
            </w:pPr>
          </w:p>
        </w:tc>
        <w:tc>
          <w:tcPr>
            <w:tcW w:w="993" w:type="dxa"/>
            <w:shd w:val="clear" w:color="auto" w:fill="auto"/>
          </w:tcPr>
          <w:p w14:paraId="0F46FDF2" w14:textId="2C42FC8B" w:rsidR="00D02550" w:rsidRPr="00504573" w:rsidRDefault="00D02550" w:rsidP="00754471">
            <w:pPr>
              <w:pStyle w:val="TableParagraph"/>
              <w:ind w:left="53" w:right="34"/>
              <w:jc w:val="center"/>
              <w:rPr>
                <w:lang w:val="uk-UA"/>
              </w:rPr>
            </w:pPr>
            <w:r w:rsidRPr="00504573">
              <w:rPr>
                <w:lang w:val="uk-UA"/>
              </w:rPr>
              <w:t>7-10</w:t>
            </w:r>
          </w:p>
        </w:tc>
        <w:tc>
          <w:tcPr>
            <w:tcW w:w="1134" w:type="dxa"/>
            <w:shd w:val="clear" w:color="auto" w:fill="auto"/>
          </w:tcPr>
          <w:p w14:paraId="3188E496" w14:textId="6C549C09" w:rsidR="00D02550" w:rsidRPr="00504573" w:rsidRDefault="00D02550" w:rsidP="00754471">
            <w:pPr>
              <w:pStyle w:val="TableParagraph"/>
              <w:ind w:left="25"/>
              <w:jc w:val="center"/>
              <w:rPr>
                <w:lang w:val="uk-UA"/>
              </w:rPr>
            </w:pPr>
            <w:r w:rsidRPr="00504573">
              <w:rPr>
                <w:lang w:val="uk-UA"/>
              </w:rPr>
              <w:t>20</w:t>
            </w:r>
          </w:p>
        </w:tc>
        <w:tc>
          <w:tcPr>
            <w:tcW w:w="1558" w:type="dxa"/>
            <w:vMerge/>
            <w:shd w:val="clear" w:color="auto" w:fill="auto"/>
          </w:tcPr>
          <w:p w14:paraId="6BB626C1" w14:textId="77777777" w:rsidR="00D02550" w:rsidRPr="00504573" w:rsidRDefault="00D02550" w:rsidP="00754471">
            <w:pPr>
              <w:pStyle w:val="TableParagraph"/>
              <w:ind w:left="25"/>
              <w:jc w:val="center"/>
              <w:rPr>
                <w:lang w:val="uk-UA"/>
              </w:rPr>
            </w:pPr>
          </w:p>
        </w:tc>
        <w:tc>
          <w:tcPr>
            <w:tcW w:w="5083" w:type="dxa"/>
            <w:vMerge/>
            <w:shd w:val="clear" w:color="auto" w:fill="auto"/>
          </w:tcPr>
          <w:p w14:paraId="45F9B944" w14:textId="77777777" w:rsidR="00D02550" w:rsidRPr="00504573" w:rsidRDefault="00D02550" w:rsidP="00504573">
            <w:pPr>
              <w:pStyle w:val="TableParagraph"/>
              <w:ind w:left="25"/>
              <w:jc w:val="both"/>
              <w:rPr>
                <w:lang w:val="uk-UA"/>
              </w:rPr>
            </w:pPr>
          </w:p>
        </w:tc>
        <w:tc>
          <w:tcPr>
            <w:tcW w:w="1910" w:type="dxa"/>
            <w:tcBorders>
              <w:bottom w:val="single" w:sz="4" w:space="0" w:color="000000"/>
            </w:tcBorders>
            <w:shd w:val="clear" w:color="auto" w:fill="auto"/>
          </w:tcPr>
          <w:p w14:paraId="67938367" w14:textId="77777777" w:rsidR="00E87B37" w:rsidRPr="00504573" w:rsidRDefault="00000000" w:rsidP="00E87B37">
            <w:pPr>
              <w:pBdr>
                <w:top w:val="nil"/>
                <w:left w:val="nil"/>
                <w:bottom w:val="nil"/>
                <w:right w:val="nil"/>
                <w:between w:val="nil"/>
              </w:pBdr>
              <w:autoSpaceDE/>
              <w:autoSpaceDN/>
              <w:jc w:val="center"/>
              <w:rPr>
                <w:lang w:val="uk-UA" w:eastAsia="lv-LV"/>
              </w:rPr>
            </w:pPr>
            <w:hyperlink r:id="rId9">
              <w:r w:rsidR="00E87B37" w:rsidRPr="00504573">
                <w:rPr>
                  <w:color w:val="1155CC"/>
                  <w:u w:val="single"/>
                  <w:lang w:val="uk-UA" w:eastAsia="lv-LV"/>
                </w:rPr>
                <w:t>https://forms.gle/9rpbARevbzBiin3a7</w:t>
              </w:r>
            </w:hyperlink>
            <w:r w:rsidR="00E87B37" w:rsidRPr="00504573">
              <w:rPr>
                <w:lang w:val="uk-UA" w:eastAsia="lv-LV"/>
              </w:rPr>
              <w:t xml:space="preserve"> </w:t>
            </w:r>
          </w:p>
          <w:p w14:paraId="2124E9DA" w14:textId="77777777" w:rsidR="00E87B37" w:rsidRPr="00504573" w:rsidRDefault="00E87B37" w:rsidP="00E87B37">
            <w:pPr>
              <w:pBdr>
                <w:top w:val="nil"/>
                <w:left w:val="nil"/>
                <w:bottom w:val="nil"/>
                <w:right w:val="nil"/>
                <w:between w:val="nil"/>
              </w:pBdr>
              <w:autoSpaceDE/>
              <w:autoSpaceDN/>
              <w:jc w:val="center"/>
              <w:rPr>
                <w:lang w:val="uk-UA" w:eastAsia="lv-LV"/>
              </w:rPr>
            </w:pPr>
          </w:p>
          <w:p w14:paraId="202C0519" w14:textId="77777777" w:rsidR="00E87B37" w:rsidRPr="00504573" w:rsidRDefault="00E87B37" w:rsidP="00E87B37">
            <w:pPr>
              <w:autoSpaceDE/>
              <w:autoSpaceDN/>
              <w:jc w:val="center"/>
              <w:rPr>
                <w:lang w:val="uk-UA" w:eastAsia="lv-LV"/>
              </w:rPr>
            </w:pPr>
            <w:r w:rsidRPr="00504573">
              <w:rPr>
                <w:lang w:val="uk-UA" w:eastAsia="lv-LV"/>
              </w:rPr>
              <w:t>Керівник табору:</w:t>
            </w:r>
          </w:p>
          <w:p w14:paraId="53CC4CB3" w14:textId="17D071C7" w:rsidR="00E87B37" w:rsidRPr="00504573" w:rsidRDefault="00100635" w:rsidP="00E87B37">
            <w:pPr>
              <w:autoSpaceDE/>
              <w:autoSpaceDN/>
              <w:jc w:val="center"/>
              <w:rPr>
                <w:lang w:val="uk-UA" w:eastAsia="lv-LV"/>
              </w:rPr>
            </w:pPr>
            <w:r>
              <w:rPr>
                <w:lang w:val="uk-UA" w:eastAsia="lv-LV"/>
              </w:rPr>
              <w:t>Саманта</w:t>
            </w:r>
            <w:r w:rsidRPr="00504573">
              <w:rPr>
                <w:lang w:val="uk-UA" w:eastAsia="lv-LV"/>
              </w:rPr>
              <w:t xml:space="preserve"> </w:t>
            </w:r>
            <w:r>
              <w:rPr>
                <w:lang w:val="uk-UA" w:eastAsia="lv-LV"/>
              </w:rPr>
              <w:t>Елізабете</w:t>
            </w:r>
            <w:r w:rsidRPr="00504573">
              <w:rPr>
                <w:lang w:val="uk-UA" w:eastAsia="lv-LV"/>
              </w:rPr>
              <w:t xml:space="preserve"> </w:t>
            </w:r>
            <w:r>
              <w:rPr>
                <w:lang w:val="uk-UA" w:eastAsia="lv-LV"/>
              </w:rPr>
              <w:t xml:space="preserve">Озола, </w:t>
            </w:r>
            <w:r w:rsidR="00E87B37" w:rsidRPr="00504573">
              <w:rPr>
                <w:lang w:val="uk-UA" w:eastAsia="lv-LV"/>
              </w:rPr>
              <w:t>elizabete.ozola@onplate.lv, +371 27412036</w:t>
            </w:r>
          </w:p>
          <w:p w14:paraId="184548FC" w14:textId="77777777" w:rsidR="00D02550" w:rsidRPr="00504573" w:rsidRDefault="00D02550" w:rsidP="00F63951">
            <w:pPr>
              <w:pStyle w:val="TableParagraph"/>
              <w:jc w:val="center"/>
              <w:rPr>
                <w:lang w:val="uk-UA"/>
              </w:rPr>
            </w:pPr>
          </w:p>
        </w:tc>
      </w:tr>
      <w:tr w:rsidR="00D02550" w:rsidRPr="00504573" w14:paraId="738F918B" w14:textId="77777777" w:rsidTr="00504573">
        <w:trPr>
          <w:trHeight w:val="1114"/>
        </w:trPr>
        <w:tc>
          <w:tcPr>
            <w:tcW w:w="569" w:type="dxa"/>
            <w:vMerge/>
            <w:tcBorders>
              <w:bottom w:val="single" w:sz="4" w:space="0" w:color="000000"/>
            </w:tcBorders>
          </w:tcPr>
          <w:p w14:paraId="378750A9" w14:textId="77777777" w:rsidR="00D02550" w:rsidRPr="00504573" w:rsidRDefault="00D02550" w:rsidP="00754471">
            <w:pPr>
              <w:pStyle w:val="TableParagraph"/>
              <w:ind w:right="3"/>
              <w:jc w:val="center"/>
              <w:rPr>
                <w:spacing w:val="-10"/>
                <w:lang w:val="uk-UA"/>
              </w:rPr>
            </w:pPr>
          </w:p>
        </w:tc>
        <w:tc>
          <w:tcPr>
            <w:tcW w:w="1307" w:type="dxa"/>
            <w:tcBorders>
              <w:bottom w:val="single" w:sz="4" w:space="0" w:color="000000"/>
            </w:tcBorders>
            <w:shd w:val="clear" w:color="auto" w:fill="auto"/>
          </w:tcPr>
          <w:p w14:paraId="5D2E2ABA" w14:textId="65B6437B" w:rsidR="00D02550" w:rsidRPr="00504573" w:rsidRDefault="00E87B37" w:rsidP="00754471">
            <w:pPr>
              <w:pStyle w:val="TableParagraph"/>
              <w:ind w:right="42"/>
              <w:jc w:val="center"/>
              <w:rPr>
                <w:lang w:val="uk-UA"/>
              </w:rPr>
            </w:pPr>
            <w:r w:rsidRPr="00504573">
              <w:rPr>
                <w:lang w:val="uk-UA"/>
              </w:rPr>
              <w:t>Табір "Насолоджуйся здоровим життям!</w:t>
            </w:r>
          </w:p>
        </w:tc>
        <w:tc>
          <w:tcPr>
            <w:tcW w:w="1276" w:type="dxa"/>
            <w:vMerge/>
            <w:tcBorders>
              <w:bottom w:val="single" w:sz="4" w:space="0" w:color="000000"/>
            </w:tcBorders>
            <w:shd w:val="clear" w:color="auto" w:fill="auto"/>
          </w:tcPr>
          <w:p w14:paraId="4F29F869" w14:textId="77777777" w:rsidR="00D02550" w:rsidRPr="00504573" w:rsidRDefault="00D02550" w:rsidP="00754471">
            <w:pPr>
              <w:pStyle w:val="TableParagraph"/>
              <w:jc w:val="center"/>
              <w:rPr>
                <w:lang w:val="uk-UA"/>
              </w:rPr>
            </w:pPr>
          </w:p>
        </w:tc>
        <w:tc>
          <w:tcPr>
            <w:tcW w:w="1275" w:type="dxa"/>
            <w:tcBorders>
              <w:bottom w:val="single" w:sz="4" w:space="0" w:color="000000"/>
            </w:tcBorders>
            <w:shd w:val="clear" w:color="auto" w:fill="auto"/>
          </w:tcPr>
          <w:p w14:paraId="6414AC83" w14:textId="63854EAF" w:rsidR="00D02550" w:rsidRPr="00504573" w:rsidRDefault="00D02550" w:rsidP="00D02550">
            <w:pPr>
              <w:widowControl/>
              <w:autoSpaceDE/>
              <w:autoSpaceDN/>
              <w:spacing w:after="200" w:line="276" w:lineRule="auto"/>
              <w:jc w:val="center"/>
              <w:rPr>
                <w:lang w:val="uk-UA" w:eastAsia="lv-LV"/>
              </w:rPr>
            </w:pPr>
            <w:r w:rsidRPr="00504573">
              <w:rPr>
                <w:lang w:val="uk-UA" w:eastAsia="lv-LV"/>
              </w:rPr>
              <w:t>22.07.24. - 26.07.24</w:t>
            </w:r>
          </w:p>
          <w:p w14:paraId="182BC1FE" w14:textId="1BFBD84C" w:rsidR="00D02550" w:rsidRPr="00504573" w:rsidRDefault="00E87B37" w:rsidP="00D02550">
            <w:pPr>
              <w:widowControl/>
              <w:autoSpaceDE/>
              <w:autoSpaceDN/>
              <w:spacing w:after="200" w:line="276" w:lineRule="auto"/>
              <w:jc w:val="center"/>
              <w:rPr>
                <w:lang w:val="uk-UA" w:eastAsia="lv-LV"/>
              </w:rPr>
            </w:pPr>
            <w:r w:rsidRPr="00504573">
              <w:rPr>
                <w:lang w:val="uk-UA"/>
              </w:rPr>
              <w:t>Табір 5 днів</w:t>
            </w:r>
          </w:p>
        </w:tc>
        <w:tc>
          <w:tcPr>
            <w:tcW w:w="1134" w:type="dxa"/>
            <w:vMerge/>
            <w:tcBorders>
              <w:bottom w:val="single" w:sz="4" w:space="0" w:color="000000"/>
            </w:tcBorders>
            <w:shd w:val="clear" w:color="auto" w:fill="auto"/>
          </w:tcPr>
          <w:p w14:paraId="61BDEBB0" w14:textId="77777777" w:rsidR="00D02550" w:rsidRPr="00504573" w:rsidRDefault="00D02550" w:rsidP="00754471">
            <w:pPr>
              <w:pStyle w:val="TableParagraph"/>
              <w:ind w:left="63" w:right="50"/>
              <w:jc w:val="center"/>
              <w:rPr>
                <w:lang w:val="uk-UA"/>
              </w:rPr>
            </w:pPr>
          </w:p>
        </w:tc>
        <w:tc>
          <w:tcPr>
            <w:tcW w:w="993" w:type="dxa"/>
            <w:shd w:val="clear" w:color="auto" w:fill="auto"/>
          </w:tcPr>
          <w:p w14:paraId="4E07A48A" w14:textId="5B0FE043" w:rsidR="00D02550" w:rsidRPr="00504573" w:rsidRDefault="00D02550" w:rsidP="00754471">
            <w:pPr>
              <w:pStyle w:val="TableParagraph"/>
              <w:ind w:left="53" w:right="34"/>
              <w:jc w:val="center"/>
              <w:rPr>
                <w:lang w:val="uk-UA"/>
              </w:rPr>
            </w:pPr>
            <w:r w:rsidRPr="00504573">
              <w:rPr>
                <w:lang w:val="uk-UA"/>
              </w:rPr>
              <w:t>7-10</w:t>
            </w:r>
          </w:p>
        </w:tc>
        <w:tc>
          <w:tcPr>
            <w:tcW w:w="1134" w:type="dxa"/>
            <w:shd w:val="clear" w:color="auto" w:fill="auto"/>
          </w:tcPr>
          <w:p w14:paraId="164027AA" w14:textId="4B9F83C2" w:rsidR="00D02550" w:rsidRPr="00504573" w:rsidRDefault="00D02550" w:rsidP="00754471">
            <w:pPr>
              <w:pStyle w:val="TableParagraph"/>
              <w:ind w:left="25"/>
              <w:jc w:val="center"/>
              <w:rPr>
                <w:lang w:val="uk-UA"/>
              </w:rPr>
            </w:pPr>
            <w:r w:rsidRPr="00504573">
              <w:rPr>
                <w:lang w:val="uk-UA"/>
              </w:rPr>
              <w:t>20</w:t>
            </w:r>
          </w:p>
        </w:tc>
        <w:tc>
          <w:tcPr>
            <w:tcW w:w="1558" w:type="dxa"/>
            <w:vMerge/>
            <w:tcBorders>
              <w:bottom w:val="single" w:sz="4" w:space="0" w:color="000000"/>
            </w:tcBorders>
            <w:shd w:val="clear" w:color="auto" w:fill="auto"/>
          </w:tcPr>
          <w:p w14:paraId="363E5CF4" w14:textId="77777777" w:rsidR="00D02550" w:rsidRPr="00504573" w:rsidRDefault="00D02550" w:rsidP="00754471">
            <w:pPr>
              <w:pStyle w:val="TableParagraph"/>
              <w:ind w:left="25"/>
              <w:jc w:val="center"/>
              <w:rPr>
                <w:lang w:val="uk-UA"/>
              </w:rPr>
            </w:pPr>
          </w:p>
        </w:tc>
        <w:tc>
          <w:tcPr>
            <w:tcW w:w="5083" w:type="dxa"/>
            <w:vMerge/>
            <w:tcBorders>
              <w:bottom w:val="single" w:sz="4" w:space="0" w:color="000000"/>
            </w:tcBorders>
            <w:shd w:val="clear" w:color="auto" w:fill="auto"/>
          </w:tcPr>
          <w:p w14:paraId="1180DF53" w14:textId="77777777" w:rsidR="00D02550" w:rsidRPr="00504573" w:rsidRDefault="00D02550" w:rsidP="00504573">
            <w:pPr>
              <w:pStyle w:val="TableParagraph"/>
              <w:ind w:left="25"/>
              <w:jc w:val="both"/>
              <w:rPr>
                <w:lang w:val="uk-UA"/>
              </w:rPr>
            </w:pPr>
          </w:p>
        </w:tc>
        <w:tc>
          <w:tcPr>
            <w:tcW w:w="1910" w:type="dxa"/>
            <w:tcBorders>
              <w:bottom w:val="single" w:sz="4" w:space="0" w:color="000000"/>
            </w:tcBorders>
            <w:shd w:val="clear" w:color="auto" w:fill="auto"/>
          </w:tcPr>
          <w:p w14:paraId="1ABF98AD" w14:textId="77777777" w:rsidR="00E87B37" w:rsidRPr="00504573" w:rsidRDefault="00000000" w:rsidP="00E87B37">
            <w:pPr>
              <w:pBdr>
                <w:top w:val="nil"/>
                <w:left w:val="nil"/>
                <w:bottom w:val="nil"/>
                <w:right w:val="nil"/>
                <w:between w:val="nil"/>
              </w:pBdr>
              <w:autoSpaceDE/>
              <w:autoSpaceDN/>
              <w:jc w:val="center"/>
              <w:rPr>
                <w:lang w:val="uk-UA" w:eastAsia="lv-LV"/>
              </w:rPr>
            </w:pPr>
            <w:hyperlink r:id="rId10">
              <w:r w:rsidR="00E87B37" w:rsidRPr="00504573">
                <w:rPr>
                  <w:color w:val="1155CC"/>
                  <w:u w:val="single"/>
                  <w:lang w:val="uk-UA" w:eastAsia="lv-LV"/>
                </w:rPr>
                <w:t>https://forms.gle/7c4m5jom59X72MEy9</w:t>
              </w:r>
            </w:hyperlink>
            <w:r w:rsidR="00E87B37" w:rsidRPr="00504573">
              <w:rPr>
                <w:lang w:val="uk-UA" w:eastAsia="lv-LV"/>
              </w:rPr>
              <w:t xml:space="preserve"> </w:t>
            </w:r>
          </w:p>
          <w:p w14:paraId="4350ED61" w14:textId="77777777" w:rsidR="00E87B37" w:rsidRPr="00504573" w:rsidRDefault="00E87B37" w:rsidP="00E87B37">
            <w:pPr>
              <w:pBdr>
                <w:top w:val="nil"/>
                <w:left w:val="nil"/>
                <w:bottom w:val="nil"/>
                <w:right w:val="nil"/>
                <w:between w:val="nil"/>
              </w:pBdr>
              <w:autoSpaceDE/>
              <w:autoSpaceDN/>
              <w:jc w:val="center"/>
              <w:rPr>
                <w:lang w:val="uk-UA" w:eastAsia="lv-LV"/>
              </w:rPr>
            </w:pPr>
          </w:p>
          <w:p w14:paraId="12AF757D" w14:textId="77777777" w:rsidR="00E87B37" w:rsidRPr="00504573" w:rsidRDefault="00E87B37" w:rsidP="00E87B37">
            <w:pPr>
              <w:pBdr>
                <w:top w:val="nil"/>
                <w:left w:val="nil"/>
                <w:bottom w:val="nil"/>
                <w:right w:val="nil"/>
                <w:between w:val="nil"/>
              </w:pBdr>
              <w:autoSpaceDE/>
              <w:autoSpaceDN/>
              <w:jc w:val="center"/>
              <w:rPr>
                <w:lang w:val="uk-UA" w:eastAsia="lv-LV"/>
              </w:rPr>
            </w:pPr>
            <w:r w:rsidRPr="00504573">
              <w:rPr>
                <w:lang w:val="uk-UA" w:eastAsia="lv-LV"/>
              </w:rPr>
              <w:t>Керівник табору:</w:t>
            </w:r>
          </w:p>
          <w:p w14:paraId="703AE851" w14:textId="7A8CAF6F" w:rsidR="00E87B37" w:rsidRPr="00504573" w:rsidRDefault="00100635" w:rsidP="00E87B37">
            <w:pPr>
              <w:autoSpaceDE/>
              <w:autoSpaceDN/>
              <w:jc w:val="center"/>
              <w:rPr>
                <w:lang w:val="uk-UA" w:eastAsia="lv-LV"/>
              </w:rPr>
            </w:pPr>
            <w:r>
              <w:rPr>
                <w:lang w:val="uk-UA" w:eastAsia="lv-LV"/>
              </w:rPr>
              <w:t>Янис</w:t>
            </w:r>
            <w:r w:rsidR="00E87B37" w:rsidRPr="00504573">
              <w:rPr>
                <w:lang w:val="uk-UA" w:eastAsia="lv-LV"/>
              </w:rPr>
              <w:t xml:space="preserve"> </w:t>
            </w:r>
            <w:r>
              <w:rPr>
                <w:lang w:val="uk-UA" w:eastAsia="lv-LV"/>
              </w:rPr>
              <w:t>Шульц</w:t>
            </w:r>
            <w:r w:rsidR="00E87B37" w:rsidRPr="00504573">
              <w:rPr>
                <w:lang w:val="uk-UA" w:eastAsia="lv-LV"/>
              </w:rPr>
              <w:t xml:space="preserve">, </w:t>
            </w:r>
          </w:p>
          <w:p w14:paraId="1EEF5633" w14:textId="77777777" w:rsidR="00E87B37" w:rsidRPr="00504573" w:rsidRDefault="00E87B37" w:rsidP="00E87B37">
            <w:pPr>
              <w:autoSpaceDE/>
              <w:autoSpaceDN/>
              <w:jc w:val="center"/>
              <w:rPr>
                <w:lang w:val="uk-UA" w:eastAsia="lv-LV"/>
              </w:rPr>
            </w:pPr>
            <w:r w:rsidRPr="00504573">
              <w:rPr>
                <w:lang w:val="uk-UA" w:eastAsia="lv-LV"/>
              </w:rPr>
              <w:t>janis.sults@inbox.lv,</w:t>
            </w:r>
          </w:p>
          <w:p w14:paraId="5ECAB638" w14:textId="77777777" w:rsidR="00E87B37" w:rsidRPr="00504573" w:rsidRDefault="00E87B37" w:rsidP="00E87B37">
            <w:pPr>
              <w:autoSpaceDE/>
              <w:autoSpaceDN/>
              <w:jc w:val="center"/>
              <w:rPr>
                <w:lang w:val="uk-UA" w:eastAsia="lv-LV"/>
              </w:rPr>
            </w:pPr>
            <w:r w:rsidRPr="00504573">
              <w:rPr>
                <w:lang w:val="uk-UA" w:eastAsia="lv-LV"/>
              </w:rPr>
              <w:t>+371 27723233</w:t>
            </w:r>
          </w:p>
          <w:p w14:paraId="18042F19" w14:textId="5EE88EEA" w:rsidR="00D02550" w:rsidRPr="00504573" w:rsidRDefault="00D02550" w:rsidP="00F63951">
            <w:pPr>
              <w:pStyle w:val="TableParagraph"/>
              <w:jc w:val="center"/>
              <w:rPr>
                <w:lang w:val="uk-UA"/>
              </w:rPr>
            </w:pPr>
          </w:p>
        </w:tc>
      </w:tr>
      <w:tr w:rsidR="009675FF" w:rsidRPr="00504573" w14:paraId="7F347BF5" w14:textId="77777777" w:rsidTr="00504573">
        <w:trPr>
          <w:trHeight w:val="1114"/>
        </w:trPr>
        <w:tc>
          <w:tcPr>
            <w:tcW w:w="569" w:type="dxa"/>
            <w:tcBorders>
              <w:bottom w:val="single" w:sz="4" w:space="0" w:color="000000"/>
            </w:tcBorders>
            <w:shd w:val="clear" w:color="auto" w:fill="F2F2F2" w:themeFill="background1" w:themeFillShade="F2"/>
          </w:tcPr>
          <w:p w14:paraId="23CE3671" w14:textId="29D6C00B" w:rsidR="00754471" w:rsidRPr="00504573" w:rsidRDefault="00754471" w:rsidP="00754471">
            <w:pPr>
              <w:pStyle w:val="TableParagraph"/>
              <w:ind w:right="3"/>
              <w:jc w:val="center"/>
              <w:rPr>
                <w:spacing w:val="-10"/>
                <w:lang w:val="uk-UA"/>
              </w:rPr>
            </w:pPr>
            <w:r w:rsidRPr="00504573">
              <w:rPr>
                <w:spacing w:val="-10"/>
                <w:lang w:val="uk-UA"/>
              </w:rPr>
              <w:t>4.</w:t>
            </w:r>
          </w:p>
        </w:tc>
        <w:tc>
          <w:tcPr>
            <w:tcW w:w="1307" w:type="dxa"/>
            <w:tcBorders>
              <w:bottom w:val="single" w:sz="4" w:space="0" w:color="000000"/>
            </w:tcBorders>
            <w:shd w:val="clear" w:color="auto" w:fill="F2F2F2" w:themeFill="background1" w:themeFillShade="F2"/>
          </w:tcPr>
          <w:p w14:paraId="390B464C" w14:textId="28E29542" w:rsidR="00754471" w:rsidRPr="00504573" w:rsidRDefault="007B0D81" w:rsidP="00754471">
            <w:pPr>
              <w:pStyle w:val="TableParagraph"/>
              <w:ind w:right="42"/>
              <w:jc w:val="center"/>
              <w:rPr>
                <w:lang w:val="uk-UA"/>
              </w:rPr>
            </w:pPr>
            <w:r w:rsidRPr="00504573">
              <w:rPr>
                <w:lang w:val="uk-UA"/>
              </w:rPr>
              <w:t xml:space="preserve">Рука </w:t>
            </w:r>
            <w:r w:rsidR="00100635">
              <w:rPr>
                <w:lang w:val="uk-UA"/>
              </w:rPr>
              <w:t>до руки</w:t>
            </w:r>
            <w:r w:rsidRPr="00504573">
              <w:rPr>
                <w:lang w:val="uk-UA"/>
              </w:rPr>
              <w:t xml:space="preserve"> в Ризі</w:t>
            </w:r>
          </w:p>
        </w:tc>
        <w:tc>
          <w:tcPr>
            <w:tcW w:w="1276" w:type="dxa"/>
            <w:tcBorders>
              <w:bottom w:val="single" w:sz="4" w:space="0" w:color="000000"/>
            </w:tcBorders>
            <w:shd w:val="clear" w:color="auto" w:fill="F2F2F2" w:themeFill="background1" w:themeFillShade="F2"/>
          </w:tcPr>
          <w:p w14:paraId="0094A2C3" w14:textId="560338F8" w:rsidR="00754471" w:rsidRPr="00504573" w:rsidRDefault="00754471" w:rsidP="00754471">
            <w:pPr>
              <w:pStyle w:val="TableParagraph"/>
              <w:jc w:val="center"/>
              <w:rPr>
                <w:lang w:val="uk-UA"/>
              </w:rPr>
            </w:pPr>
            <w:r w:rsidRPr="00504573">
              <w:rPr>
                <w:lang w:val="uk-UA"/>
              </w:rPr>
              <w:t>Biedrība “Sadarbības platforma”</w:t>
            </w:r>
          </w:p>
        </w:tc>
        <w:tc>
          <w:tcPr>
            <w:tcW w:w="1275" w:type="dxa"/>
            <w:tcBorders>
              <w:bottom w:val="single" w:sz="4" w:space="0" w:color="000000"/>
            </w:tcBorders>
            <w:shd w:val="clear" w:color="auto" w:fill="F2F2F2" w:themeFill="background1" w:themeFillShade="F2"/>
          </w:tcPr>
          <w:p w14:paraId="6134BB73" w14:textId="06BDBA53" w:rsidR="00754471" w:rsidRPr="00504573" w:rsidRDefault="00754471" w:rsidP="00754471">
            <w:pPr>
              <w:pStyle w:val="TableParagraph"/>
              <w:ind w:left="52"/>
              <w:jc w:val="center"/>
              <w:rPr>
                <w:lang w:val="uk-UA"/>
              </w:rPr>
            </w:pPr>
            <w:r w:rsidRPr="00504573">
              <w:rPr>
                <w:lang w:val="uk-UA"/>
              </w:rPr>
              <w:t>29.07.</w:t>
            </w:r>
            <w:r w:rsidR="003E7DB0">
              <w:t>24</w:t>
            </w:r>
            <w:r w:rsidRPr="00504573">
              <w:rPr>
                <w:lang w:val="uk-UA"/>
              </w:rPr>
              <w:t xml:space="preserve"> – 02.08.24</w:t>
            </w:r>
          </w:p>
        </w:tc>
        <w:tc>
          <w:tcPr>
            <w:tcW w:w="1134" w:type="dxa"/>
            <w:tcBorders>
              <w:bottom w:val="single" w:sz="4" w:space="0" w:color="000000"/>
            </w:tcBorders>
            <w:shd w:val="clear" w:color="auto" w:fill="F2F2F2" w:themeFill="background1" w:themeFillShade="F2"/>
          </w:tcPr>
          <w:p w14:paraId="3F0815DA" w14:textId="79732D30" w:rsidR="00754471" w:rsidRPr="00504573" w:rsidRDefault="009C5189" w:rsidP="00754471">
            <w:pPr>
              <w:pStyle w:val="TableParagraph"/>
              <w:ind w:left="63" w:right="50"/>
              <w:jc w:val="center"/>
              <w:rPr>
                <w:lang w:val="uk-UA"/>
              </w:rPr>
            </w:pPr>
            <w:r w:rsidRPr="00504573">
              <w:rPr>
                <w:lang w:val="uk-UA"/>
              </w:rPr>
              <w:t>Днів</w:t>
            </w:r>
          </w:p>
        </w:tc>
        <w:tc>
          <w:tcPr>
            <w:tcW w:w="993" w:type="dxa"/>
            <w:shd w:val="clear" w:color="auto" w:fill="F2F2F2" w:themeFill="background1" w:themeFillShade="F2"/>
          </w:tcPr>
          <w:p w14:paraId="343B20CA" w14:textId="6AA6219B" w:rsidR="00754471" w:rsidRPr="00504573" w:rsidRDefault="00754471" w:rsidP="00754471">
            <w:pPr>
              <w:pStyle w:val="TableParagraph"/>
              <w:ind w:left="53" w:right="34"/>
              <w:jc w:val="center"/>
              <w:rPr>
                <w:lang w:val="uk-UA"/>
              </w:rPr>
            </w:pPr>
            <w:r w:rsidRPr="00504573">
              <w:rPr>
                <w:lang w:val="uk-UA"/>
              </w:rPr>
              <w:t>7-12</w:t>
            </w:r>
          </w:p>
        </w:tc>
        <w:tc>
          <w:tcPr>
            <w:tcW w:w="1134" w:type="dxa"/>
            <w:shd w:val="clear" w:color="auto" w:fill="F2F2F2" w:themeFill="background1" w:themeFillShade="F2"/>
          </w:tcPr>
          <w:p w14:paraId="5B65C1FE" w14:textId="55D87A9F" w:rsidR="00754471" w:rsidRPr="00504573" w:rsidRDefault="00754471" w:rsidP="00754471">
            <w:pPr>
              <w:pStyle w:val="TableParagraph"/>
              <w:ind w:left="25"/>
              <w:jc w:val="center"/>
              <w:rPr>
                <w:lang w:val="uk-UA"/>
              </w:rPr>
            </w:pPr>
            <w:r w:rsidRPr="00504573">
              <w:rPr>
                <w:lang w:val="uk-UA"/>
              </w:rPr>
              <w:t>26</w:t>
            </w:r>
          </w:p>
        </w:tc>
        <w:tc>
          <w:tcPr>
            <w:tcW w:w="1558" w:type="dxa"/>
            <w:tcBorders>
              <w:bottom w:val="single" w:sz="4" w:space="0" w:color="000000"/>
            </w:tcBorders>
            <w:shd w:val="clear" w:color="auto" w:fill="F2F2F2" w:themeFill="background1" w:themeFillShade="F2"/>
          </w:tcPr>
          <w:p w14:paraId="69D01A97" w14:textId="4E40A267" w:rsidR="00754471" w:rsidRPr="00504573" w:rsidRDefault="007B0D81" w:rsidP="00754471">
            <w:pPr>
              <w:pStyle w:val="TableParagraph"/>
              <w:ind w:left="25"/>
              <w:jc w:val="center"/>
              <w:rPr>
                <w:lang w:val="uk-UA"/>
              </w:rPr>
            </w:pPr>
            <w:r w:rsidRPr="00504573">
              <w:rPr>
                <w:lang w:val="uk-UA"/>
              </w:rPr>
              <w:t xml:space="preserve">Рига, </w:t>
            </w:r>
            <w:r w:rsidR="00100635">
              <w:rPr>
                <w:lang w:val="uk-UA"/>
              </w:rPr>
              <w:t xml:space="preserve">вулиця </w:t>
            </w:r>
            <w:r w:rsidRPr="00504573">
              <w:rPr>
                <w:lang w:val="uk-UA"/>
              </w:rPr>
              <w:t>Кр. Барона</w:t>
            </w:r>
            <w:r w:rsidR="00100635">
              <w:rPr>
                <w:lang w:val="uk-UA"/>
              </w:rPr>
              <w:t xml:space="preserve"> </w:t>
            </w:r>
            <w:r w:rsidRPr="00504573">
              <w:rPr>
                <w:lang w:val="uk-UA"/>
              </w:rPr>
              <w:t>3-5,</w:t>
            </w:r>
            <w:r w:rsidR="00100635">
              <w:rPr>
                <w:lang w:val="uk-UA"/>
              </w:rPr>
              <w:t xml:space="preserve"> </w:t>
            </w:r>
            <w:r w:rsidR="00100635" w:rsidRPr="00504573">
              <w:rPr>
                <w:lang w:val="uk-UA"/>
              </w:rPr>
              <w:t>(музей Кр. Барона</w:t>
            </w:r>
            <w:r w:rsidR="00100635">
              <w:rPr>
                <w:lang w:val="uk-UA"/>
              </w:rPr>
              <w:t>)</w:t>
            </w:r>
            <w:r w:rsidRPr="00504573">
              <w:rPr>
                <w:lang w:val="uk-UA"/>
              </w:rPr>
              <w:t xml:space="preserve"> </w:t>
            </w:r>
          </w:p>
        </w:tc>
        <w:tc>
          <w:tcPr>
            <w:tcW w:w="5083" w:type="dxa"/>
            <w:tcBorders>
              <w:bottom w:val="single" w:sz="4" w:space="0" w:color="000000"/>
            </w:tcBorders>
            <w:shd w:val="clear" w:color="auto" w:fill="F2F2F2" w:themeFill="background1" w:themeFillShade="F2"/>
          </w:tcPr>
          <w:p w14:paraId="1385BAC4" w14:textId="2ED38665" w:rsidR="007B0D81" w:rsidRPr="00504573" w:rsidRDefault="00100635" w:rsidP="00504573">
            <w:pPr>
              <w:pStyle w:val="TableParagraph"/>
              <w:ind w:left="25" w:right="255"/>
              <w:jc w:val="both"/>
              <w:rPr>
                <w:lang w:val="uk-UA"/>
              </w:rPr>
            </w:pPr>
            <w:r>
              <w:rPr>
                <w:lang w:val="uk-UA"/>
              </w:rPr>
              <w:t>У т</w:t>
            </w:r>
            <w:r w:rsidR="007B0D81" w:rsidRPr="00504573">
              <w:rPr>
                <w:lang w:val="uk-UA"/>
              </w:rPr>
              <w:t>аб</w:t>
            </w:r>
            <w:r>
              <w:rPr>
                <w:lang w:val="uk-UA"/>
              </w:rPr>
              <w:t>орі</w:t>
            </w:r>
            <w:r w:rsidR="007B0D81" w:rsidRPr="00504573">
              <w:rPr>
                <w:lang w:val="uk-UA"/>
              </w:rPr>
              <w:t xml:space="preserve">  </w:t>
            </w:r>
            <w:r w:rsidR="008703AA">
              <w:rPr>
                <w:lang w:val="uk-UA"/>
              </w:rPr>
              <w:t>в</w:t>
            </w:r>
            <w:r w:rsidR="007B0D81" w:rsidRPr="00504573">
              <w:rPr>
                <w:lang w:val="uk-UA"/>
              </w:rPr>
              <w:t xml:space="preserve">ідбудуться заходи різних типів і жанрів. </w:t>
            </w:r>
          </w:p>
          <w:p w14:paraId="0C5AAC2D" w14:textId="77777777" w:rsidR="007B0D81" w:rsidRPr="00504573" w:rsidRDefault="007B0D81" w:rsidP="00504573">
            <w:pPr>
              <w:pStyle w:val="TableParagraph"/>
              <w:ind w:left="25" w:right="113"/>
              <w:jc w:val="both"/>
              <w:rPr>
                <w:lang w:val="uk-UA"/>
              </w:rPr>
            </w:pPr>
            <w:r w:rsidRPr="00504573">
              <w:rPr>
                <w:lang w:val="uk-UA"/>
              </w:rPr>
              <w:t>Також діти їздитимуть на екскурсії та братимуть участь у творчих майстернях.</w:t>
            </w:r>
          </w:p>
          <w:p w14:paraId="6F991394" w14:textId="42B2DEA3" w:rsidR="00754471" w:rsidRPr="00504573" w:rsidRDefault="007B0D81" w:rsidP="00504573">
            <w:pPr>
              <w:pStyle w:val="TableParagraph"/>
              <w:ind w:left="25" w:right="113"/>
              <w:jc w:val="both"/>
              <w:rPr>
                <w:lang w:val="uk-UA"/>
              </w:rPr>
            </w:pPr>
            <w:r w:rsidRPr="00504573">
              <w:rPr>
                <w:lang w:val="uk-UA"/>
              </w:rPr>
              <w:t xml:space="preserve">У таборі </w:t>
            </w:r>
            <w:r w:rsidR="008703AA">
              <w:rPr>
                <w:lang w:val="uk-UA"/>
              </w:rPr>
              <w:t>діти</w:t>
            </w:r>
            <w:r w:rsidRPr="00504573">
              <w:rPr>
                <w:lang w:val="uk-UA"/>
              </w:rPr>
              <w:t xml:space="preserve"> змож</w:t>
            </w:r>
            <w:r w:rsidR="008703AA">
              <w:rPr>
                <w:lang w:val="uk-UA"/>
              </w:rPr>
              <w:t>уть</w:t>
            </w:r>
            <w:r w:rsidRPr="00504573">
              <w:rPr>
                <w:lang w:val="uk-UA"/>
              </w:rPr>
              <w:t xml:space="preserve"> створити роботи в різних техніках образотворчого та прикладного мистецтва, спробувати </w:t>
            </w:r>
            <w:r w:rsidR="00137046">
              <w:rPr>
                <w:lang w:val="uk-UA"/>
              </w:rPr>
              <w:t>співати</w:t>
            </w:r>
            <w:r w:rsidRPr="00504573">
              <w:rPr>
                <w:lang w:val="uk-UA"/>
              </w:rPr>
              <w:t>. Організатори табору хочуть, щоб запропоновані заходи забезпечили вміння використовувати набуті знання та навички</w:t>
            </w:r>
          </w:p>
        </w:tc>
        <w:tc>
          <w:tcPr>
            <w:tcW w:w="1910" w:type="dxa"/>
            <w:tcBorders>
              <w:bottom w:val="single" w:sz="4" w:space="0" w:color="000000"/>
            </w:tcBorders>
            <w:shd w:val="clear" w:color="auto" w:fill="F2F2F2" w:themeFill="background1" w:themeFillShade="F2"/>
          </w:tcPr>
          <w:p w14:paraId="5520C308" w14:textId="77777777" w:rsidR="00754471" w:rsidRPr="00504573" w:rsidRDefault="00754471" w:rsidP="00F63951">
            <w:pPr>
              <w:pStyle w:val="TableParagraph"/>
              <w:jc w:val="center"/>
              <w:rPr>
                <w:color w:val="0000FF"/>
                <w:lang w:val="uk-UA"/>
              </w:rPr>
            </w:pPr>
            <w:r w:rsidRPr="00504573">
              <w:rPr>
                <w:color w:val="0000FF"/>
                <w:lang w:val="uk-UA"/>
              </w:rPr>
              <w:t>https://ej.uz/rokurokaRiga</w:t>
            </w:r>
          </w:p>
          <w:p w14:paraId="64E6EE9C" w14:textId="77777777" w:rsidR="00754471" w:rsidRPr="00504573" w:rsidRDefault="00754471" w:rsidP="00F63951">
            <w:pPr>
              <w:pStyle w:val="TableParagraph"/>
              <w:jc w:val="center"/>
              <w:rPr>
                <w:lang w:val="uk-UA"/>
              </w:rPr>
            </w:pPr>
          </w:p>
          <w:p w14:paraId="5A2DB7B9" w14:textId="350180B6" w:rsidR="007B0D81" w:rsidRPr="00504573" w:rsidRDefault="007B0D81" w:rsidP="007B0D81">
            <w:pPr>
              <w:pStyle w:val="TableParagraph"/>
              <w:jc w:val="center"/>
              <w:rPr>
                <w:lang w:val="uk-UA"/>
              </w:rPr>
            </w:pPr>
            <w:r w:rsidRPr="00504573">
              <w:rPr>
                <w:lang w:val="uk-UA"/>
              </w:rPr>
              <w:t xml:space="preserve">Начальник табору </w:t>
            </w:r>
            <w:r w:rsidR="00137046">
              <w:rPr>
                <w:lang w:val="uk-UA"/>
              </w:rPr>
              <w:t>Діта</w:t>
            </w:r>
            <w:r w:rsidRPr="00504573">
              <w:rPr>
                <w:lang w:val="uk-UA"/>
              </w:rPr>
              <w:t xml:space="preserve"> </w:t>
            </w:r>
            <w:r w:rsidR="00137046">
              <w:rPr>
                <w:lang w:val="uk-UA"/>
              </w:rPr>
              <w:t>Бутуле</w:t>
            </w:r>
            <w:r w:rsidRPr="00504573">
              <w:rPr>
                <w:lang w:val="uk-UA"/>
              </w:rPr>
              <w:t xml:space="preserve">, </w:t>
            </w:r>
          </w:p>
          <w:p w14:paraId="26EE0F2C" w14:textId="77777777" w:rsidR="007B0D81" w:rsidRPr="00504573" w:rsidRDefault="007B0D81" w:rsidP="007B0D81">
            <w:pPr>
              <w:pStyle w:val="TableParagraph"/>
              <w:jc w:val="center"/>
              <w:rPr>
                <w:lang w:val="uk-UA"/>
              </w:rPr>
            </w:pPr>
            <w:r w:rsidRPr="00504573">
              <w:rPr>
                <w:lang w:val="uk-UA"/>
              </w:rPr>
              <w:t xml:space="preserve">+371 26 552 627, </w:t>
            </w:r>
          </w:p>
          <w:p w14:paraId="5E911737" w14:textId="15C8D218" w:rsidR="00754471" w:rsidRPr="00504573" w:rsidRDefault="007B0D81" w:rsidP="007B0D81">
            <w:pPr>
              <w:pStyle w:val="TableParagraph"/>
              <w:jc w:val="center"/>
              <w:rPr>
                <w:lang w:val="uk-UA"/>
              </w:rPr>
            </w:pPr>
            <w:r w:rsidRPr="00504573">
              <w:rPr>
                <w:lang w:val="uk-UA"/>
              </w:rPr>
              <w:t>ditabutule@gmail.com</w:t>
            </w:r>
          </w:p>
        </w:tc>
      </w:tr>
      <w:tr w:rsidR="008B2EFA" w:rsidRPr="00504573" w14:paraId="3473DDFE" w14:textId="77777777" w:rsidTr="00504573">
        <w:trPr>
          <w:trHeight w:val="1114"/>
        </w:trPr>
        <w:tc>
          <w:tcPr>
            <w:tcW w:w="569" w:type="dxa"/>
            <w:vMerge w:val="restart"/>
          </w:tcPr>
          <w:p w14:paraId="487F006F" w14:textId="59AEB44D" w:rsidR="008B2EFA" w:rsidRPr="00504573" w:rsidRDefault="008B2EFA" w:rsidP="00754471">
            <w:pPr>
              <w:pStyle w:val="TableParagraph"/>
              <w:ind w:right="3"/>
              <w:jc w:val="center"/>
              <w:rPr>
                <w:spacing w:val="-10"/>
                <w:lang w:val="uk-UA"/>
              </w:rPr>
            </w:pPr>
            <w:r w:rsidRPr="00504573">
              <w:rPr>
                <w:spacing w:val="-10"/>
                <w:lang w:val="uk-UA"/>
              </w:rPr>
              <w:t>5.</w:t>
            </w:r>
          </w:p>
        </w:tc>
        <w:tc>
          <w:tcPr>
            <w:tcW w:w="1307" w:type="dxa"/>
            <w:tcBorders>
              <w:bottom w:val="single" w:sz="4" w:space="0" w:color="000000"/>
            </w:tcBorders>
            <w:shd w:val="clear" w:color="auto" w:fill="auto"/>
          </w:tcPr>
          <w:p w14:paraId="4B406EFA" w14:textId="6B103564" w:rsidR="008B2EFA" w:rsidRPr="00504573" w:rsidRDefault="00137046" w:rsidP="00754471">
            <w:pPr>
              <w:pStyle w:val="TableParagraph"/>
              <w:ind w:right="42"/>
              <w:jc w:val="center"/>
              <w:rPr>
                <w:lang w:val="uk-UA"/>
              </w:rPr>
            </w:pPr>
            <w:r>
              <w:rPr>
                <w:lang w:val="uk-UA"/>
              </w:rPr>
              <w:t>«</w:t>
            </w:r>
            <w:r w:rsidRPr="00504573">
              <w:rPr>
                <w:lang w:val="uk-UA"/>
              </w:rPr>
              <w:t>Цифровий баланс</w:t>
            </w:r>
            <w:r>
              <w:rPr>
                <w:lang w:val="uk-UA"/>
              </w:rPr>
              <w:t>»</w:t>
            </w:r>
            <w:r w:rsidRPr="00504573">
              <w:rPr>
                <w:lang w:val="uk-UA"/>
              </w:rPr>
              <w:t xml:space="preserve">: </w:t>
            </w:r>
            <w:r w:rsidR="008B2EFA" w:rsidRPr="00504573">
              <w:rPr>
                <w:lang w:val="uk-UA"/>
              </w:rPr>
              <w:t>I</w:t>
            </w:r>
            <w:r>
              <w:rPr>
                <w:lang w:val="uk-UA"/>
              </w:rPr>
              <w:t>»</w:t>
            </w:r>
          </w:p>
        </w:tc>
        <w:tc>
          <w:tcPr>
            <w:tcW w:w="1276" w:type="dxa"/>
            <w:vMerge w:val="restart"/>
            <w:shd w:val="clear" w:color="auto" w:fill="auto"/>
          </w:tcPr>
          <w:p w14:paraId="01EE3FB2" w14:textId="0BA81468" w:rsidR="008B2EFA" w:rsidRPr="00504573" w:rsidRDefault="008B2EFA" w:rsidP="00754471">
            <w:pPr>
              <w:pStyle w:val="TableParagraph"/>
              <w:jc w:val="center"/>
              <w:rPr>
                <w:lang w:val="uk-UA"/>
              </w:rPr>
            </w:pPr>
            <w:r w:rsidRPr="00504573">
              <w:rPr>
                <w:lang w:val="uk-UA"/>
              </w:rPr>
              <w:t>Biedrība “She Can Do IT”</w:t>
            </w:r>
          </w:p>
        </w:tc>
        <w:tc>
          <w:tcPr>
            <w:tcW w:w="1275" w:type="dxa"/>
            <w:tcBorders>
              <w:bottom w:val="single" w:sz="4" w:space="0" w:color="000000"/>
            </w:tcBorders>
            <w:shd w:val="clear" w:color="auto" w:fill="auto"/>
          </w:tcPr>
          <w:p w14:paraId="45E6E5FB" w14:textId="0E58D9C2" w:rsidR="008B2EFA" w:rsidRPr="00504573" w:rsidRDefault="008B2EFA" w:rsidP="00754471">
            <w:pPr>
              <w:pStyle w:val="TableParagraph"/>
              <w:ind w:left="52"/>
              <w:jc w:val="center"/>
              <w:rPr>
                <w:lang w:val="uk-UA"/>
              </w:rPr>
            </w:pPr>
            <w:r w:rsidRPr="00504573">
              <w:rPr>
                <w:lang w:val="uk-UA"/>
              </w:rPr>
              <w:t>22.07.24</w:t>
            </w:r>
            <w:r w:rsidR="003E7DB0">
              <w:t xml:space="preserve"> </w:t>
            </w:r>
            <w:r w:rsidRPr="00504573">
              <w:rPr>
                <w:lang w:val="uk-UA"/>
              </w:rPr>
              <w:t>-26.07.24</w:t>
            </w:r>
          </w:p>
          <w:p w14:paraId="4611AD0B" w14:textId="77777777" w:rsidR="008B2EFA" w:rsidRPr="00504573" w:rsidRDefault="008B2EFA" w:rsidP="00754471">
            <w:pPr>
              <w:pStyle w:val="TableParagraph"/>
              <w:ind w:left="52"/>
              <w:jc w:val="center"/>
              <w:rPr>
                <w:lang w:val="uk-UA"/>
              </w:rPr>
            </w:pPr>
          </w:p>
          <w:p w14:paraId="2C0E3F18" w14:textId="4E5117CD" w:rsidR="008B2EFA" w:rsidRPr="00504573" w:rsidRDefault="008B2EFA" w:rsidP="00754471">
            <w:pPr>
              <w:pStyle w:val="TableParagraph"/>
              <w:ind w:left="52"/>
              <w:jc w:val="center"/>
              <w:rPr>
                <w:lang w:val="uk-UA"/>
              </w:rPr>
            </w:pPr>
            <w:r w:rsidRPr="00504573">
              <w:rPr>
                <w:lang w:val="uk-UA"/>
              </w:rPr>
              <w:t>9.30 – 16.30</w:t>
            </w:r>
          </w:p>
        </w:tc>
        <w:tc>
          <w:tcPr>
            <w:tcW w:w="1134" w:type="dxa"/>
            <w:vMerge w:val="restart"/>
            <w:shd w:val="clear" w:color="auto" w:fill="auto"/>
          </w:tcPr>
          <w:p w14:paraId="399754BD" w14:textId="3439BC22" w:rsidR="008B2EFA" w:rsidRPr="00504573" w:rsidRDefault="009C5189" w:rsidP="00754471">
            <w:pPr>
              <w:pStyle w:val="TableParagraph"/>
              <w:ind w:left="63" w:right="50"/>
              <w:jc w:val="center"/>
              <w:rPr>
                <w:lang w:val="uk-UA"/>
              </w:rPr>
            </w:pPr>
            <w:r w:rsidRPr="00504573">
              <w:rPr>
                <w:lang w:val="uk-UA"/>
              </w:rPr>
              <w:t>Днів</w:t>
            </w:r>
          </w:p>
        </w:tc>
        <w:tc>
          <w:tcPr>
            <w:tcW w:w="993" w:type="dxa"/>
            <w:shd w:val="clear" w:color="auto" w:fill="auto"/>
          </w:tcPr>
          <w:p w14:paraId="7D9A990B" w14:textId="3F88EC46" w:rsidR="008B2EFA" w:rsidRPr="00504573" w:rsidRDefault="008B2EFA" w:rsidP="00754471">
            <w:pPr>
              <w:pStyle w:val="TableParagraph"/>
              <w:ind w:left="53" w:right="34"/>
              <w:jc w:val="center"/>
              <w:rPr>
                <w:lang w:val="uk-UA"/>
              </w:rPr>
            </w:pPr>
            <w:r w:rsidRPr="00504573">
              <w:rPr>
                <w:lang w:val="uk-UA"/>
              </w:rPr>
              <w:t>7 - 13</w:t>
            </w:r>
          </w:p>
        </w:tc>
        <w:tc>
          <w:tcPr>
            <w:tcW w:w="1134" w:type="dxa"/>
            <w:shd w:val="clear" w:color="auto" w:fill="auto"/>
          </w:tcPr>
          <w:p w14:paraId="2EEE38A7" w14:textId="74B14646" w:rsidR="008B2EFA" w:rsidRPr="00504573" w:rsidRDefault="008B2EFA" w:rsidP="00754471">
            <w:pPr>
              <w:pStyle w:val="TableParagraph"/>
              <w:ind w:left="25"/>
              <w:jc w:val="center"/>
              <w:rPr>
                <w:lang w:val="uk-UA"/>
              </w:rPr>
            </w:pPr>
            <w:r w:rsidRPr="00504573">
              <w:rPr>
                <w:lang w:val="uk-UA"/>
              </w:rPr>
              <w:t>30</w:t>
            </w:r>
          </w:p>
        </w:tc>
        <w:tc>
          <w:tcPr>
            <w:tcW w:w="1558" w:type="dxa"/>
            <w:vMerge w:val="restart"/>
            <w:shd w:val="clear" w:color="auto" w:fill="auto"/>
          </w:tcPr>
          <w:p w14:paraId="040029AD" w14:textId="530741FB" w:rsidR="008B2EFA" w:rsidRPr="00504573" w:rsidRDefault="005777AD" w:rsidP="00754471">
            <w:pPr>
              <w:pStyle w:val="TableParagraph"/>
              <w:ind w:left="25"/>
              <w:jc w:val="center"/>
              <w:rPr>
                <w:lang w:val="uk-UA"/>
              </w:rPr>
            </w:pPr>
            <w:r w:rsidRPr="00504573">
              <w:rPr>
                <w:lang w:val="uk-UA"/>
              </w:rPr>
              <w:t>Ризька 22-а середня школа (https://maps.app.goo.gl/4vsTPAjrbJrRqGwL8)</w:t>
            </w:r>
          </w:p>
        </w:tc>
        <w:tc>
          <w:tcPr>
            <w:tcW w:w="5083" w:type="dxa"/>
            <w:vMerge w:val="restart"/>
            <w:shd w:val="clear" w:color="auto" w:fill="auto"/>
          </w:tcPr>
          <w:p w14:paraId="01B5CE5F" w14:textId="77777777" w:rsidR="005777AD" w:rsidRPr="00504573" w:rsidRDefault="005777AD" w:rsidP="00504573">
            <w:pPr>
              <w:pStyle w:val="TableParagraph"/>
              <w:ind w:left="25" w:right="113"/>
              <w:jc w:val="both"/>
              <w:rPr>
                <w:lang w:val="uk-UA"/>
              </w:rPr>
            </w:pPr>
            <w:r w:rsidRPr="00504573">
              <w:rPr>
                <w:lang w:val="uk-UA"/>
              </w:rPr>
              <w:t>Табір: «Цифровий баланс»: цифрові навички, креативність та співпраця для молоді з Латвії та України!</w:t>
            </w:r>
          </w:p>
          <w:p w14:paraId="36BAD43A" w14:textId="77777777" w:rsidR="005777AD" w:rsidRPr="00504573" w:rsidRDefault="005777AD" w:rsidP="00504573">
            <w:pPr>
              <w:pStyle w:val="TableParagraph"/>
              <w:ind w:left="25" w:right="113"/>
              <w:jc w:val="both"/>
              <w:rPr>
                <w:lang w:val="uk-UA"/>
              </w:rPr>
            </w:pPr>
          </w:p>
          <w:p w14:paraId="386C7403" w14:textId="77777777" w:rsidR="005777AD" w:rsidRPr="00504573" w:rsidRDefault="005777AD" w:rsidP="00504573">
            <w:pPr>
              <w:pStyle w:val="TableParagraph"/>
              <w:ind w:left="25" w:right="113"/>
              <w:jc w:val="both"/>
              <w:rPr>
                <w:lang w:val="uk-UA"/>
              </w:rPr>
            </w:pPr>
            <w:r w:rsidRPr="00504573">
              <w:rPr>
                <w:lang w:val="uk-UA"/>
              </w:rPr>
              <w:t>Табір збере 30 дітей (15 з Риги та 15 з України)</w:t>
            </w:r>
          </w:p>
          <w:p w14:paraId="33AB77C0" w14:textId="77777777" w:rsidR="005777AD" w:rsidRPr="00504573" w:rsidRDefault="005777AD" w:rsidP="00504573">
            <w:pPr>
              <w:pStyle w:val="TableParagraph"/>
              <w:ind w:left="25" w:right="113"/>
              <w:jc w:val="both"/>
              <w:rPr>
                <w:lang w:val="uk-UA"/>
              </w:rPr>
            </w:pPr>
          </w:p>
          <w:p w14:paraId="541DC05D" w14:textId="77777777" w:rsidR="005777AD" w:rsidRPr="00504573" w:rsidRDefault="005777AD" w:rsidP="00504573">
            <w:pPr>
              <w:pStyle w:val="TableParagraph"/>
              <w:ind w:left="25" w:right="113"/>
              <w:jc w:val="both"/>
              <w:rPr>
                <w:lang w:val="uk-UA"/>
              </w:rPr>
            </w:pPr>
            <w:r w:rsidRPr="00504573">
              <w:rPr>
                <w:lang w:val="uk-UA"/>
              </w:rPr>
              <w:t>Місце розташування табору: Ризька 22-а середня школа (https://maps.app.goo.gl/4vsTPAjrbJrRqGwL8)</w:t>
            </w:r>
          </w:p>
          <w:p w14:paraId="146991CB" w14:textId="77777777" w:rsidR="005777AD" w:rsidRPr="00504573" w:rsidRDefault="005777AD" w:rsidP="00504573">
            <w:pPr>
              <w:pStyle w:val="TableParagraph"/>
              <w:ind w:left="25" w:right="113"/>
              <w:jc w:val="both"/>
              <w:rPr>
                <w:lang w:val="uk-UA"/>
              </w:rPr>
            </w:pPr>
          </w:p>
          <w:p w14:paraId="310AE2B4" w14:textId="7B518F64" w:rsidR="005777AD" w:rsidRPr="00504573" w:rsidRDefault="005777AD" w:rsidP="00504573">
            <w:pPr>
              <w:pStyle w:val="TableParagraph"/>
              <w:ind w:left="25" w:right="113"/>
              <w:jc w:val="both"/>
              <w:rPr>
                <w:lang w:val="uk-UA"/>
              </w:rPr>
            </w:pPr>
            <w:r w:rsidRPr="00504573">
              <w:rPr>
                <w:lang w:val="uk-UA"/>
              </w:rPr>
              <w:t>Літні табори з програмування – це пізнавальні та захоплюючі, добре проведені літні канікули, де діти та молодь можуть навчитися основам програмування, розробити власні проекти (мультфільми та комп’ютерні ігри для дітей без досвіду програмування, створити власні сайти та багато іншого)</w:t>
            </w:r>
            <w:r w:rsidR="00137046">
              <w:rPr>
                <w:lang w:val="uk-UA"/>
              </w:rPr>
              <w:t>,</w:t>
            </w:r>
            <w:r w:rsidRPr="00504573">
              <w:rPr>
                <w:lang w:val="uk-UA"/>
              </w:rPr>
              <w:t xml:space="preserve"> якщо діти вже мають попередні знання) .</w:t>
            </w:r>
          </w:p>
          <w:p w14:paraId="09A7D196" w14:textId="77777777" w:rsidR="005777AD" w:rsidRPr="00504573" w:rsidRDefault="005777AD" w:rsidP="00504573">
            <w:pPr>
              <w:pStyle w:val="TableParagraph"/>
              <w:ind w:left="25" w:right="113"/>
              <w:jc w:val="both"/>
              <w:rPr>
                <w:lang w:val="uk-UA"/>
              </w:rPr>
            </w:pPr>
            <w:r w:rsidRPr="00504573">
              <w:rPr>
                <w:lang w:val="uk-UA"/>
              </w:rPr>
              <w:t>На додаток до вивчення основ цифрової безпеки та вивчення ваших цифрових звичок.</w:t>
            </w:r>
          </w:p>
          <w:p w14:paraId="062011D5" w14:textId="77777777" w:rsidR="005777AD" w:rsidRPr="00504573" w:rsidRDefault="005777AD" w:rsidP="00504573">
            <w:pPr>
              <w:pStyle w:val="TableParagraph"/>
              <w:ind w:left="25" w:right="113"/>
              <w:jc w:val="both"/>
              <w:rPr>
                <w:lang w:val="uk-UA"/>
              </w:rPr>
            </w:pPr>
          </w:p>
          <w:p w14:paraId="1758BD8C" w14:textId="77777777" w:rsidR="005777AD" w:rsidRPr="00504573" w:rsidRDefault="005777AD" w:rsidP="00504573">
            <w:pPr>
              <w:pStyle w:val="TableParagraph"/>
              <w:ind w:left="25" w:right="113"/>
              <w:jc w:val="both"/>
              <w:rPr>
                <w:lang w:val="uk-UA"/>
              </w:rPr>
            </w:pPr>
            <w:r w:rsidRPr="00504573">
              <w:rPr>
                <w:lang w:val="uk-UA"/>
              </w:rPr>
              <w:t>Водночас проводити хоча б половину часу без пристроїв – сприяти співпраці, брати участь у спортивних заходах тощо.</w:t>
            </w:r>
          </w:p>
          <w:p w14:paraId="426C5AEF" w14:textId="77777777" w:rsidR="005777AD" w:rsidRPr="00504573" w:rsidRDefault="005777AD" w:rsidP="00504573">
            <w:pPr>
              <w:pStyle w:val="TableParagraph"/>
              <w:ind w:left="25" w:right="113"/>
              <w:jc w:val="both"/>
              <w:rPr>
                <w:lang w:val="uk-UA"/>
              </w:rPr>
            </w:pPr>
            <w:r w:rsidRPr="00504573">
              <w:rPr>
                <w:lang w:val="uk-UA"/>
              </w:rPr>
              <w:t xml:space="preserve">Ці табори пропонують сприятливе та стимулююче середовище, де діти можуть розвивати свої навички </w:t>
            </w:r>
            <w:r w:rsidRPr="00504573">
              <w:rPr>
                <w:lang w:val="uk-UA"/>
              </w:rPr>
              <w:lastRenderedPageBreak/>
              <w:t>та спілкуватися з однодумцями.</w:t>
            </w:r>
          </w:p>
          <w:p w14:paraId="51E949B5" w14:textId="77777777" w:rsidR="005777AD" w:rsidRPr="00504573" w:rsidRDefault="005777AD" w:rsidP="00504573">
            <w:pPr>
              <w:pStyle w:val="TableParagraph"/>
              <w:ind w:left="25" w:right="113"/>
              <w:jc w:val="both"/>
              <w:rPr>
                <w:lang w:val="uk-UA"/>
              </w:rPr>
            </w:pPr>
          </w:p>
          <w:p w14:paraId="7DBD7825" w14:textId="77777777" w:rsidR="005777AD" w:rsidRPr="00504573" w:rsidRDefault="005777AD" w:rsidP="00504573">
            <w:pPr>
              <w:pStyle w:val="TableParagraph"/>
              <w:ind w:left="25" w:right="113"/>
              <w:jc w:val="both"/>
              <w:rPr>
                <w:lang w:val="uk-UA"/>
              </w:rPr>
            </w:pPr>
            <w:r w:rsidRPr="00504573">
              <w:rPr>
                <w:lang w:val="uk-UA"/>
              </w:rPr>
              <w:t>Також цей табір сприятиме вивченню українськими дітьми латиської мови та їх інтеграції серед латвійських дітей та підлітків.</w:t>
            </w:r>
          </w:p>
          <w:p w14:paraId="68B72A03" w14:textId="77777777" w:rsidR="005777AD" w:rsidRPr="00504573" w:rsidRDefault="005777AD" w:rsidP="00504573">
            <w:pPr>
              <w:pStyle w:val="TableParagraph"/>
              <w:ind w:left="25" w:right="113"/>
              <w:jc w:val="both"/>
              <w:rPr>
                <w:lang w:val="uk-UA"/>
              </w:rPr>
            </w:pPr>
          </w:p>
          <w:p w14:paraId="55D3979F" w14:textId="77777777" w:rsidR="005777AD" w:rsidRPr="00504573" w:rsidRDefault="005777AD" w:rsidP="00504573">
            <w:pPr>
              <w:pStyle w:val="TableParagraph"/>
              <w:ind w:left="25" w:right="113"/>
              <w:jc w:val="both"/>
              <w:rPr>
                <w:lang w:val="uk-UA"/>
              </w:rPr>
            </w:pPr>
            <w:r w:rsidRPr="00504573">
              <w:rPr>
                <w:lang w:val="uk-UA"/>
              </w:rPr>
              <w:t>Програма табору доступна за посиланням: https://ej.uz/digitalaislidzsvars2024</w:t>
            </w:r>
          </w:p>
          <w:p w14:paraId="316C8322" w14:textId="77777777" w:rsidR="005777AD" w:rsidRPr="00504573" w:rsidRDefault="005777AD" w:rsidP="00504573">
            <w:pPr>
              <w:pStyle w:val="TableParagraph"/>
              <w:ind w:left="25" w:right="113"/>
              <w:jc w:val="both"/>
              <w:rPr>
                <w:lang w:val="uk-UA"/>
              </w:rPr>
            </w:pPr>
          </w:p>
          <w:p w14:paraId="2AEF770F" w14:textId="77777777" w:rsidR="005777AD" w:rsidRPr="00504573" w:rsidRDefault="005777AD" w:rsidP="00504573">
            <w:pPr>
              <w:pStyle w:val="TableParagraph"/>
              <w:ind w:left="25" w:right="113"/>
              <w:jc w:val="both"/>
              <w:rPr>
                <w:lang w:val="uk-UA"/>
              </w:rPr>
            </w:pPr>
          </w:p>
          <w:p w14:paraId="3FB74DC5" w14:textId="77777777" w:rsidR="005777AD" w:rsidRPr="00504573" w:rsidRDefault="005777AD" w:rsidP="00504573">
            <w:pPr>
              <w:pStyle w:val="TableParagraph"/>
              <w:ind w:left="25" w:right="113"/>
              <w:jc w:val="both"/>
              <w:rPr>
                <w:lang w:val="uk-UA"/>
              </w:rPr>
            </w:pPr>
            <w:r w:rsidRPr="00504573">
              <w:rPr>
                <w:lang w:val="uk-UA"/>
              </w:rPr>
              <w:t>Організатором табору є асоціація «Вона ЦЕ вміє»</w:t>
            </w:r>
          </w:p>
          <w:p w14:paraId="762F57CE" w14:textId="77777777" w:rsidR="005777AD" w:rsidRPr="00504573" w:rsidRDefault="005777AD" w:rsidP="00504573">
            <w:pPr>
              <w:pStyle w:val="TableParagraph"/>
              <w:ind w:left="25" w:right="113"/>
              <w:jc w:val="both"/>
              <w:rPr>
                <w:lang w:val="uk-UA"/>
              </w:rPr>
            </w:pPr>
          </w:p>
          <w:p w14:paraId="1148607E" w14:textId="77777777" w:rsidR="005777AD" w:rsidRPr="00504573" w:rsidRDefault="005777AD" w:rsidP="00504573">
            <w:pPr>
              <w:pStyle w:val="TableParagraph"/>
              <w:ind w:left="25" w:right="113"/>
              <w:jc w:val="both"/>
              <w:rPr>
                <w:lang w:val="uk-UA"/>
              </w:rPr>
            </w:pPr>
            <w:r w:rsidRPr="00504573">
              <w:rPr>
                <w:lang w:val="uk-UA"/>
              </w:rPr>
              <w:t>Табір працюватиме щоденно з 9:30 до 16:30.</w:t>
            </w:r>
          </w:p>
          <w:p w14:paraId="20AA6F8F" w14:textId="77777777" w:rsidR="005777AD" w:rsidRPr="00504573" w:rsidRDefault="005777AD" w:rsidP="00504573">
            <w:pPr>
              <w:pStyle w:val="TableParagraph"/>
              <w:ind w:left="25" w:right="113"/>
              <w:jc w:val="both"/>
              <w:rPr>
                <w:lang w:val="uk-UA"/>
              </w:rPr>
            </w:pPr>
          </w:p>
          <w:p w14:paraId="458673C0" w14:textId="77777777" w:rsidR="005777AD" w:rsidRPr="00504573" w:rsidRDefault="005777AD" w:rsidP="00504573">
            <w:pPr>
              <w:pStyle w:val="TableParagraph"/>
              <w:ind w:left="25" w:right="113"/>
              <w:jc w:val="both"/>
              <w:rPr>
                <w:lang w:val="uk-UA"/>
              </w:rPr>
            </w:pPr>
            <w:r w:rsidRPr="00504573">
              <w:rPr>
                <w:lang w:val="uk-UA"/>
              </w:rPr>
              <w:t>Учасники будуть забезпечені харчуванням (гарячий обід та перекуски на свіжому повітрі) та всіма необхідними матеріалами.</w:t>
            </w:r>
          </w:p>
          <w:p w14:paraId="52136C6F" w14:textId="77777777" w:rsidR="005777AD" w:rsidRPr="00504573" w:rsidRDefault="005777AD" w:rsidP="00504573">
            <w:pPr>
              <w:pStyle w:val="TableParagraph"/>
              <w:ind w:left="25" w:right="113"/>
              <w:jc w:val="both"/>
              <w:rPr>
                <w:lang w:val="uk-UA"/>
              </w:rPr>
            </w:pPr>
          </w:p>
          <w:p w14:paraId="4E33B670" w14:textId="77777777" w:rsidR="005777AD" w:rsidRPr="00504573" w:rsidRDefault="005777AD" w:rsidP="00504573">
            <w:pPr>
              <w:pStyle w:val="TableParagraph"/>
              <w:ind w:left="25" w:right="113"/>
              <w:jc w:val="both"/>
              <w:rPr>
                <w:lang w:val="uk-UA"/>
              </w:rPr>
            </w:pPr>
            <w:r w:rsidRPr="00504573">
              <w:rPr>
                <w:lang w:val="uk-UA"/>
              </w:rPr>
              <w:t>Інша важлива інформація:</w:t>
            </w:r>
          </w:p>
          <w:p w14:paraId="30EAD7E8" w14:textId="77777777" w:rsidR="005777AD" w:rsidRPr="00504573" w:rsidRDefault="005777AD" w:rsidP="00504573">
            <w:pPr>
              <w:pStyle w:val="TableParagraph"/>
              <w:ind w:left="25" w:right="113"/>
              <w:jc w:val="both"/>
              <w:rPr>
                <w:lang w:val="uk-UA"/>
              </w:rPr>
            </w:pPr>
          </w:p>
          <w:p w14:paraId="3C69A45E" w14:textId="77777777" w:rsidR="005777AD" w:rsidRPr="00504573" w:rsidRDefault="005777AD" w:rsidP="00504573">
            <w:pPr>
              <w:pStyle w:val="TableParagraph"/>
              <w:ind w:left="25" w:right="113"/>
              <w:jc w:val="both"/>
              <w:rPr>
                <w:lang w:val="uk-UA"/>
              </w:rPr>
            </w:pPr>
            <w:r w:rsidRPr="00504573">
              <w:rPr>
                <w:lang w:val="uk-UA"/>
              </w:rPr>
              <w:t>Кількість місць обмежена.</w:t>
            </w:r>
          </w:p>
          <w:p w14:paraId="3BD36FC2" w14:textId="77777777" w:rsidR="005777AD" w:rsidRPr="00504573" w:rsidRDefault="005777AD" w:rsidP="00504573">
            <w:pPr>
              <w:pStyle w:val="TableParagraph"/>
              <w:ind w:left="25" w:right="113"/>
              <w:jc w:val="both"/>
              <w:rPr>
                <w:lang w:val="uk-UA"/>
              </w:rPr>
            </w:pPr>
            <w:r w:rsidRPr="00504573">
              <w:rPr>
                <w:lang w:val="uk-UA"/>
              </w:rPr>
              <w:t>Участь для всіх дітей безкоштовна, але учасники зобов’язані брати участь у всі дні табору, з ними буде укладено відповідний договір.</w:t>
            </w:r>
          </w:p>
          <w:p w14:paraId="39733580" w14:textId="77777777" w:rsidR="005777AD" w:rsidRPr="00504573" w:rsidRDefault="005777AD" w:rsidP="00504573">
            <w:pPr>
              <w:pStyle w:val="TableParagraph"/>
              <w:ind w:left="25" w:right="113"/>
              <w:jc w:val="both"/>
              <w:rPr>
                <w:lang w:val="uk-UA"/>
              </w:rPr>
            </w:pPr>
          </w:p>
          <w:p w14:paraId="154B7E82" w14:textId="3EFFBC59" w:rsidR="008B2EFA" w:rsidRPr="00504573" w:rsidRDefault="005777AD" w:rsidP="00504573">
            <w:pPr>
              <w:pStyle w:val="TableParagraph"/>
              <w:ind w:left="25" w:right="113"/>
              <w:jc w:val="both"/>
              <w:rPr>
                <w:lang w:val="uk-UA"/>
              </w:rPr>
            </w:pPr>
            <w:r w:rsidRPr="00504573">
              <w:rPr>
                <w:lang w:val="uk-UA"/>
              </w:rPr>
              <w:t>До зустрічі</w:t>
            </w:r>
            <w:r w:rsidR="008B2EFA" w:rsidRPr="00504573">
              <w:rPr>
                <w:lang w:val="uk-UA"/>
              </w:rPr>
              <w:t>!</w:t>
            </w:r>
          </w:p>
        </w:tc>
        <w:tc>
          <w:tcPr>
            <w:tcW w:w="1910" w:type="dxa"/>
            <w:tcBorders>
              <w:bottom w:val="single" w:sz="4" w:space="0" w:color="000000"/>
            </w:tcBorders>
            <w:shd w:val="clear" w:color="auto" w:fill="auto"/>
          </w:tcPr>
          <w:p w14:paraId="5BEBCF60" w14:textId="2FCDFA14" w:rsidR="008B2EFA" w:rsidRPr="00504573" w:rsidRDefault="005777AD" w:rsidP="00F63951">
            <w:pPr>
              <w:pStyle w:val="TableParagraph"/>
              <w:jc w:val="center"/>
              <w:rPr>
                <w:lang w:val="uk-UA"/>
              </w:rPr>
            </w:pPr>
            <w:r w:rsidRPr="00504573">
              <w:rPr>
                <w:lang w:val="uk-UA"/>
              </w:rPr>
              <w:lastRenderedPageBreak/>
              <w:t>Реєстрація:</w:t>
            </w:r>
            <w:r w:rsidR="008B2EFA" w:rsidRPr="00504573">
              <w:rPr>
                <w:lang w:val="uk-UA"/>
              </w:rPr>
              <w:t>:</w:t>
            </w:r>
          </w:p>
          <w:p w14:paraId="007F8CB7" w14:textId="77777777" w:rsidR="008B2EFA" w:rsidRPr="00504573" w:rsidRDefault="00000000" w:rsidP="00F63951">
            <w:pPr>
              <w:pStyle w:val="TableParagraph"/>
              <w:jc w:val="center"/>
              <w:rPr>
                <w:lang w:val="uk-UA"/>
              </w:rPr>
            </w:pPr>
            <w:hyperlink r:id="rId11" w:history="1">
              <w:r w:rsidR="008B2EFA" w:rsidRPr="00504573">
                <w:rPr>
                  <w:rStyle w:val="Hipersaite"/>
                  <w:lang w:val="uk-UA"/>
                </w:rPr>
                <w:t>https://forms.gle/WGtUrj2winMLr7Hn6</w:t>
              </w:r>
            </w:hyperlink>
          </w:p>
          <w:p w14:paraId="3845FF1B" w14:textId="77777777" w:rsidR="008B2EFA" w:rsidRPr="00504573" w:rsidRDefault="008B2EFA" w:rsidP="00F63951">
            <w:pPr>
              <w:pStyle w:val="TableParagraph"/>
              <w:jc w:val="center"/>
              <w:rPr>
                <w:lang w:val="uk-UA"/>
              </w:rPr>
            </w:pPr>
          </w:p>
          <w:p w14:paraId="7058723E" w14:textId="149604FD" w:rsidR="008B2EFA" w:rsidRPr="00504573" w:rsidRDefault="00137046" w:rsidP="00F63951">
            <w:pPr>
              <w:pStyle w:val="TableParagraph"/>
              <w:jc w:val="center"/>
              <w:rPr>
                <w:lang w:val="uk-UA"/>
              </w:rPr>
            </w:pPr>
            <w:r>
              <w:rPr>
                <w:lang w:val="uk-UA"/>
              </w:rPr>
              <w:t>Ейнарс</w:t>
            </w:r>
            <w:r w:rsidR="008B2EFA" w:rsidRPr="00504573">
              <w:rPr>
                <w:lang w:val="uk-UA"/>
              </w:rPr>
              <w:t xml:space="preserve"> </w:t>
            </w:r>
            <w:r>
              <w:rPr>
                <w:lang w:val="uk-UA"/>
              </w:rPr>
              <w:t>Ервінс</w:t>
            </w:r>
            <w:r w:rsidR="008B2EFA" w:rsidRPr="00504573">
              <w:rPr>
                <w:lang w:val="uk-UA"/>
              </w:rPr>
              <w:t xml:space="preserve"> </w:t>
            </w:r>
            <w:r>
              <w:rPr>
                <w:lang w:val="uk-UA"/>
              </w:rPr>
              <w:t>Дерібо</w:t>
            </w:r>
            <w:r w:rsidR="008B2EFA" w:rsidRPr="00504573">
              <w:rPr>
                <w:lang w:val="uk-UA"/>
              </w:rPr>
              <w:t xml:space="preserve"> +371 29854280</w:t>
            </w:r>
          </w:p>
          <w:p w14:paraId="0C23AC1D" w14:textId="77777777" w:rsidR="008B2EFA" w:rsidRPr="00504573" w:rsidRDefault="00000000" w:rsidP="00F63951">
            <w:pPr>
              <w:pStyle w:val="TableParagraph"/>
              <w:jc w:val="center"/>
              <w:rPr>
                <w:lang w:val="uk-UA"/>
              </w:rPr>
            </w:pPr>
            <w:hyperlink r:id="rId12" w:tgtFrame="_blank" w:history="1">
              <w:r w:rsidR="008B2EFA" w:rsidRPr="00504573">
                <w:rPr>
                  <w:rStyle w:val="Hipersaite"/>
                  <w:lang w:val="uk-UA"/>
                </w:rPr>
                <w:t>einars@jptc.lv</w:t>
              </w:r>
            </w:hyperlink>
          </w:p>
          <w:p w14:paraId="0C40FE99" w14:textId="77777777" w:rsidR="008B2EFA" w:rsidRPr="00504573" w:rsidRDefault="008B2EFA" w:rsidP="00F63951">
            <w:pPr>
              <w:pStyle w:val="TableParagraph"/>
              <w:jc w:val="center"/>
              <w:rPr>
                <w:lang w:val="uk-UA"/>
              </w:rPr>
            </w:pPr>
          </w:p>
        </w:tc>
      </w:tr>
      <w:tr w:rsidR="008B2EFA" w:rsidRPr="00504573" w14:paraId="3F4586FA" w14:textId="77777777" w:rsidTr="00504573">
        <w:trPr>
          <w:trHeight w:val="1114"/>
        </w:trPr>
        <w:tc>
          <w:tcPr>
            <w:tcW w:w="569" w:type="dxa"/>
            <w:vMerge/>
          </w:tcPr>
          <w:p w14:paraId="45F945A4" w14:textId="77777777" w:rsidR="008B2EFA" w:rsidRPr="00504573" w:rsidRDefault="008B2EFA" w:rsidP="00754471">
            <w:pPr>
              <w:pStyle w:val="TableParagraph"/>
              <w:ind w:right="3"/>
              <w:jc w:val="center"/>
              <w:rPr>
                <w:spacing w:val="-10"/>
                <w:lang w:val="uk-UA"/>
              </w:rPr>
            </w:pPr>
          </w:p>
        </w:tc>
        <w:tc>
          <w:tcPr>
            <w:tcW w:w="1307" w:type="dxa"/>
            <w:shd w:val="clear" w:color="auto" w:fill="auto"/>
          </w:tcPr>
          <w:p w14:paraId="06F17129" w14:textId="515D86C2" w:rsidR="008B2EFA" w:rsidRPr="00504573" w:rsidRDefault="00137046" w:rsidP="00754471">
            <w:pPr>
              <w:pStyle w:val="TableParagraph"/>
              <w:ind w:right="42"/>
              <w:jc w:val="center"/>
              <w:rPr>
                <w:lang w:val="uk-UA"/>
              </w:rPr>
            </w:pPr>
            <w:r>
              <w:rPr>
                <w:lang w:val="uk-UA"/>
              </w:rPr>
              <w:t>«</w:t>
            </w:r>
            <w:r w:rsidRPr="00504573">
              <w:rPr>
                <w:lang w:val="uk-UA"/>
              </w:rPr>
              <w:t xml:space="preserve">Цифровий баланс: </w:t>
            </w:r>
            <w:r w:rsidR="008B2EFA" w:rsidRPr="00504573">
              <w:rPr>
                <w:lang w:val="uk-UA"/>
              </w:rPr>
              <w:t>II</w:t>
            </w:r>
            <w:r>
              <w:rPr>
                <w:lang w:val="uk-UA"/>
              </w:rPr>
              <w:t>»</w:t>
            </w:r>
          </w:p>
        </w:tc>
        <w:tc>
          <w:tcPr>
            <w:tcW w:w="1276" w:type="dxa"/>
            <w:vMerge/>
            <w:shd w:val="clear" w:color="auto" w:fill="auto"/>
          </w:tcPr>
          <w:p w14:paraId="778ED76E" w14:textId="77777777" w:rsidR="008B2EFA" w:rsidRPr="00504573" w:rsidRDefault="008B2EFA" w:rsidP="00754471">
            <w:pPr>
              <w:pStyle w:val="TableParagraph"/>
              <w:jc w:val="center"/>
              <w:rPr>
                <w:lang w:val="uk-UA"/>
              </w:rPr>
            </w:pPr>
          </w:p>
        </w:tc>
        <w:tc>
          <w:tcPr>
            <w:tcW w:w="1275" w:type="dxa"/>
            <w:shd w:val="clear" w:color="auto" w:fill="auto"/>
          </w:tcPr>
          <w:p w14:paraId="330B9C51" w14:textId="693A2B8B" w:rsidR="008B2EFA" w:rsidRPr="00504573" w:rsidRDefault="008B2EFA" w:rsidP="00754471">
            <w:pPr>
              <w:pStyle w:val="TableParagraph"/>
              <w:ind w:left="52"/>
              <w:jc w:val="center"/>
              <w:rPr>
                <w:lang w:val="uk-UA"/>
              </w:rPr>
            </w:pPr>
            <w:r w:rsidRPr="00504573">
              <w:rPr>
                <w:lang w:val="uk-UA"/>
              </w:rPr>
              <w:t>5.08.24</w:t>
            </w:r>
            <w:r w:rsidR="003E7DB0">
              <w:t xml:space="preserve"> </w:t>
            </w:r>
            <w:r w:rsidRPr="00504573">
              <w:rPr>
                <w:lang w:val="uk-UA"/>
              </w:rPr>
              <w:t>-9.08.24</w:t>
            </w:r>
          </w:p>
          <w:p w14:paraId="5F7899D4" w14:textId="77777777" w:rsidR="008B2EFA" w:rsidRPr="00504573" w:rsidRDefault="008B2EFA" w:rsidP="00754471">
            <w:pPr>
              <w:pStyle w:val="TableParagraph"/>
              <w:ind w:left="52"/>
              <w:jc w:val="center"/>
              <w:rPr>
                <w:lang w:val="uk-UA"/>
              </w:rPr>
            </w:pPr>
          </w:p>
          <w:p w14:paraId="3DEB973D" w14:textId="180AEFB6" w:rsidR="008B2EFA" w:rsidRPr="00504573" w:rsidRDefault="008B2EFA" w:rsidP="00754471">
            <w:pPr>
              <w:pStyle w:val="TableParagraph"/>
              <w:ind w:left="52"/>
              <w:jc w:val="center"/>
              <w:rPr>
                <w:lang w:val="uk-UA"/>
              </w:rPr>
            </w:pPr>
            <w:r w:rsidRPr="00504573">
              <w:rPr>
                <w:lang w:val="uk-UA"/>
              </w:rPr>
              <w:t>9.30 – 16.30</w:t>
            </w:r>
          </w:p>
        </w:tc>
        <w:tc>
          <w:tcPr>
            <w:tcW w:w="1134" w:type="dxa"/>
            <w:vMerge/>
            <w:shd w:val="clear" w:color="auto" w:fill="auto"/>
          </w:tcPr>
          <w:p w14:paraId="1215D7CE" w14:textId="77777777" w:rsidR="008B2EFA" w:rsidRPr="00504573" w:rsidRDefault="008B2EFA" w:rsidP="00754471">
            <w:pPr>
              <w:pStyle w:val="TableParagraph"/>
              <w:ind w:left="63" w:right="50"/>
              <w:jc w:val="center"/>
              <w:rPr>
                <w:lang w:val="uk-UA"/>
              </w:rPr>
            </w:pPr>
          </w:p>
        </w:tc>
        <w:tc>
          <w:tcPr>
            <w:tcW w:w="993" w:type="dxa"/>
            <w:shd w:val="clear" w:color="auto" w:fill="auto"/>
          </w:tcPr>
          <w:p w14:paraId="6B04A8BD" w14:textId="778EFEBB" w:rsidR="008B2EFA" w:rsidRPr="00504573" w:rsidRDefault="008B2EFA" w:rsidP="00754471">
            <w:pPr>
              <w:pStyle w:val="TableParagraph"/>
              <w:ind w:left="53" w:right="34"/>
              <w:jc w:val="center"/>
              <w:rPr>
                <w:lang w:val="uk-UA"/>
              </w:rPr>
            </w:pPr>
            <w:r w:rsidRPr="00504573">
              <w:rPr>
                <w:lang w:val="uk-UA"/>
              </w:rPr>
              <w:t>7-13</w:t>
            </w:r>
          </w:p>
        </w:tc>
        <w:tc>
          <w:tcPr>
            <w:tcW w:w="1134" w:type="dxa"/>
            <w:shd w:val="clear" w:color="auto" w:fill="auto"/>
          </w:tcPr>
          <w:p w14:paraId="2CCA4FA0" w14:textId="6E124BAF" w:rsidR="008B2EFA" w:rsidRPr="00504573" w:rsidRDefault="008B2EFA" w:rsidP="00754471">
            <w:pPr>
              <w:pStyle w:val="TableParagraph"/>
              <w:ind w:left="25"/>
              <w:jc w:val="center"/>
              <w:rPr>
                <w:lang w:val="uk-UA"/>
              </w:rPr>
            </w:pPr>
            <w:r w:rsidRPr="00504573">
              <w:rPr>
                <w:lang w:val="uk-UA"/>
              </w:rPr>
              <w:t>30</w:t>
            </w:r>
          </w:p>
        </w:tc>
        <w:tc>
          <w:tcPr>
            <w:tcW w:w="1558" w:type="dxa"/>
            <w:vMerge/>
            <w:shd w:val="clear" w:color="auto" w:fill="auto"/>
          </w:tcPr>
          <w:p w14:paraId="685D756E" w14:textId="77777777" w:rsidR="008B2EFA" w:rsidRPr="00504573" w:rsidRDefault="008B2EFA" w:rsidP="00754471">
            <w:pPr>
              <w:pStyle w:val="TableParagraph"/>
              <w:ind w:left="25"/>
              <w:jc w:val="center"/>
              <w:rPr>
                <w:lang w:val="uk-UA"/>
              </w:rPr>
            </w:pPr>
          </w:p>
        </w:tc>
        <w:tc>
          <w:tcPr>
            <w:tcW w:w="5083" w:type="dxa"/>
            <w:vMerge/>
            <w:shd w:val="clear" w:color="auto" w:fill="auto"/>
          </w:tcPr>
          <w:p w14:paraId="646EE1AA" w14:textId="77777777" w:rsidR="008B2EFA" w:rsidRPr="00504573" w:rsidRDefault="008B2EFA" w:rsidP="00504573">
            <w:pPr>
              <w:pStyle w:val="TableParagraph"/>
              <w:ind w:left="25" w:right="113"/>
              <w:jc w:val="both"/>
              <w:rPr>
                <w:lang w:val="uk-UA"/>
              </w:rPr>
            </w:pPr>
          </w:p>
        </w:tc>
        <w:tc>
          <w:tcPr>
            <w:tcW w:w="1910" w:type="dxa"/>
            <w:shd w:val="clear" w:color="auto" w:fill="auto"/>
          </w:tcPr>
          <w:p w14:paraId="6044A286" w14:textId="03BC504F" w:rsidR="008B2EFA" w:rsidRPr="00504573" w:rsidRDefault="005777AD" w:rsidP="00F63951">
            <w:pPr>
              <w:pStyle w:val="TableParagraph"/>
              <w:jc w:val="center"/>
              <w:rPr>
                <w:lang w:val="uk-UA"/>
              </w:rPr>
            </w:pPr>
            <w:r w:rsidRPr="00504573">
              <w:rPr>
                <w:lang w:val="uk-UA"/>
              </w:rPr>
              <w:t>Реєстрація:</w:t>
            </w:r>
            <w:r w:rsidR="008B2EFA" w:rsidRPr="00504573">
              <w:rPr>
                <w:lang w:val="uk-UA"/>
              </w:rPr>
              <w:t>:</w:t>
            </w:r>
          </w:p>
          <w:p w14:paraId="441BD448" w14:textId="77777777" w:rsidR="008B2EFA" w:rsidRPr="00504573" w:rsidRDefault="00000000" w:rsidP="00F63951">
            <w:pPr>
              <w:pStyle w:val="TableParagraph"/>
              <w:jc w:val="center"/>
              <w:rPr>
                <w:lang w:val="uk-UA"/>
              </w:rPr>
            </w:pPr>
            <w:hyperlink r:id="rId13" w:history="1">
              <w:r w:rsidR="008B2EFA" w:rsidRPr="00504573">
                <w:rPr>
                  <w:rStyle w:val="Hipersaite"/>
                  <w:lang w:val="uk-UA"/>
                </w:rPr>
                <w:t>https://forms.gle/6z36LueLzksAgpvD7</w:t>
              </w:r>
            </w:hyperlink>
          </w:p>
          <w:p w14:paraId="7AABB3AE" w14:textId="77777777" w:rsidR="008B2EFA" w:rsidRPr="00504573" w:rsidRDefault="008B2EFA" w:rsidP="00F63951">
            <w:pPr>
              <w:pStyle w:val="TableParagraph"/>
              <w:jc w:val="center"/>
              <w:rPr>
                <w:lang w:val="uk-UA"/>
              </w:rPr>
            </w:pPr>
          </w:p>
          <w:p w14:paraId="28191F23" w14:textId="43AD6815" w:rsidR="008B2EFA" w:rsidRPr="00504573" w:rsidRDefault="00137046" w:rsidP="00F63951">
            <w:pPr>
              <w:pStyle w:val="TableParagraph"/>
              <w:jc w:val="center"/>
              <w:rPr>
                <w:lang w:val="uk-UA"/>
              </w:rPr>
            </w:pPr>
            <w:r>
              <w:rPr>
                <w:lang w:val="uk-UA"/>
              </w:rPr>
              <w:t>Ейнарс</w:t>
            </w:r>
            <w:r w:rsidRPr="00504573">
              <w:rPr>
                <w:lang w:val="uk-UA"/>
              </w:rPr>
              <w:t xml:space="preserve"> </w:t>
            </w:r>
            <w:r>
              <w:rPr>
                <w:lang w:val="uk-UA"/>
              </w:rPr>
              <w:t>Ервінс</w:t>
            </w:r>
            <w:r w:rsidRPr="00504573">
              <w:rPr>
                <w:lang w:val="uk-UA"/>
              </w:rPr>
              <w:t xml:space="preserve"> </w:t>
            </w:r>
            <w:r>
              <w:rPr>
                <w:lang w:val="uk-UA"/>
              </w:rPr>
              <w:t>Дерібо</w:t>
            </w:r>
            <w:r w:rsidRPr="00504573">
              <w:rPr>
                <w:lang w:val="uk-UA"/>
              </w:rPr>
              <w:t xml:space="preserve"> </w:t>
            </w:r>
            <w:r w:rsidR="008B2EFA" w:rsidRPr="00504573">
              <w:rPr>
                <w:lang w:val="uk-UA"/>
              </w:rPr>
              <w:t>+371 29854280</w:t>
            </w:r>
          </w:p>
          <w:p w14:paraId="66CC3E2E" w14:textId="77777777" w:rsidR="008B2EFA" w:rsidRPr="00504573" w:rsidRDefault="00000000" w:rsidP="00F63951">
            <w:pPr>
              <w:pStyle w:val="TableParagraph"/>
              <w:jc w:val="center"/>
              <w:rPr>
                <w:lang w:val="uk-UA"/>
              </w:rPr>
            </w:pPr>
            <w:hyperlink r:id="rId14" w:tgtFrame="_blank" w:history="1">
              <w:r w:rsidR="008B2EFA" w:rsidRPr="00504573">
                <w:rPr>
                  <w:rStyle w:val="Hipersaite"/>
                  <w:lang w:val="uk-UA"/>
                </w:rPr>
                <w:t>einars@jptc.lv</w:t>
              </w:r>
            </w:hyperlink>
          </w:p>
          <w:p w14:paraId="0CD41565" w14:textId="77777777" w:rsidR="008B2EFA" w:rsidRPr="00504573" w:rsidRDefault="008B2EFA" w:rsidP="00F63951">
            <w:pPr>
              <w:pStyle w:val="TableParagraph"/>
              <w:jc w:val="center"/>
              <w:rPr>
                <w:lang w:val="uk-UA"/>
              </w:rPr>
            </w:pPr>
          </w:p>
        </w:tc>
      </w:tr>
      <w:tr w:rsidR="008B2EFA" w:rsidRPr="00504573" w14:paraId="2666B109" w14:textId="77777777" w:rsidTr="00504573">
        <w:trPr>
          <w:trHeight w:val="1114"/>
        </w:trPr>
        <w:tc>
          <w:tcPr>
            <w:tcW w:w="569" w:type="dxa"/>
            <w:vMerge/>
          </w:tcPr>
          <w:p w14:paraId="4916D117" w14:textId="77777777" w:rsidR="008B2EFA" w:rsidRPr="00504573" w:rsidRDefault="008B2EFA" w:rsidP="00754471">
            <w:pPr>
              <w:pStyle w:val="TableParagraph"/>
              <w:ind w:right="3"/>
              <w:jc w:val="center"/>
              <w:rPr>
                <w:spacing w:val="-10"/>
                <w:lang w:val="uk-UA"/>
              </w:rPr>
            </w:pPr>
          </w:p>
        </w:tc>
        <w:tc>
          <w:tcPr>
            <w:tcW w:w="1307" w:type="dxa"/>
            <w:shd w:val="clear" w:color="auto" w:fill="auto"/>
          </w:tcPr>
          <w:p w14:paraId="0B60433D" w14:textId="7463E470" w:rsidR="008B2EFA" w:rsidRPr="00504573" w:rsidRDefault="00137046" w:rsidP="00754471">
            <w:pPr>
              <w:pStyle w:val="TableParagraph"/>
              <w:ind w:right="42"/>
              <w:jc w:val="center"/>
              <w:rPr>
                <w:lang w:val="uk-UA"/>
              </w:rPr>
            </w:pPr>
            <w:r>
              <w:rPr>
                <w:lang w:val="uk-UA"/>
              </w:rPr>
              <w:t>«</w:t>
            </w:r>
            <w:r w:rsidRPr="00504573">
              <w:rPr>
                <w:lang w:val="uk-UA"/>
              </w:rPr>
              <w:t xml:space="preserve">Цифровий баланс: </w:t>
            </w:r>
            <w:r w:rsidR="008B2EFA" w:rsidRPr="00504573">
              <w:rPr>
                <w:lang w:val="uk-UA"/>
              </w:rPr>
              <w:t>III</w:t>
            </w:r>
            <w:r>
              <w:rPr>
                <w:lang w:val="uk-UA"/>
              </w:rPr>
              <w:t>»</w:t>
            </w:r>
          </w:p>
        </w:tc>
        <w:tc>
          <w:tcPr>
            <w:tcW w:w="1276" w:type="dxa"/>
            <w:vMerge/>
            <w:shd w:val="clear" w:color="auto" w:fill="auto"/>
          </w:tcPr>
          <w:p w14:paraId="07003383" w14:textId="77777777" w:rsidR="008B2EFA" w:rsidRPr="00504573" w:rsidRDefault="008B2EFA" w:rsidP="00754471">
            <w:pPr>
              <w:pStyle w:val="TableParagraph"/>
              <w:jc w:val="center"/>
              <w:rPr>
                <w:lang w:val="uk-UA"/>
              </w:rPr>
            </w:pPr>
          </w:p>
        </w:tc>
        <w:tc>
          <w:tcPr>
            <w:tcW w:w="1275" w:type="dxa"/>
            <w:shd w:val="clear" w:color="auto" w:fill="auto"/>
          </w:tcPr>
          <w:p w14:paraId="5B60FA89" w14:textId="5AFF6D49" w:rsidR="008B2EFA" w:rsidRPr="00504573" w:rsidRDefault="008B2EFA" w:rsidP="00754471">
            <w:pPr>
              <w:pStyle w:val="TableParagraph"/>
              <w:ind w:left="52"/>
              <w:jc w:val="center"/>
              <w:rPr>
                <w:lang w:val="uk-UA"/>
              </w:rPr>
            </w:pPr>
            <w:r w:rsidRPr="00504573">
              <w:rPr>
                <w:lang w:val="uk-UA"/>
              </w:rPr>
              <w:t>12.08.24</w:t>
            </w:r>
            <w:r w:rsidR="003E7DB0">
              <w:t xml:space="preserve"> </w:t>
            </w:r>
            <w:r w:rsidRPr="00504573">
              <w:rPr>
                <w:lang w:val="uk-UA"/>
              </w:rPr>
              <w:t>-16.08.24</w:t>
            </w:r>
          </w:p>
          <w:p w14:paraId="327845BE" w14:textId="77777777" w:rsidR="008B2EFA" w:rsidRPr="00504573" w:rsidRDefault="008B2EFA" w:rsidP="00754471">
            <w:pPr>
              <w:pStyle w:val="TableParagraph"/>
              <w:ind w:left="52"/>
              <w:jc w:val="center"/>
              <w:rPr>
                <w:lang w:val="uk-UA"/>
              </w:rPr>
            </w:pPr>
          </w:p>
          <w:p w14:paraId="2DC4CC7B" w14:textId="769AE398" w:rsidR="008B2EFA" w:rsidRPr="00504573" w:rsidRDefault="008B2EFA" w:rsidP="00754471">
            <w:pPr>
              <w:pStyle w:val="TableParagraph"/>
              <w:ind w:left="52"/>
              <w:jc w:val="center"/>
              <w:rPr>
                <w:lang w:val="uk-UA"/>
              </w:rPr>
            </w:pPr>
            <w:r w:rsidRPr="00504573">
              <w:rPr>
                <w:lang w:val="uk-UA"/>
              </w:rPr>
              <w:t>9.30 – 16.30</w:t>
            </w:r>
          </w:p>
        </w:tc>
        <w:tc>
          <w:tcPr>
            <w:tcW w:w="1134" w:type="dxa"/>
            <w:vMerge/>
            <w:shd w:val="clear" w:color="auto" w:fill="auto"/>
          </w:tcPr>
          <w:p w14:paraId="71E564BF" w14:textId="77777777" w:rsidR="008B2EFA" w:rsidRPr="00504573" w:rsidRDefault="008B2EFA" w:rsidP="00754471">
            <w:pPr>
              <w:pStyle w:val="TableParagraph"/>
              <w:ind w:left="63" w:right="50"/>
              <w:jc w:val="center"/>
              <w:rPr>
                <w:lang w:val="uk-UA"/>
              </w:rPr>
            </w:pPr>
          </w:p>
        </w:tc>
        <w:tc>
          <w:tcPr>
            <w:tcW w:w="993" w:type="dxa"/>
            <w:shd w:val="clear" w:color="auto" w:fill="auto"/>
          </w:tcPr>
          <w:p w14:paraId="0856D9F8" w14:textId="518105B9" w:rsidR="008B2EFA" w:rsidRPr="00504573" w:rsidRDefault="008B2EFA" w:rsidP="00754471">
            <w:pPr>
              <w:pStyle w:val="TableParagraph"/>
              <w:ind w:left="53" w:right="34"/>
              <w:jc w:val="center"/>
              <w:rPr>
                <w:lang w:val="uk-UA"/>
              </w:rPr>
            </w:pPr>
            <w:r w:rsidRPr="00504573">
              <w:rPr>
                <w:lang w:val="uk-UA"/>
              </w:rPr>
              <w:t>7-13</w:t>
            </w:r>
          </w:p>
        </w:tc>
        <w:tc>
          <w:tcPr>
            <w:tcW w:w="1134" w:type="dxa"/>
            <w:shd w:val="clear" w:color="auto" w:fill="auto"/>
          </w:tcPr>
          <w:p w14:paraId="06F4A5D6" w14:textId="2A43A295" w:rsidR="008B2EFA" w:rsidRPr="00504573" w:rsidRDefault="008B2EFA" w:rsidP="00754471">
            <w:pPr>
              <w:pStyle w:val="TableParagraph"/>
              <w:ind w:left="25"/>
              <w:jc w:val="center"/>
              <w:rPr>
                <w:lang w:val="uk-UA"/>
              </w:rPr>
            </w:pPr>
            <w:r w:rsidRPr="00504573">
              <w:rPr>
                <w:lang w:val="uk-UA"/>
              </w:rPr>
              <w:t>30</w:t>
            </w:r>
          </w:p>
        </w:tc>
        <w:tc>
          <w:tcPr>
            <w:tcW w:w="1558" w:type="dxa"/>
            <w:vMerge/>
            <w:shd w:val="clear" w:color="auto" w:fill="auto"/>
          </w:tcPr>
          <w:p w14:paraId="728AB2B2" w14:textId="77777777" w:rsidR="008B2EFA" w:rsidRPr="00504573" w:rsidRDefault="008B2EFA" w:rsidP="00754471">
            <w:pPr>
              <w:pStyle w:val="TableParagraph"/>
              <w:ind w:left="25"/>
              <w:jc w:val="center"/>
              <w:rPr>
                <w:lang w:val="uk-UA"/>
              </w:rPr>
            </w:pPr>
          </w:p>
        </w:tc>
        <w:tc>
          <w:tcPr>
            <w:tcW w:w="5083" w:type="dxa"/>
            <w:vMerge/>
            <w:shd w:val="clear" w:color="auto" w:fill="auto"/>
          </w:tcPr>
          <w:p w14:paraId="4DF63A18" w14:textId="77777777" w:rsidR="008B2EFA" w:rsidRPr="00504573" w:rsidRDefault="008B2EFA" w:rsidP="00504573">
            <w:pPr>
              <w:pStyle w:val="TableParagraph"/>
              <w:ind w:left="25" w:right="113"/>
              <w:jc w:val="both"/>
              <w:rPr>
                <w:lang w:val="uk-UA"/>
              </w:rPr>
            </w:pPr>
          </w:p>
        </w:tc>
        <w:tc>
          <w:tcPr>
            <w:tcW w:w="1910" w:type="dxa"/>
            <w:shd w:val="clear" w:color="auto" w:fill="auto"/>
          </w:tcPr>
          <w:p w14:paraId="2F3ADAD7" w14:textId="35692133" w:rsidR="008B2EFA" w:rsidRPr="00504573" w:rsidRDefault="005777AD" w:rsidP="00F63951">
            <w:pPr>
              <w:pStyle w:val="TableParagraph"/>
              <w:jc w:val="center"/>
              <w:rPr>
                <w:lang w:val="uk-UA"/>
              </w:rPr>
            </w:pPr>
            <w:r w:rsidRPr="00504573">
              <w:rPr>
                <w:lang w:val="uk-UA"/>
              </w:rPr>
              <w:t>Реєстрація:</w:t>
            </w:r>
            <w:r w:rsidR="008B2EFA" w:rsidRPr="00504573">
              <w:rPr>
                <w:lang w:val="uk-UA"/>
              </w:rPr>
              <w:t>:</w:t>
            </w:r>
          </w:p>
          <w:p w14:paraId="7FEA3122" w14:textId="77777777" w:rsidR="008B2EFA" w:rsidRPr="00504573" w:rsidRDefault="00000000" w:rsidP="00F63951">
            <w:pPr>
              <w:pStyle w:val="TableParagraph"/>
              <w:jc w:val="center"/>
              <w:rPr>
                <w:lang w:val="uk-UA"/>
              </w:rPr>
            </w:pPr>
            <w:hyperlink r:id="rId15" w:history="1">
              <w:r w:rsidR="008B2EFA" w:rsidRPr="00504573">
                <w:rPr>
                  <w:rStyle w:val="Hipersaite"/>
                  <w:lang w:val="uk-UA"/>
                </w:rPr>
                <w:t>https://forms.gle/tBmNwsuPWEPLYYnc8</w:t>
              </w:r>
            </w:hyperlink>
          </w:p>
          <w:p w14:paraId="566BED0C" w14:textId="77777777" w:rsidR="008B2EFA" w:rsidRPr="00504573" w:rsidRDefault="008B2EFA" w:rsidP="00F63951">
            <w:pPr>
              <w:pStyle w:val="TableParagraph"/>
              <w:jc w:val="center"/>
              <w:rPr>
                <w:lang w:val="uk-UA"/>
              </w:rPr>
            </w:pPr>
          </w:p>
          <w:p w14:paraId="0571BD67" w14:textId="10A2F92D" w:rsidR="008B2EFA" w:rsidRPr="00504573" w:rsidRDefault="00137046" w:rsidP="00F63951">
            <w:pPr>
              <w:pStyle w:val="TableParagraph"/>
              <w:jc w:val="center"/>
              <w:rPr>
                <w:lang w:val="uk-UA"/>
              </w:rPr>
            </w:pPr>
            <w:r>
              <w:rPr>
                <w:lang w:val="uk-UA"/>
              </w:rPr>
              <w:t>Ейнарс</w:t>
            </w:r>
            <w:r w:rsidRPr="00504573">
              <w:rPr>
                <w:lang w:val="uk-UA"/>
              </w:rPr>
              <w:t xml:space="preserve"> </w:t>
            </w:r>
            <w:r>
              <w:rPr>
                <w:lang w:val="uk-UA"/>
              </w:rPr>
              <w:t>Ервінс</w:t>
            </w:r>
            <w:r w:rsidRPr="00504573">
              <w:rPr>
                <w:lang w:val="uk-UA"/>
              </w:rPr>
              <w:t xml:space="preserve"> </w:t>
            </w:r>
            <w:r>
              <w:rPr>
                <w:lang w:val="uk-UA"/>
              </w:rPr>
              <w:t>Дерібо</w:t>
            </w:r>
            <w:r w:rsidRPr="00504573">
              <w:rPr>
                <w:lang w:val="uk-UA"/>
              </w:rPr>
              <w:t xml:space="preserve"> </w:t>
            </w:r>
            <w:r w:rsidR="008B2EFA" w:rsidRPr="00504573">
              <w:rPr>
                <w:lang w:val="uk-UA"/>
              </w:rPr>
              <w:t>+371 29854280</w:t>
            </w:r>
          </w:p>
          <w:p w14:paraId="777BDC4D" w14:textId="77777777" w:rsidR="008B2EFA" w:rsidRPr="00504573" w:rsidRDefault="00000000" w:rsidP="00F63951">
            <w:pPr>
              <w:pStyle w:val="TableParagraph"/>
              <w:jc w:val="center"/>
              <w:rPr>
                <w:lang w:val="uk-UA"/>
              </w:rPr>
            </w:pPr>
            <w:hyperlink r:id="rId16" w:tgtFrame="_blank" w:history="1">
              <w:r w:rsidR="008B2EFA" w:rsidRPr="00504573">
                <w:rPr>
                  <w:rStyle w:val="Hipersaite"/>
                  <w:lang w:val="uk-UA"/>
                </w:rPr>
                <w:t>einars@jptc.lv</w:t>
              </w:r>
            </w:hyperlink>
          </w:p>
          <w:p w14:paraId="7A1F860E" w14:textId="77777777" w:rsidR="008B2EFA" w:rsidRPr="00504573" w:rsidRDefault="008B2EFA" w:rsidP="00F63951">
            <w:pPr>
              <w:pStyle w:val="TableParagraph"/>
              <w:jc w:val="center"/>
              <w:rPr>
                <w:lang w:val="uk-UA"/>
              </w:rPr>
            </w:pPr>
          </w:p>
        </w:tc>
      </w:tr>
      <w:tr w:rsidR="00BD5AB7" w:rsidRPr="00504573" w14:paraId="1C2D96BE" w14:textId="77777777" w:rsidTr="00504573">
        <w:trPr>
          <w:trHeight w:val="1114"/>
        </w:trPr>
        <w:tc>
          <w:tcPr>
            <w:tcW w:w="569" w:type="dxa"/>
            <w:vMerge w:val="restart"/>
            <w:shd w:val="clear" w:color="auto" w:fill="F2F2F2" w:themeFill="background1" w:themeFillShade="F2"/>
          </w:tcPr>
          <w:p w14:paraId="57801EFF" w14:textId="1AEF037C" w:rsidR="00BD5AB7" w:rsidRPr="00504573" w:rsidRDefault="00BD5AB7" w:rsidP="00754471">
            <w:pPr>
              <w:pStyle w:val="TableParagraph"/>
              <w:ind w:right="3"/>
              <w:jc w:val="center"/>
              <w:rPr>
                <w:spacing w:val="-10"/>
                <w:lang w:val="uk-UA"/>
              </w:rPr>
            </w:pPr>
            <w:r w:rsidRPr="00504573">
              <w:rPr>
                <w:spacing w:val="-10"/>
                <w:lang w:val="uk-UA"/>
              </w:rPr>
              <w:lastRenderedPageBreak/>
              <w:t>6.</w:t>
            </w:r>
          </w:p>
        </w:tc>
        <w:tc>
          <w:tcPr>
            <w:tcW w:w="1307" w:type="dxa"/>
            <w:tcBorders>
              <w:bottom w:val="single" w:sz="4" w:space="0" w:color="000000"/>
            </w:tcBorders>
            <w:shd w:val="clear" w:color="auto" w:fill="F2F2F2" w:themeFill="background1" w:themeFillShade="F2"/>
          </w:tcPr>
          <w:p w14:paraId="6931FE1E" w14:textId="007B6AFF" w:rsidR="00BD5AB7" w:rsidRPr="00504573" w:rsidRDefault="00BD5AB7" w:rsidP="00BD5AB7">
            <w:pPr>
              <w:ind w:right="42"/>
              <w:jc w:val="center"/>
              <w:rPr>
                <w:color w:val="000000"/>
                <w:lang w:val="uk-UA"/>
              </w:rPr>
            </w:pPr>
            <w:r w:rsidRPr="00504573">
              <w:rPr>
                <w:color w:val="000000"/>
                <w:lang w:val="uk-UA"/>
              </w:rPr>
              <w:t>"Гауяслічі 1"</w:t>
            </w:r>
          </w:p>
        </w:tc>
        <w:tc>
          <w:tcPr>
            <w:tcW w:w="1276" w:type="dxa"/>
            <w:vMerge w:val="restart"/>
            <w:shd w:val="clear" w:color="auto" w:fill="F2F2F2" w:themeFill="background1" w:themeFillShade="F2"/>
          </w:tcPr>
          <w:p w14:paraId="3DEEAACD" w14:textId="73BCE94A" w:rsidR="00BD5AB7" w:rsidRPr="00504573" w:rsidRDefault="00BD5AB7" w:rsidP="00BD5AB7">
            <w:pPr>
              <w:jc w:val="center"/>
              <w:rPr>
                <w:lang w:val="uk-UA"/>
              </w:rPr>
            </w:pPr>
            <w:r w:rsidRPr="00504573">
              <w:rPr>
                <w:lang w:val="uk-UA"/>
              </w:rPr>
              <w:t>Фонд «Центр Діаконії Латвійської Євангелічно-Лютеранської Церкви»</w:t>
            </w:r>
          </w:p>
        </w:tc>
        <w:tc>
          <w:tcPr>
            <w:tcW w:w="1275" w:type="dxa"/>
            <w:tcBorders>
              <w:bottom w:val="single" w:sz="4" w:space="0" w:color="000000"/>
            </w:tcBorders>
            <w:shd w:val="clear" w:color="auto" w:fill="F2F2F2" w:themeFill="background1" w:themeFillShade="F2"/>
          </w:tcPr>
          <w:p w14:paraId="081B5584" w14:textId="379ADBCF" w:rsidR="00BD5AB7" w:rsidRPr="00504573" w:rsidRDefault="00BD5AB7" w:rsidP="00754471">
            <w:pPr>
              <w:pStyle w:val="TableParagraph"/>
              <w:ind w:left="52"/>
              <w:jc w:val="center"/>
              <w:rPr>
                <w:lang w:val="uk-UA"/>
              </w:rPr>
            </w:pPr>
            <w:r w:rsidRPr="00504573">
              <w:rPr>
                <w:color w:val="000000"/>
                <w:lang w:val="uk-UA"/>
              </w:rPr>
              <w:t>05.08.</w:t>
            </w:r>
            <w:r w:rsidR="003E7DB0">
              <w:rPr>
                <w:color w:val="000000"/>
              </w:rPr>
              <w:t>24</w:t>
            </w:r>
            <w:r w:rsidRPr="00504573">
              <w:rPr>
                <w:color w:val="000000"/>
                <w:lang w:val="uk-UA"/>
              </w:rPr>
              <w:t xml:space="preserve"> – 10.08.24</w:t>
            </w:r>
          </w:p>
        </w:tc>
        <w:tc>
          <w:tcPr>
            <w:tcW w:w="1134" w:type="dxa"/>
            <w:vMerge w:val="restart"/>
            <w:shd w:val="clear" w:color="auto" w:fill="F2F2F2" w:themeFill="background1" w:themeFillShade="F2"/>
          </w:tcPr>
          <w:p w14:paraId="1BAC50AB" w14:textId="2B212710" w:rsidR="00BD5AB7" w:rsidRPr="00504573" w:rsidRDefault="00BD5AB7" w:rsidP="00754471">
            <w:pPr>
              <w:pStyle w:val="TableParagraph"/>
              <w:ind w:left="63" w:right="50"/>
              <w:jc w:val="center"/>
              <w:rPr>
                <w:lang w:val="uk-UA"/>
              </w:rPr>
            </w:pPr>
            <w:r w:rsidRPr="00504573">
              <w:rPr>
                <w:lang w:val="uk-UA"/>
              </w:rPr>
              <w:t>день-ніч</w:t>
            </w:r>
          </w:p>
        </w:tc>
        <w:tc>
          <w:tcPr>
            <w:tcW w:w="993" w:type="dxa"/>
            <w:shd w:val="clear" w:color="auto" w:fill="F2F2F2" w:themeFill="background1" w:themeFillShade="F2"/>
          </w:tcPr>
          <w:p w14:paraId="3C9F6DF0" w14:textId="4920ADBD" w:rsidR="00BD5AB7" w:rsidRPr="00504573" w:rsidRDefault="00BD5AB7" w:rsidP="00754471">
            <w:pPr>
              <w:pStyle w:val="TableParagraph"/>
              <w:ind w:left="53" w:right="34"/>
              <w:jc w:val="center"/>
            </w:pPr>
            <w:r w:rsidRPr="00504573">
              <w:t>7-18</w:t>
            </w:r>
          </w:p>
        </w:tc>
        <w:tc>
          <w:tcPr>
            <w:tcW w:w="1134" w:type="dxa"/>
            <w:shd w:val="clear" w:color="auto" w:fill="F2F2F2" w:themeFill="background1" w:themeFillShade="F2"/>
          </w:tcPr>
          <w:p w14:paraId="4B496468" w14:textId="02386EFA" w:rsidR="00BD5AB7" w:rsidRPr="00504573" w:rsidRDefault="00BD5AB7" w:rsidP="00754471">
            <w:pPr>
              <w:pStyle w:val="TableParagraph"/>
              <w:ind w:left="25"/>
              <w:jc w:val="center"/>
            </w:pPr>
            <w:r w:rsidRPr="00504573">
              <w:t>36</w:t>
            </w:r>
          </w:p>
        </w:tc>
        <w:tc>
          <w:tcPr>
            <w:tcW w:w="1558" w:type="dxa"/>
            <w:vMerge w:val="restart"/>
            <w:shd w:val="clear" w:color="auto" w:fill="F2F2F2" w:themeFill="background1" w:themeFillShade="F2"/>
          </w:tcPr>
          <w:p w14:paraId="599DC9EA" w14:textId="0D97FB0D" w:rsidR="00BD5AB7" w:rsidRPr="00504573" w:rsidRDefault="00BD5AB7" w:rsidP="00754471">
            <w:pPr>
              <w:pStyle w:val="TableParagraph"/>
              <w:ind w:left="25"/>
              <w:jc w:val="center"/>
              <w:rPr>
                <w:lang w:val="uk-UA"/>
              </w:rPr>
            </w:pPr>
            <w:r w:rsidRPr="00504573">
              <w:rPr>
                <w:color w:val="000000"/>
                <w:lang w:val="uk-UA"/>
              </w:rPr>
              <w:t>Громадський центр «Gaujaslīči» (</w:t>
            </w:r>
            <w:r w:rsidR="00137046">
              <w:rPr>
                <w:color w:val="000000"/>
                <w:lang w:val="uk-UA"/>
              </w:rPr>
              <w:t>Цесіс</w:t>
            </w:r>
            <w:r w:rsidRPr="00504573">
              <w:rPr>
                <w:color w:val="000000"/>
                <w:lang w:val="uk-UA"/>
              </w:rPr>
              <w:t xml:space="preserve">, </w:t>
            </w:r>
            <w:r w:rsidR="00137046">
              <w:rPr>
                <w:color w:val="000000"/>
                <w:lang w:val="uk-UA"/>
              </w:rPr>
              <w:t>вулиця Дзірнаву</w:t>
            </w:r>
            <w:r w:rsidRPr="00504573">
              <w:rPr>
                <w:color w:val="000000"/>
                <w:lang w:val="uk-UA"/>
              </w:rPr>
              <w:t xml:space="preserve"> 45)</w:t>
            </w:r>
          </w:p>
        </w:tc>
        <w:tc>
          <w:tcPr>
            <w:tcW w:w="5083" w:type="dxa"/>
            <w:vMerge w:val="restart"/>
            <w:shd w:val="clear" w:color="auto" w:fill="F2F2F2" w:themeFill="background1" w:themeFillShade="F2"/>
          </w:tcPr>
          <w:p w14:paraId="2885A81F" w14:textId="77777777" w:rsidR="00BD5AB7" w:rsidRPr="00504573" w:rsidRDefault="00BD5AB7" w:rsidP="00504573">
            <w:pPr>
              <w:widowControl/>
              <w:ind w:right="113"/>
              <w:jc w:val="both"/>
              <w:rPr>
                <w:color w:val="000000"/>
                <w:lang w:val="uk-UA"/>
              </w:rPr>
            </w:pPr>
            <w:r w:rsidRPr="00504573">
              <w:rPr>
                <w:color w:val="000000"/>
                <w:lang w:val="uk-UA"/>
              </w:rPr>
              <w:t>Денний табір для латвійських та українських дітей у Цесісі, на території громадського центру «Gaujaslīči». Метою табору є популяризація та розвиток звичок здорового способу життя, практика використання латиської мови індивідуально та в групах під час табору, а також забезпечення вивчення мови під час екскурсій до важливих культурних та історичних об’єктів Латвії, семінарів та вікторин, надання дітям та підліткам можливості взаємодіяти та співпрацювати один з одним, підвищуючи навички взаємопідтримки, допомоги та спілкування.</w:t>
            </w:r>
          </w:p>
          <w:p w14:paraId="1557F193" w14:textId="77777777" w:rsidR="00BD5AB7" w:rsidRPr="00504573" w:rsidRDefault="00BD5AB7" w:rsidP="00504573">
            <w:pPr>
              <w:pStyle w:val="TableParagraph"/>
              <w:ind w:right="113"/>
              <w:jc w:val="both"/>
              <w:rPr>
                <w:lang w:val="uk-UA"/>
              </w:rPr>
            </w:pPr>
          </w:p>
        </w:tc>
        <w:tc>
          <w:tcPr>
            <w:tcW w:w="1910" w:type="dxa"/>
            <w:tcBorders>
              <w:bottom w:val="single" w:sz="4" w:space="0" w:color="000000"/>
            </w:tcBorders>
            <w:shd w:val="clear" w:color="auto" w:fill="F2F2F2" w:themeFill="background1" w:themeFillShade="F2"/>
          </w:tcPr>
          <w:p w14:paraId="42D53F0F" w14:textId="4E81519A" w:rsidR="00BD5AB7" w:rsidRPr="00504573" w:rsidRDefault="00BD5AB7" w:rsidP="00BD5AB7">
            <w:pPr>
              <w:jc w:val="center"/>
              <w:rPr>
                <w:color w:val="000000"/>
                <w:lang w:val="uk-UA"/>
              </w:rPr>
            </w:pPr>
            <w:r w:rsidRPr="00504573">
              <w:rPr>
                <w:color w:val="000000"/>
                <w:lang w:val="uk-UA"/>
              </w:rPr>
              <w:t>Посилання на анкету UKR:</w:t>
            </w:r>
          </w:p>
          <w:p w14:paraId="09E10954" w14:textId="77777777" w:rsidR="00BD5AB7" w:rsidRPr="00504573" w:rsidRDefault="00000000" w:rsidP="00BD5AB7">
            <w:pPr>
              <w:pStyle w:val="TableParagraph"/>
              <w:jc w:val="center"/>
            </w:pPr>
            <w:hyperlink r:id="rId17" w:history="1">
              <w:r w:rsidR="00BD5AB7" w:rsidRPr="00504573">
                <w:rPr>
                  <w:rStyle w:val="Hipersaite"/>
                </w:rPr>
                <w:t>https://ej.uz/Gaujaslici_1_UKR</w:t>
              </w:r>
            </w:hyperlink>
          </w:p>
          <w:p w14:paraId="192F9E0E" w14:textId="77777777" w:rsidR="00BD5AB7" w:rsidRPr="00504573" w:rsidRDefault="00BD5AB7" w:rsidP="00BD5AB7">
            <w:pPr>
              <w:rPr>
                <w:color w:val="000000"/>
                <w:lang w:val="uk-UA"/>
              </w:rPr>
            </w:pPr>
          </w:p>
          <w:p w14:paraId="73887C53" w14:textId="588D7940" w:rsidR="00BD5AB7" w:rsidRPr="00504573" w:rsidRDefault="00BD5AB7" w:rsidP="00BD5AB7">
            <w:pPr>
              <w:jc w:val="center"/>
              <w:rPr>
                <w:color w:val="000000"/>
                <w:lang w:val="uk-UA"/>
              </w:rPr>
            </w:pPr>
            <w:r w:rsidRPr="00504573">
              <w:rPr>
                <w:color w:val="000000"/>
                <w:lang w:val="uk-UA"/>
              </w:rPr>
              <w:t xml:space="preserve">Керівник табору: </w:t>
            </w:r>
          </w:p>
          <w:p w14:paraId="56166F51" w14:textId="46716BB5" w:rsidR="00BD5AB7" w:rsidRPr="00504573" w:rsidRDefault="00BD5AB7" w:rsidP="00BD5AB7">
            <w:pPr>
              <w:jc w:val="center"/>
              <w:rPr>
                <w:color w:val="000000"/>
                <w:lang w:val="uk-UA"/>
              </w:rPr>
            </w:pPr>
            <w:r w:rsidRPr="00504573">
              <w:rPr>
                <w:color w:val="000000"/>
                <w:lang w:val="uk-UA"/>
              </w:rPr>
              <w:t xml:space="preserve">Сандіс Спандегс </w:t>
            </w:r>
          </w:p>
          <w:p w14:paraId="69DB4687" w14:textId="19E1DDDE" w:rsidR="00BD5AB7" w:rsidRPr="00504573" w:rsidRDefault="00BD5AB7" w:rsidP="00BD5AB7">
            <w:pPr>
              <w:jc w:val="center"/>
              <w:rPr>
                <w:color w:val="000000"/>
                <w:lang w:val="uk-UA"/>
              </w:rPr>
            </w:pPr>
            <w:r w:rsidRPr="00504573">
              <w:rPr>
                <w:color w:val="000000"/>
                <w:lang w:val="uk-UA"/>
              </w:rPr>
              <w:t>sandis.spandegs@gmail.com</w:t>
            </w:r>
          </w:p>
        </w:tc>
      </w:tr>
      <w:tr w:rsidR="00BD5AB7" w:rsidRPr="00504573" w14:paraId="6EEA3600" w14:textId="77777777" w:rsidTr="00504573">
        <w:trPr>
          <w:trHeight w:val="1114"/>
        </w:trPr>
        <w:tc>
          <w:tcPr>
            <w:tcW w:w="569" w:type="dxa"/>
            <w:vMerge/>
            <w:tcBorders>
              <w:bottom w:val="single" w:sz="4" w:space="0" w:color="000000"/>
            </w:tcBorders>
            <w:shd w:val="clear" w:color="auto" w:fill="F2F2F2" w:themeFill="background1" w:themeFillShade="F2"/>
          </w:tcPr>
          <w:p w14:paraId="6542E006" w14:textId="77777777" w:rsidR="00BD5AB7" w:rsidRPr="00504573" w:rsidRDefault="00BD5AB7" w:rsidP="00754471">
            <w:pPr>
              <w:pStyle w:val="TableParagraph"/>
              <w:ind w:right="3"/>
              <w:jc w:val="center"/>
              <w:rPr>
                <w:spacing w:val="-10"/>
                <w:lang w:val="uk-UA"/>
              </w:rPr>
            </w:pPr>
          </w:p>
        </w:tc>
        <w:tc>
          <w:tcPr>
            <w:tcW w:w="1307" w:type="dxa"/>
            <w:tcBorders>
              <w:bottom w:val="single" w:sz="4" w:space="0" w:color="000000"/>
            </w:tcBorders>
            <w:shd w:val="clear" w:color="auto" w:fill="F2F2F2" w:themeFill="background1" w:themeFillShade="F2"/>
          </w:tcPr>
          <w:p w14:paraId="519941E3" w14:textId="1D95A2A2" w:rsidR="00BD5AB7" w:rsidRPr="00504573" w:rsidRDefault="00BD5AB7" w:rsidP="00BD5AB7">
            <w:pPr>
              <w:ind w:right="42"/>
              <w:jc w:val="center"/>
              <w:rPr>
                <w:color w:val="000000"/>
                <w:lang w:val="uk-UA"/>
              </w:rPr>
            </w:pPr>
            <w:r w:rsidRPr="00504573">
              <w:rPr>
                <w:color w:val="000000"/>
                <w:lang w:val="uk-UA"/>
              </w:rPr>
              <w:t xml:space="preserve">"Гауяслічі </w:t>
            </w:r>
            <w:r w:rsidRPr="00504573">
              <w:rPr>
                <w:color w:val="000000"/>
              </w:rPr>
              <w:t>2</w:t>
            </w:r>
            <w:r w:rsidRPr="00504573">
              <w:rPr>
                <w:color w:val="000000"/>
                <w:lang w:val="uk-UA"/>
              </w:rPr>
              <w:t>"</w:t>
            </w:r>
          </w:p>
        </w:tc>
        <w:tc>
          <w:tcPr>
            <w:tcW w:w="1276" w:type="dxa"/>
            <w:vMerge/>
            <w:tcBorders>
              <w:bottom w:val="single" w:sz="4" w:space="0" w:color="000000"/>
            </w:tcBorders>
            <w:shd w:val="clear" w:color="auto" w:fill="F2F2F2" w:themeFill="background1" w:themeFillShade="F2"/>
          </w:tcPr>
          <w:p w14:paraId="7F817708" w14:textId="77777777" w:rsidR="00BD5AB7" w:rsidRPr="00504573" w:rsidRDefault="00BD5AB7" w:rsidP="00754471">
            <w:pPr>
              <w:pStyle w:val="TableParagraph"/>
              <w:jc w:val="center"/>
              <w:rPr>
                <w:lang w:val="uk-UA"/>
              </w:rPr>
            </w:pPr>
          </w:p>
        </w:tc>
        <w:tc>
          <w:tcPr>
            <w:tcW w:w="1275" w:type="dxa"/>
            <w:tcBorders>
              <w:bottom w:val="single" w:sz="4" w:space="0" w:color="000000"/>
            </w:tcBorders>
            <w:shd w:val="clear" w:color="auto" w:fill="F2F2F2" w:themeFill="background1" w:themeFillShade="F2"/>
          </w:tcPr>
          <w:p w14:paraId="24C05862" w14:textId="626A66EE" w:rsidR="00BD5AB7" w:rsidRPr="00504573" w:rsidRDefault="003E7DB0" w:rsidP="00754471">
            <w:pPr>
              <w:pStyle w:val="TableParagraph"/>
              <w:ind w:left="52"/>
              <w:jc w:val="center"/>
              <w:rPr>
                <w:lang w:val="uk-UA"/>
              </w:rPr>
            </w:pPr>
            <w:r>
              <w:t>10</w:t>
            </w:r>
            <w:r w:rsidRPr="001E2645">
              <w:t>.08.</w:t>
            </w:r>
            <w:r>
              <w:t>24</w:t>
            </w:r>
            <w:r w:rsidRPr="001E2645">
              <w:t xml:space="preserve"> -  1</w:t>
            </w:r>
            <w:r>
              <w:t>5</w:t>
            </w:r>
            <w:r w:rsidRPr="001E2645">
              <w:t>.08.24</w:t>
            </w:r>
          </w:p>
        </w:tc>
        <w:tc>
          <w:tcPr>
            <w:tcW w:w="1134" w:type="dxa"/>
            <w:vMerge/>
            <w:tcBorders>
              <w:bottom w:val="single" w:sz="4" w:space="0" w:color="000000"/>
            </w:tcBorders>
            <w:shd w:val="clear" w:color="auto" w:fill="F2F2F2" w:themeFill="background1" w:themeFillShade="F2"/>
          </w:tcPr>
          <w:p w14:paraId="020B5F6D" w14:textId="77777777" w:rsidR="00BD5AB7" w:rsidRPr="00504573" w:rsidRDefault="00BD5AB7" w:rsidP="00754471">
            <w:pPr>
              <w:pStyle w:val="TableParagraph"/>
              <w:ind w:left="63" w:right="50"/>
              <w:jc w:val="center"/>
              <w:rPr>
                <w:lang w:val="uk-UA"/>
              </w:rPr>
            </w:pPr>
          </w:p>
        </w:tc>
        <w:tc>
          <w:tcPr>
            <w:tcW w:w="993" w:type="dxa"/>
            <w:shd w:val="clear" w:color="auto" w:fill="F2F2F2" w:themeFill="background1" w:themeFillShade="F2"/>
          </w:tcPr>
          <w:p w14:paraId="09589871" w14:textId="530358C2" w:rsidR="00BD5AB7" w:rsidRPr="00504573" w:rsidRDefault="00BD5AB7" w:rsidP="00754471">
            <w:pPr>
              <w:pStyle w:val="TableParagraph"/>
              <w:ind w:left="53" w:right="34"/>
              <w:jc w:val="center"/>
            </w:pPr>
            <w:r w:rsidRPr="00504573">
              <w:t>7-18</w:t>
            </w:r>
          </w:p>
        </w:tc>
        <w:tc>
          <w:tcPr>
            <w:tcW w:w="1134" w:type="dxa"/>
            <w:shd w:val="clear" w:color="auto" w:fill="F2F2F2" w:themeFill="background1" w:themeFillShade="F2"/>
          </w:tcPr>
          <w:p w14:paraId="26DCD13D" w14:textId="69BB4224" w:rsidR="00BD5AB7" w:rsidRPr="00504573" w:rsidRDefault="00BD5AB7" w:rsidP="00754471">
            <w:pPr>
              <w:pStyle w:val="TableParagraph"/>
              <w:ind w:left="25"/>
              <w:jc w:val="center"/>
            </w:pPr>
            <w:r w:rsidRPr="00504573">
              <w:t>36</w:t>
            </w:r>
          </w:p>
        </w:tc>
        <w:tc>
          <w:tcPr>
            <w:tcW w:w="1558" w:type="dxa"/>
            <w:vMerge/>
            <w:tcBorders>
              <w:bottom w:val="single" w:sz="4" w:space="0" w:color="000000"/>
            </w:tcBorders>
            <w:shd w:val="clear" w:color="auto" w:fill="F2F2F2" w:themeFill="background1" w:themeFillShade="F2"/>
          </w:tcPr>
          <w:p w14:paraId="0053E5C0" w14:textId="77777777" w:rsidR="00BD5AB7" w:rsidRPr="00504573" w:rsidRDefault="00BD5AB7" w:rsidP="00754471">
            <w:pPr>
              <w:pStyle w:val="TableParagraph"/>
              <w:ind w:left="25"/>
              <w:jc w:val="center"/>
              <w:rPr>
                <w:lang w:val="uk-UA"/>
              </w:rPr>
            </w:pPr>
          </w:p>
        </w:tc>
        <w:tc>
          <w:tcPr>
            <w:tcW w:w="5083" w:type="dxa"/>
            <w:vMerge/>
            <w:tcBorders>
              <w:bottom w:val="single" w:sz="4" w:space="0" w:color="000000"/>
            </w:tcBorders>
            <w:shd w:val="clear" w:color="auto" w:fill="F2F2F2" w:themeFill="background1" w:themeFillShade="F2"/>
          </w:tcPr>
          <w:p w14:paraId="2DA19DC0" w14:textId="77777777" w:rsidR="00BD5AB7" w:rsidRPr="00504573" w:rsidRDefault="00BD5AB7" w:rsidP="00504573">
            <w:pPr>
              <w:pStyle w:val="TableParagraph"/>
              <w:ind w:left="25"/>
              <w:jc w:val="both"/>
              <w:rPr>
                <w:lang w:val="uk-UA"/>
              </w:rPr>
            </w:pPr>
          </w:p>
        </w:tc>
        <w:tc>
          <w:tcPr>
            <w:tcW w:w="1910" w:type="dxa"/>
            <w:tcBorders>
              <w:bottom w:val="single" w:sz="4" w:space="0" w:color="000000"/>
            </w:tcBorders>
            <w:shd w:val="clear" w:color="auto" w:fill="F2F2F2" w:themeFill="background1" w:themeFillShade="F2"/>
          </w:tcPr>
          <w:p w14:paraId="23683EC5" w14:textId="083DE855" w:rsidR="00BD5AB7" w:rsidRPr="00504573" w:rsidRDefault="00BD5AB7" w:rsidP="00BD5AB7">
            <w:pPr>
              <w:jc w:val="center"/>
              <w:rPr>
                <w:lang w:val="uk-UA"/>
              </w:rPr>
            </w:pPr>
            <w:r w:rsidRPr="00504573">
              <w:rPr>
                <w:lang w:val="uk-UA"/>
              </w:rPr>
              <w:t>Посилання на анкету UKR:</w:t>
            </w:r>
          </w:p>
          <w:p w14:paraId="713CCDBA" w14:textId="77777777" w:rsidR="00BD5AB7" w:rsidRPr="00504573" w:rsidRDefault="00000000" w:rsidP="00BD5AB7">
            <w:pPr>
              <w:pStyle w:val="TableParagraph"/>
              <w:jc w:val="center"/>
            </w:pPr>
            <w:hyperlink r:id="rId18" w:history="1">
              <w:r w:rsidR="00BD5AB7" w:rsidRPr="00504573">
                <w:rPr>
                  <w:rStyle w:val="Hipersaite"/>
                </w:rPr>
                <w:t>https://ej.uz/Gaujaslici_2_UKR</w:t>
              </w:r>
            </w:hyperlink>
          </w:p>
          <w:p w14:paraId="45AFBE3B" w14:textId="77777777" w:rsidR="00BD5AB7" w:rsidRPr="00504573" w:rsidRDefault="00BD5AB7" w:rsidP="00BD5AB7">
            <w:pPr>
              <w:rPr>
                <w:lang w:val="uk-UA"/>
              </w:rPr>
            </w:pPr>
          </w:p>
          <w:p w14:paraId="625B6BC8" w14:textId="7E76B141" w:rsidR="00BD5AB7" w:rsidRPr="00504573" w:rsidRDefault="00BD5AB7" w:rsidP="00BD5AB7">
            <w:pPr>
              <w:jc w:val="center"/>
              <w:rPr>
                <w:lang w:val="uk-UA"/>
              </w:rPr>
            </w:pPr>
            <w:r w:rsidRPr="00504573">
              <w:rPr>
                <w:lang w:val="uk-UA"/>
              </w:rPr>
              <w:t>Керівник табору:</w:t>
            </w:r>
          </w:p>
          <w:p w14:paraId="6842C042" w14:textId="2A7B0127" w:rsidR="00BD5AB7" w:rsidRPr="00504573" w:rsidRDefault="00BD5AB7" w:rsidP="00BD5AB7">
            <w:pPr>
              <w:jc w:val="center"/>
              <w:rPr>
                <w:lang w:val="uk-UA"/>
              </w:rPr>
            </w:pPr>
            <w:r w:rsidRPr="00504573">
              <w:rPr>
                <w:lang w:val="uk-UA"/>
              </w:rPr>
              <w:lastRenderedPageBreak/>
              <w:t xml:space="preserve">Сандіс Спандегс </w:t>
            </w:r>
          </w:p>
          <w:p w14:paraId="2C2DAA47" w14:textId="0628EB8B" w:rsidR="00BD5AB7" w:rsidRPr="00504573" w:rsidRDefault="00BD5AB7" w:rsidP="00BD5AB7">
            <w:pPr>
              <w:jc w:val="center"/>
              <w:rPr>
                <w:lang w:val="uk-UA"/>
              </w:rPr>
            </w:pPr>
            <w:r w:rsidRPr="00504573">
              <w:rPr>
                <w:lang w:val="uk-UA"/>
              </w:rPr>
              <w:t>sandis.spandegs@gmail.com</w:t>
            </w:r>
          </w:p>
        </w:tc>
      </w:tr>
      <w:tr w:rsidR="0049751B" w:rsidRPr="00504573" w14:paraId="362D610A" w14:textId="77777777" w:rsidTr="00504573">
        <w:trPr>
          <w:trHeight w:val="1114"/>
        </w:trPr>
        <w:tc>
          <w:tcPr>
            <w:tcW w:w="569" w:type="dxa"/>
            <w:vMerge w:val="restart"/>
          </w:tcPr>
          <w:p w14:paraId="0124087A" w14:textId="2640F629" w:rsidR="0049751B" w:rsidRPr="00504573" w:rsidRDefault="0049751B" w:rsidP="00637C05">
            <w:pPr>
              <w:pStyle w:val="TableParagraph"/>
              <w:ind w:right="3"/>
              <w:jc w:val="center"/>
              <w:rPr>
                <w:spacing w:val="-10"/>
                <w:lang w:val="uk-UA"/>
              </w:rPr>
            </w:pPr>
            <w:r w:rsidRPr="00504573">
              <w:rPr>
                <w:spacing w:val="-10"/>
                <w:lang w:val="uk-UA"/>
              </w:rPr>
              <w:lastRenderedPageBreak/>
              <w:t>7.</w:t>
            </w:r>
          </w:p>
        </w:tc>
        <w:tc>
          <w:tcPr>
            <w:tcW w:w="1307" w:type="dxa"/>
            <w:tcBorders>
              <w:bottom w:val="single" w:sz="4" w:space="0" w:color="000000"/>
            </w:tcBorders>
            <w:shd w:val="clear" w:color="auto" w:fill="auto"/>
          </w:tcPr>
          <w:p w14:paraId="5E65E704" w14:textId="38B945FB" w:rsidR="0049751B" w:rsidRPr="00504573" w:rsidRDefault="00297AA3" w:rsidP="00637C05">
            <w:pPr>
              <w:pStyle w:val="TableParagraph"/>
              <w:ind w:right="42"/>
              <w:jc w:val="center"/>
              <w:rPr>
                <w:lang w:val="uk-UA"/>
              </w:rPr>
            </w:pPr>
            <w:r w:rsidRPr="00504573">
              <w:rPr>
                <w:lang w:val="uk-UA"/>
              </w:rPr>
              <w:t>Острів Дружби</w:t>
            </w:r>
          </w:p>
        </w:tc>
        <w:tc>
          <w:tcPr>
            <w:tcW w:w="1276" w:type="dxa"/>
            <w:vMerge w:val="restart"/>
            <w:shd w:val="clear" w:color="auto" w:fill="auto"/>
          </w:tcPr>
          <w:p w14:paraId="065C753A" w14:textId="6EF5257F" w:rsidR="0049751B" w:rsidRPr="00504573" w:rsidRDefault="0049751B" w:rsidP="00637C05">
            <w:pPr>
              <w:pStyle w:val="TableParagraph"/>
              <w:jc w:val="center"/>
              <w:rPr>
                <w:lang w:val="uk-UA"/>
              </w:rPr>
            </w:pPr>
            <w:r w:rsidRPr="00504573">
              <w:rPr>
                <w:lang w:val="uk-UA"/>
              </w:rPr>
              <w:t>SIA SOUND ESTATE</w:t>
            </w:r>
          </w:p>
        </w:tc>
        <w:tc>
          <w:tcPr>
            <w:tcW w:w="1275" w:type="dxa"/>
            <w:tcBorders>
              <w:bottom w:val="single" w:sz="4" w:space="0" w:color="000000"/>
            </w:tcBorders>
            <w:shd w:val="clear" w:color="auto" w:fill="auto"/>
          </w:tcPr>
          <w:p w14:paraId="2409D8CF" w14:textId="4B136C4C" w:rsidR="0049751B" w:rsidRPr="00504573" w:rsidRDefault="0049751B" w:rsidP="00637C05">
            <w:pPr>
              <w:pStyle w:val="TableParagraph"/>
              <w:ind w:left="52"/>
              <w:jc w:val="center"/>
              <w:rPr>
                <w:lang w:val="uk-UA"/>
              </w:rPr>
            </w:pPr>
            <w:r w:rsidRPr="00504573">
              <w:rPr>
                <w:lang w:val="uk-UA"/>
              </w:rPr>
              <w:t>28.07.</w:t>
            </w:r>
            <w:r w:rsidR="003E7DB0">
              <w:t xml:space="preserve">24 </w:t>
            </w:r>
            <w:r w:rsidRPr="00504573">
              <w:rPr>
                <w:lang w:val="uk-UA"/>
              </w:rPr>
              <w:t>-03.08.24</w:t>
            </w:r>
          </w:p>
        </w:tc>
        <w:tc>
          <w:tcPr>
            <w:tcW w:w="1134" w:type="dxa"/>
            <w:vMerge w:val="restart"/>
            <w:shd w:val="clear" w:color="auto" w:fill="auto"/>
          </w:tcPr>
          <w:p w14:paraId="28CF5385" w14:textId="0D7E5EB7" w:rsidR="0049751B" w:rsidRPr="00504573" w:rsidRDefault="00297AA3" w:rsidP="00637C05">
            <w:pPr>
              <w:pStyle w:val="TableParagraph"/>
              <w:ind w:left="63" w:right="50"/>
              <w:jc w:val="center"/>
              <w:rPr>
                <w:lang w:val="uk-UA"/>
              </w:rPr>
            </w:pPr>
            <w:r w:rsidRPr="00504573">
              <w:rPr>
                <w:lang w:val="uk-UA"/>
              </w:rPr>
              <w:t>З ночівлею</w:t>
            </w:r>
          </w:p>
        </w:tc>
        <w:tc>
          <w:tcPr>
            <w:tcW w:w="993" w:type="dxa"/>
            <w:shd w:val="clear" w:color="auto" w:fill="auto"/>
          </w:tcPr>
          <w:p w14:paraId="34C3D262" w14:textId="4E6596DD" w:rsidR="0049751B" w:rsidRPr="00504573" w:rsidRDefault="0049751B" w:rsidP="00637C05">
            <w:pPr>
              <w:pStyle w:val="TableParagraph"/>
              <w:ind w:left="53" w:right="34"/>
              <w:jc w:val="center"/>
              <w:rPr>
                <w:lang w:val="uk-UA"/>
              </w:rPr>
            </w:pPr>
            <w:r w:rsidRPr="00504573">
              <w:rPr>
                <w:lang w:val="uk-UA"/>
              </w:rPr>
              <w:t>7-17</w:t>
            </w:r>
          </w:p>
        </w:tc>
        <w:tc>
          <w:tcPr>
            <w:tcW w:w="1134" w:type="dxa"/>
            <w:shd w:val="clear" w:color="auto" w:fill="auto"/>
          </w:tcPr>
          <w:p w14:paraId="576AD4DD" w14:textId="48AD51EA" w:rsidR="0049751B" w:rsidRPr="00504573" w:rsidRDefault="0049751B" w:rsidP="00637C05">
            <w:pPr>
              <w:pStyle w:val="TableParagraph"/>
              <w:ind w:left="25"/>
              <w:jc w:val="center"/>
              <w:rPr>
                <w:lang w:val="uk-UA"/>
              </w:rPr>
            </w:pPr>
            <w:r w:rsidRPr="00504573">
              <w:rPr>
                <w:lang w:val="uk-UA"/>
              </w:rPr>
              <w:t>64</w:t>
            </w:r>
          </w:p>
        </w:tc>
        <w:tc>
          <w:tcPr>
            <w:tcW w:w="1558" w:type="dxa"/>
            <w:vMerge w:val="restart"/>
            <w:shd w:val="clear" w:color="auto" w:fill="auto"/>
          </w:tcPr>
          <w:p w14:paraId="38750544" w14:textId="523389ED" w:rsidR="0049751B" w:rsidRPr="00504573" w:rsidRDefault="00297AA3" w:rsidP="00637C05">
            <w:pPr>
              <w:pStyle w:val="TableParagraph"/>
              <w:ind w:left="25"/>
              <w:jc w:val="center"/>
              <w:rPr>
                <w:lang w:val="uk-UA"/>
              </w:rPr>
            </w:pPr>
            <w:r w:rsidRPr="00504573">
              <w:rPr>
                <w:lang w:val="uk-UA"/>
              </w:rPr>
              <w:t>Гостинний дім “Stagars” (Jūras iela 62, Engure)</w:t>
            </w:r>
          </w:p>
        </w:tc>
        <w:tc>
          <w:tcPr>
            <w:tcW w:w="5083" w:type="dxa"/>
            <w:tcBorders>
              <w:bottom w:val="single" w:sz="4" w:space="0" w:color="000000"/>
            </w:tcBorders>
            <w:shd w:val="clear" w:color="auto" w:fill="auto"/>
          </w:tcPr>
          <w:p w14:paraId="72DC411A" w14:textId="455B9F27" w:rsidR="00297AA3" w:rsidRPr="00504573" w:rsidRDefault="00297AA3" w:rsidP="00504573">
            <w:pPr>
              <w:pStyle w:val="TableParagraph"/>
              <w:ind w:left="25" w:right="113"/>
              <w:jc w:val="both"/>
              <w:rPr>
                <w:lang w:val="uk-UA"/>
              </w:rPr>
            </w:pPr>
            <w:r w:rsidRPr="00504573">
              <w:rPr>
                <w:lang w:val="uk-UA"/>
              </w:rPr>
              <w:t>У цьому таборі ми насолодимося корисним літнім відпочинком у дружній атмосфері!  Ми навчимося покращувати навички комунікації</w:t>
            </w:r>
            <w:r w:rsidR="00137046">
              <w:rPr>
                <w:lang w:val="uk-UA"/>
              </w:rPr>
              <w:t xml:space="preserve"> та </w:t>
            </w:r>
            <w:r w:rsidRPr="00504573">
              <w:rPr>
                <w:lang w:val="uk-UA"/>
              </w:rPr>
              <w:t>співробітництва і, використовуючи різні методи, розвиватимемо творчі здібності, а також братимемо участь у традиційних таборових заходах та іграх.</w:t>
            </w:r>
          </w:p>
          <w:p w14:paraId="06BA7444" w14:textId="77777777" w:rsidR="00297AA3" w:rsidRPr="00504573" w:rsidRDefault="00297AA3" w:rsidP="00504573">
            <w:pPr>
              <w:pStyle w:val="TableParagraph"/>
              <w:ind w:right="113"/>
              <w:jc w:val="both"/>
              <w:rPr>
                <w:lang w:val="uk-UA"/>
              </w:rPr>
            </w:pPr>
            <w:r w:rsidRPr="00504573">
              <w:rPr>
                <w:lang w:val="uk-UA"/>
              </w:rPr>
              <w:t>Практикуватимемо та допомагатимемо українським дітям вивчати латиську мову.</w:t>
            </w:r>
          </w:p>
          <w:p w14:paraId="7C57D984" w14:textId="3A0B04E2" w:rsidR="0049751B" w:rsidRPr="00504573" w:rsidRDefault="00297AA3" w:rsidP="00504573">
            <w:pPr>
              <w:pStyle w:val="TableParagraph"/>
              <w:ind w:left="25" w:right="113"/>
              <w:jc w:val="both"/>
              <w:rPr>
                <w:lang w:val="uk-UA"/>
              </w:rPr>
            </w:pPr>
            <w:r w:rsidRPr="00504573">
              <w:rPr>
                <w:lang w:val="uk-UA"/>
              </w:rPr>
              <w:t>На цій зміні ми також навчимося дружити не тільки один з одним, але й з природою та навколишнім середовищем, приділяючи особливу увагу захисту природи та навколишнього середовища.  Відвідаємо природний парк Лаумас, де не тільки насолодимось різними природними стежками, а й познайомимося з життям бджіл ближче і зробимо свічку з бджолиного воску</w:t>
            </w:r>
            <w:r w:rsidR="0049751B" w:rsidRPr="00504573">
              <w:rPr>
                <w:lang w:val="uk-UA"/>
              </w:rPr>
              <w:t>.</w:t>
            </w:r>
          </w:p>
        </w:tc>
        <w:tc>
          <w:tcPr>
            <w:tcW w:w="1910" w:type="dxa"/>
            <w:vMerge w:val="restart"/>
            <w:shd w:val="clear" w:color="auto" w:fill="auto"/>
          </w:tcPr>
          <w:p w14:paraId="72D5694D" w14:textId="77777777" w:rsidR="0049751B" w:rsidRPr="00504573" w:rsidRDefault="00000000" w:rsidP="00F63951">
            <w:pPr>
              <w:pStyle w:val="TableParagraph"/>
              <w:jc w:val="center"/>
              <w:rPr>
                <w:lang w:val="uk-UA"/>
              </w:rPr>
            </w:pPr>
            <w:hyperlink r:id="rId19" w:history="1">
              <w:r w:rsidR="0049751B" w:rsidRPr="00504573">
                <w:rPr>
                  <w:rStyle w:val="Hipersaite"/>
                  <w:lang w:val="uk-UA"/>
                </w:rPr>
                <w:t>https://forms.gle/ZEJxQ136RfZRZPiV9</w:t>
              </w:r>
            </w:hyperlink>
          </w:p>
          <w:p w14:paraId="0035AA89" w14:textId="77777777" w:rsidR="0049751B" w:rsidRPr="00504573" w:rsidRDefault="0049751B" w:rsidP="00F63951">
            <w:pPr>
              <w:pStyle w:val="TableParagraph"/>
              <w:jc w:val="center"/>
              <w:rPr>
                <w:lang w:val="uk-UA"/>
              </w:rPr>
            </w:pPr>
          </w:p>
          <w:p w14:paraId="25DBEB1D" w14:textId="77777777" w:rsidR="0049751B" w:rsidRPr="00504573" w:rsidRDefault="0049751B" w:rsidP="00F63951">
            <w:pPr>
              <w:pStyle w:val="TableParagraph"/>
              <w:jc w:val="center"/>
              <w:rPr>
                <w:lang w:val="uk-UA"/>
              </w:rPr>
            </w:pPr>
            <w:r w:rsidRPr="00504573">
              <w:rPr>
                <w:lang w:val="uk-UA"/>
              </w:rPr>
              <w:t>+37126103435</w:t>
            </w:r>
          </w:p>
          <w:p w14:paraId="514098A9" w14:textId="77777777" w:rsidR="0049751B" w:rsidRPr="00504573" w:rsidRDefault="0049751B" w:rsidP="00F63951">
            <w:pPr>
              <w:pStyle w:val="TableParagraph"/>
              <w:jc w:val="center"/>
              <w:rPr>
                <w:lang w:val="uk-UA"/>
              </w:rPr>
            </w:pPr>
          </w:p>
        </w:tc>
      </w:tr>
      <w:tr w:rsidR="0049751B" w:rsidRPr="00504573" w14:paraId="08305C0F" w14:textId="77777777" w:rsidTr="00504573">
        <w:trPr>
          <w:trHeight w:val="1114"/>
        </w:trPr>
        <w:tc>
          <w:tcPr>
            <w:tcW w:w="569" w:type="dxa"/>
            <w:vMerge/>
          </w:tcPr>
          <w:p w14:paraId="0C45DE41" w14:textId="77777777" w:rsidR="0049751B" w:rsidRPr="00504573" w:rsidRDefault="0049751B" w:rsidP="00637C05">
            <w:pPr>
              <w:pStyle w:val="TableParagraph"/>
              <w:ind w:right="3"/>
              <w:jc w:val="center"/>
              <w:rPr>
                <w:spacing w:val="-10"/>
                <w:lang w:val="uk-UA"/>
              </w:rPr>
            </w:pPr>
          </w:p>
        </w:tc>
        <w:tc>
          <w:tcPr>
            <w:tcW w:w="1307" w:type="dxa"/>
            <w:tcBorders>
              <w:bottom w:val="single" w:sz="4" w:space="0" w:color="000000"/>
            </w:tcBorders>
            <w:shd w:val="clear" w:color="auto" w:fill="auto"/>
          </w:tcPr>
          <w:p w14:paraId="6F6C28EB" w14:textId="419A7113" w:rsidR="0049751B" w:rsidRPr="00504573" w:rsidRDefault="009D2EC1" w:rsidP="00637C05">
            <w:pPr>
              <w:pStyle w:val="TableParagraph"/>
              <w:ind w:right="42"/>
              <w:jc w:val="center"/>
              <w:rPr>
                <w:lang w:val="uk-UA"/>
              </w:rPr>
            </w:pPr>
            <w:r>
              <w:rPr>
                <w:lang w:val="uk-UA"/>
              </w:rPr>
              <w:t>У тренді</w:t>
            </w:r>
          </w:p>
        </w:tc>
        <w:tc>
          <w:tcPr>
            <w:tcW w:w="1276" w:type="dxa"/>
            <w:vMerge/>
            <w:shd w:val="clear" w:color="auto" w:fill="auto"/>
          </w:tcPr>
          <w:p w14:paraId="236AC040" w14:textId="77777777" w:rsidR="0049751B" w:rsidRPr="00504573" w:rsidRDefault="0049751B" w:rsidP="00637C05">
            <w:pPr>
              <w:pStyle w:val="TableParagraph"/>
              <w:jc w:val="center"/>
              <w:rPr>
                <w:lang w:val="uk-UA"/>
              </w:rPr>
            </w:pPr>
          </w:p>
        </w:tc>
        <w:tc>
          <w:tcPr>
            <w:tcW w:w="1275" w:type="dxa"/>
            <w:tcBorders>
              <w:bottom w:val="single" w:sz="4" w:space="0" w:color="000000"/>
            </w:tcBorders>
            <w:shd w:val="clear" w:color="auto" w:fill="auto"/>
          </w:tcPr>
          <w:p w14:paraId="515E1AE9" w14:textId="3F6F8A67" w:rsidR="0049751B" w:rsidRPr="00504573" w:rsidRDefault="0049751B" w:rsidP="00637C05">
            <w:pPr>
              <w:pStyle w:val="TableParagraph"/>
              <w:ind w:left="52"/>
              <w:jc w:val="center"/>
              <w:rPr>
                <w:lang w:val="uk-UA"/>
              </w:rPr>
            </w:pPr>
            <w:r w:rsidRPr="00504573">
              <w:rPr>
                <w:lang w:val="uk-UA"/>
              </w:rPr>
              <w:t>04.08.</w:t>
            </w:r>
            <w:r w:rsidR="003E7DB0">
              <w:t xml:space="preserve">24 </w:t>
            </w:r>
            <w:r w:rsidRPr="00504573">
              <w:rPr>
                <w:lang w:val="uk-UA"/>
              </w:rPr>
              <w:t>-10.08.24</w:t>
            </w:r>
          </w:p>
        </w:tc>
        <w:tc>
          <w:tcPr>
            <w:tcW w:w="1134" w:type="dxa"/>
            <w:vMerge/>
            <w:shd w:val="clear" w:color="auto" w:fill="auto"/>
          </w:tcPr>
          <w:p w14:paraId="223B374F" w14:textId="77777777" w:rsidR="0049751B" w:rsidRPr="00504573" w:rsidRDefault="0049751B" w:rsidP="00637C05">
            <w:pPr>
              <w:pStyle w:val="TableParagraph"/>
              <w:ind w:left="63" w:right="50"/>
              <w:jc w:val="center"/>
              <w:rPr>
                <w:lang w:val="uk-UA"/>
              </w:rPr>
            </w:pPr>
          </w:p>
        </w:tc>
        <w:tc>
          <w:tcPr>
            <w:tcW w:w="993" w:type="dxa"/>
            <w:shd w:val="clear" w:color="auto" w:fill="auto"/>
          </w:tcPr>
          <w:p w14:paraId="54C5A34C" w14:textId="5222B473" w:rsidR="0049751B" w:rsidRPr="00504573" w:rsidRDefault="0049751B" w:rsidP="00637C05">
            <w:pPr>
              <w:pStyle w:val="TableParagraph"/>
              <w:ind w:left="53" w:right="34"/>
              <w:jc w:val="center"/>
              <w:rPr>
                <w:lang w:val="uk-UA"/>
              </w:rPr>
            </w:pPr>
            <w:r w:rsidRPr="00504573">
              <w:rPr>
                <w:lang w:val="uk-UA"/>
              </w:rPr>
              <w:t>7-17</w:t>
            </w:r>
          </w:p>
        </w:tc>
        <w:tc>
          <w:tcPr>
            <w:tcW w:w="1134" w:type="dxa"/>
            <w:shd w:val="clear" w:color="auto" w:fill="auto"/>
          </w:tcPr>
          <w:p w14:paraId="3D166D08" w14:textId="4B78C6F8" w:rsidR="0049751B" w:rsidRPr="00504573" w:rsidRDefault="0049751B" w:rsidP="00637C05">
            <w:pPr>
              <w:pStyle w:val="TableParagraph"/>
              <w:ind w:left="25"/>
              <w:jc w:val="center"/>
              <w:rPr>
                <w:lang w:val="uk-UA"/>
              </w:rPr>
            </w:pPr>
            <w:r w:rsidRPr="00504573">
              <w:rPr>
                <w:lang w:val="uk-UA"/>
              </w:rPr>
              <w:t>60</w:t>
            </w:r>
          </w:p>
        </w:tc>
        <w:tc>
          <w:tcPr>
            <w:tcW w:w="1558" w:type="dxa"/>
            <w:vMerge/>
            <w:shd w:val="clear" w:color="auto" w:fill="auto"/>
          </w:tcPr>
          <w:p w14:paraId="20619E41" w14:textId="25F6625F" w:rsidR="0049751B" w:rsidRPr="00504573" w:rsidRDefault="0049751B" w:rsidP="00637C05">
            <w:pPr>
              <w:pStyle w:val="TableParagraph"/>
              <w:ind w:left="25"/>
              <w:jc w:val="center"/>
              <w:rPr>
                <w:lang w:val="uk-UA"/>
              </w:rPr>
            </w:pPr>
          </w:p>
        </w:tc>
        <w:tc>
          <w:tcPr>
            <w:tcW w:w="5083" w:type="dxa"/>
            <w:tcBorders>
              <w:bottom w:val="single" w:sz="4" w:space="0" w:color="000000"/>
            </w:tcBorders>
            <w:shd w:val="clear" w:color="auto" w:fill="auto"/>
          </w:tcPr>
          <w:p w14:paraId="44205043" w14:textId="77777777" w:rsidR="00297AA3" w:rsidRPr="00504573" w:rsidRDefault="00297AA3" w:rsidP="00504573">
            <w:pPr>
              <w:pStyle w:val="TableParagraph"/>
              <w:ind w:left="25" w:right="113"/>
              <w:jc w:val="both"/>
              <w:rPr>
                <w:lang w:val="uk-UA"/>
              </w:rPr>
            </w:pPr>
            <w:r w:rsidRPr="00504573">
              <w:rPr>
                <w:lang w:val="uk-UA"/>
              </w:rPr>
              <w:t>У сучасному світі соціальних мереж так легко заблукати!  Ось чому під час цієї зміни особливу увагу буде приділено інтернет-безпеці.  Чи знаєте ви, чим зараз захоплюється дитина?  "Інстаграм"?  Лайк та Тік Ток?  Онлайн-ігри - Brawl Stars, Minecraft, Roblox, Fortnite або Among Us?  Запитайте, можливо, він хоче стати блогером і почати кар'єру на YouTube!  Але чи знає він, скільки блогери навчаються і працюють, щоб досягти успіху та популярності?  Цей табір обов'язково стане чудовим помічником в інтернет-гіді, адже під час програми у кожної дитини буде можливість представити одну із соціальних мереж та розпочати свій проект.  У свою чергу фахівці в цій галузі допоможуть їм реалізувати це та розкажуть про нюанси популярності.  Але, незважаючи на це, діти не будуть постійно сидіти в телефоні, адже все, що ми створюємо та знімаємо, можна публікувати лише у той час, який відведено для використання телефону.</w:t>
            </w:r>
          </w:p>
          <w:p w14:paraId="26B3F947" w14:textId="7A55809D" w:rsidR="00297AA3" w:rsidRPr="00504573" w:rsidRDefault="00297AA3" w:rsidP="00504573">
            <w:pPr>
              <w:pStyle w:val="TableParagraph"/>
              <w:ind w:right="113"/>
              <w:jc w:val="both"/>
              <w:rPr>
                <w:lang w:val="uk-UA"/>
              </w:rPr>
            </w:pPr>
            <w:r w:rsidRPr="00504573">
              <w:rPr>
                <w:lang w:val="uk-UA"/>
              </w:rPr>
              <w:t>Під час цієї зміни,</w:t>
            </w:r>
            <w:r w:rsidR="009D2EC1">
              <w:rPr>
                <w:lang w:val="uk-UA"/>
              </w:rPr>
              <w:t xml:space="preserve"> </w:t>
            </w:r>
            <w:r w:rsidRPr="00504573">
              <w:rPr>
                <w:lang w:val="uk-UA"/>
              </w:rPr>
              <w:t xml:space="preserve">також, поїдемо купатися в </w:t>
            </w:r>
            <w:r w:rsidRPr="00504573">
              <w:rPr>
                <w:lang w:val="uk-UA"/>
              </w:rPr>
              <w:lastRenderedPageBreak/>
              <w:t>басейні у Кестерціємс</w:t>
            </w:r>
            <w:r w:rsidR="009D2EC1">
              <w:rPr>
                <w:lang w:val="uk-UA"/>
              </w:rPr>
              <w:t xml:space="preserve">, </w:t>
            </w:r>
            <w:r w:rsidRPr="00504573">
              <w:rPr>
                <w:lang w:val="uk-UA"/>
              </w:rPr>
              <w:t>і відвідаємо найбільший у Латвії приморський озерний парк «Озеро Енгурес».</w:t>
            </w:r>
          </w:p>
          <w:p w14:paraId="5C00EEFD" w14:textId="616ED196" w:rsidR="0049751B" w:rsidRPr="00504573" w:rsidRDefault="00297AA3" w:rsidP="00504573">
            <w:pPr>
              <w:pStyle w:val="TableParagraph"/>
              <w:ind w:left="25" w:right="113"/>
              <w:jc w:val="both"/>
              <w:rPr>
                <w:lang w:val="uk-UA"/>
              </w:rPr>
            </w:pPr>
            <w:r w:rsidRPr="00504573">
              <w:rPr>
                <w:lang w:val="uk-UA"/>
              </w:rPr>
              <w:t>Практикуватимемо та допомагатимемо українським дітям вивчати латиську мову, також відвідуватимемо басейн Кестерцієму, удосконалюватимемо та розвиватимемо навички командної роботи та творчі здібності тощо.</w:t>
            </w:r>
          </w:p>
        </w:tc>
        <w:tc>
          <w:tcPr>
            <w:tcW w:w="1910" w:type="dxa"/>
            <w:vMerge/>
            <w:shd w:val="clear" w:color="auto" w:fill="auto"/>
          </w:tcPr>
          <w:p w14:paraId="2ADD55C6" w14:textId="77777777" w:rsidR="0049751B" w:rsidRPr="00504573" w:rsidRDefault="0049751B" w:rsidP="00F63951">
            <w:pPr>
              <w:pStyle w:val="TableParagraph"/>
              <w:jc w:val="center"/>
              <w:rPr>
                <w:lang w:val="uk-UA"/>
              </w:rPr>
            </w:pPr>
          </w:p>
        </w:tc>
      </w:tr>
      <w:tr w:rsidR="0049751B" w:rsidRPr="00504573" w14:paraId="780B1D56" w14:textId="77777777" w:rsidTr="00504573">
        <w:trPr>
          <w:trHeight w:val="1114"/>
        </w:trPr>
        <w:tc>
          <w:tcPr>
            <w:tcW w:w="569" w:type="dxa"/>
            <w:vMerge/>
            <w:tcBorders>
              <w:bottom w:val="single" w:sz="4" w:space="0" w:color="000000"/>
            </w:tcBorders>
          </w:tcPr>
          <w:p w14:paraId="41E1BF12" w14:textId="77777777" w:rsidR="0049751B" w:rsidRPr="00504573" w:rsidRDefault="0049751B" w:rsidP="00637C05">
            <w:pPr>
              <w:pStyle w:val="TableParagraph"/>
              <w:ind w:right="3"/>
              <w:jc w:val="center"/>
              <w:rPr>
                <w:spacing w:val="-10"/>
                <w:lang w:val="uk-UA"/>
              </w:rPr>
            </w:pPr>
          </w:p>
        </w:tc>
        <w:tc>
          <w:tcPr>
            <w:tcW w:w="1307" w:type="dxa"/>
            <w:tcBorders>
              <w:bottom w:val="single" w:sz="4" w:space="0" w:color="000000"/>
            </w:tcBorders>
            <w:shd w:val="clear" w:color="auto" w:fill="auto"/>
          </w:tcPr>
          <w:p w14:paraId="0C6BF3CD" w14:textId="49B6003C" w:rsidR="0049751B" w:rsidRPr="00504573" w:rsidRDefault="009D2EC1" w:rsidP="00637C05">
            <w:pPr>
              <w:pStyle w:val="TableParagraph"/>
              <w:ind w:right="42"/>
              <w:jc w:val="center"/>
              <w:rPr>
                <w:lang w:val="uk-UA"/>
              </w:rPr>
            </w:pPr>
            <w:r>
              <w:rPr>
                <w:lang w:val="uk-UA"/>
              </w:rPr>
              <w:t>Творча майстерня</w:t>
            </w:r>
          </w:p>
        </w:tc>
        <w:tc>
          <w:tcPr>
            <w:tcW w:w="1276" w:type="dxa"/>
            <w:vMerge/>
            <w:tcBorders>
              <w:bottom w:val="single" w:sz="4" w:space="0" w:color="000000"/>
            </w:tcBorders>
            <w:shd w:val="clear" w:color="auto" w:fill="auto"/>
          </w:tcPr>
          <w:p w14:paraId="2474C648" w14:textId="77777777" w:rsidR="0049751B" w:rsidRPr="00504573" w:rsidRDefault="0049751B" w:rsidP="00637C05">
            <w:pPr>
              <w:pStyle w:val="TableParagraph"/>
              <w:jc w:val="center"/>
              <w:rPr>
                <w:lang w:val="uk-UA"/>
              </w:rPr>
            </w:pPr>
          </w:p>
        </w:tc>
        <w:tc>
          <w:tcPr>
            <w:tcW w:w="1275" w:type="dxa"/>
            <w:tcBorders>
              <w:bottom w:val="single" w:sz="4" w:space="0" w:color="000000"/>
            </w:tcBorders>
            <w:shd w:val="clear" w:color="auto" w:fill="auto"/>
          </w:tcPr>
          <w:p w14:paraId="2EE78496" w14:textId="5BECFB8B" w:rsidR="0049751B" w:rsidRPr="00504573" w:rsidRDefault="0049751B" w:rsidP="00637C05">
            <w:pPr>
              <w:pStyle w:val="TableParagraph"/>
              <w:ind w:left="52"/>
              <w:jc w:val="center"/>
              <w:rPr>
                <w:lang w:val="uk-UA"/>
              </w:rPr>
            </w:pPr>
            <w:r w:rsidRPr="00504573">
              <w:rPr>
                <w:lang w:val="uk-UA"/>
              </w:rPr>
              <w:t>11.08.</w:t>
            </w:r>
            <w:r w:rsidR="003E7DB0">
              <w:t xml:space="preserve">24 </w:t>
            </w:r>
            <w:r w:rsidRPr="00504573">
              <w:rPr>
                <w:lang w:val="uk-UA"/>
              </w:rPr>
              <w:t>-17.08.24</w:t>
            </w:r>
          </w:p>
        </w:tc>
        <w:tc>
          <w:tcPr>
            <w:tcW w:w="1134" w:type="dxa"/>
            <w:vMerge/>
            <w:tcBorders>
              <w:bottom w:val="single" w:sz="4" w:space="0" w:color="000000"/>
            </w:tcBorders>
            <w:shd w:val="clear" w:color="auto" w:fill="auto"/>
          </w:tcPr>
          <w:p w14:paraId="02D62C76" w14:textId="77777777" w:rsidR="0049751B" w:rsidRPr="00504573" w:rsidRDefault="0049751B" w:rsidP="00637C05">
            <w:pPr>
              <w:pStyle w:val="TableParagraph"/>
              <w:ind w:left="63" w:right="50"/>
              <w:jc w:val="center"/>
              <w:rPr>
                <w:lang w:val="uk-UA"/>
              </w:rPr>
            </w:pPr>
          </w:p>
        </w:tc>
        <w:tc>
          <w:tcPr>
            <w:tcW w:w="993" w:type="dxa"/>
            <w:shd w:val="clear" w:color="auto" w:fill="auto"/>
          </w:tcPr>
          <w:p w14:paraId="6D7466A8" w14:textId="27F2A4C6" w:rsidR="0049751B" w:rsidRPr="00504573" w:rsidRDefault="0049751B" w:rsidP="00637C05">
            <w:pPr>
              <w:pStyle w:val="TableParagraph"/>
              <w:ind w:left="53" w:right="34"/>
              <w:jc w:val="center"/>
              <w:rPr>
                <w:lang w:val="uk-UA"/>
              </w:rPr>
            </w:pPr>
            <w:r w:rsidRPr="00504573">
              <w:rPr>
                <w:lang w:val="uk-UA"/>
              </w:rPr>
              <w:t>7-17</w:t>
            </w:r>
          </w:p>
        </w:tc>
        <w:tc>
          <w:tcPr>
            <w:tcW w:w="1134" w:type="dxa"/>
            <w:shd w:val="clear" w:color="auto" w:fill="auto"/>
          </w:tcPr>
          <w:p w14:paraId="2593394A" w14:textId="40C15DD1" w:rsidR="0049751B" w:rsidRPr="00504573" w:rsidRDefault="0049751B" w:rsidP="00637C05">
            <w:pPr>
              <w:pStyle w:val="TableParagraph"/>
              <w:ind w:left="25"/>
              <w:jc w:val="center"/>
              <w:rPr>
                <w:lang w:val="uk-UA"/>
              </w:rPr>
            </w:pPr>
            <w:r w:rsidRPr="00504573">
              <w:rPr>
                <w:lang w:val="uk-UA"/>
              </w:rPr>
              <w:t>62</w:t>
            </w:r>
          </w:p>
        </w:tc>
        <w:tc>
          <w:tcPr>
            <w:tcW w:w="1558" w:type="dxa"/>
            <w:vMerge/>
            <w:shd w:val="clear" w:color="auto" w:fill="auto"/>
          </w:tcPr>
          <w:p w14:paraId="1C0998D6" w14:textId="77777777" w:rsidR="0049751B" w:rsidRPr="00504573" w:rsidRDefault="0049751B" w:rsidP="00637C05">
            <w:pPr>
              <w:pStyle w:val="TableParagraph"/>
              <w:ind w:left="25"/>
              <w:jc w:val="center"/>
              <w:rPr>
                <w:lang w:val="uk-UA"/>
              </w:rPr>
            </w:pPr>
          </w:p>
        </w:tc>
        <w:tc>
          <w:tcPr>
            <w:tcW w:w="5083" w:type="dxa"/>
            <w:tcBorders>
              <w:bottom w:val="single" w:sz="4" w:space="0" w:color="000000"/>
            </w:tcBorders>
            <w:shd w:val="clear" w:color="auto" w:fill="auto"/>
          </w:tcPr>
          <w:p w14:paraId="26BD223D" w14:textId="5CF0C7D5" w:rsidR="00297AA3" w:rsidRPr="00504573" w:rsidRDefault="00297AA3" w:rsidP="00504573">
            <w:pPr>
              <w:pStyle w:val="TableParagraph"/>
              <w:ind w:left="25" w:right="113"/>
              <w:jc w:val="both"/>
              <w:rPr>
                <w:lang w:val="uk-UA"/>
              </w:rPr>
            </w:pPr>
            <w:r w:rsidRPr="00504573">
              <w:rPr>
                <w:lang w:val="uk-UA"/>
              </w:rPr>
              <w:t>Якщо Ваша дитина любить творчість і вже має хобі або тільки шукає його, то запрошуємо Вас приєднатися до нашої творчої майстерні, під час якої наголос буде зроблено безпосередньо на розвиток та реалізацію творчого духу дітей.  Буде цікаво і дівчаткам, і хлопчикам!  Ми багато працюватимемо руками,</w:t>
            </w:r>
            <w:r w:rsidR="009D2EC1">
              <w:rPr>
                <w:lang w:val="uk-UA"/>
              </w:rPr>
              <w:t xml:space="preserve"> </w:t>
            </w:r>
            <w:r w:rsidRPr="00504573">
              <w:rPr>
                <w:lang w:val="uk-UA"/>
              </w:rPr>
              <w:t>будемо ліпити слайми, варити мило, лити свічки, готувати, займатися йогою вранці і навіть фотографувати і знімати відео.</w:t>
            </w:r>
          </w:p>
          <w:p w14:paraId="40D75142" w14:textId="77777777" w:rsidR="00297AA3" w:rsidRPr="00504573" w:rsidRDefault="00297AA3" w:rsidP="00504573">
            <w:pPr>
              <w:pStyle w:val="TableParagraph"/>
              <w:ind w:right="113"/>
              <w:jc w:val="both"/>
              <w:rPr>
                <w:lang w:val="uk-UA"/>
              </w:rPr>
            </w:pPr>
            <w:r w:rsidRPr="00504573">
              <w:rPr>
                <w:lang w:val="uk-UA"/>
              </w:rPr>
              <w:t>Практикуватимемо та допомагатимемо українським дітям вивчати латиську мову, також відвідуватимемо басейн Кестерцієму, удосконалюватимемо та розвиватимемо навички командної роботи та творчі здібності тощо.</w:t>
            </w:r>
          </w:p>
          <w:p w14:paraId="37391220" w14:textId="1C2F1FBB" w:rsidR="0049751B" w:rsidRPr="00504573" w:rsidRDefault="00297AA3" w:rsidP="00504573">
            <w:pPr>
              <w:pStyle w:val="TableParagraph"/>
              <w:ind w:left="25" w:right="113"/>
              <w:jc w:val="both"/>
              <w:rPr>
                <w:lang w:val="uk-UA"/>
              </w:rPr>
            </w:pPr>
            <w:r w:rsidRPr="00504573">
              <w:rPr>
                <w:lang w:val="uk-UA"/>
              </w:rPr>
              <w:t>Відвідаємо також Босоногу та Арт-тропи у світі Валгумса.</w:t>
            </w:r>
          </w:p>
        </w:tc>
        <w:tc>
          <w:tcPr>
            <w:tcW w:w="1910" w:type="dxa"/>
            <w:vMerge/>
            <w:shd w:val="clear" w:color="auto" w:fill="auto"/>
          </w:tcPr>
          <w:p w14:paraId="23791AF0" w14:textId="77777777" w:rsidR="0049751B" w:rsidRPr="00504573" w:rsidRDefault="0049751B" w:rsidP="00F63951">
            <w:pPr>
              <w:pStyle w:val="TableParagraph"/>
              <w:jc w:val="center"/>
              <w:rPr>
                <w:lang w:val="uk-UA"/>
              </w:rPr>
            </w:pPr>
          </w:p>
        </w:tc>
      </w:tr>
      <w:tr w:rsidR="0049751B" w:rsidRPr="00504573" w14:paraId="3AFC3406" w14:textId="77777777" w:rsidTr="00504573">
        <w:trPr>
          <w:trHeight w:val="1114"/>
        </w:trPr>
        <w:tc>
          <w:tcPr>
            <w:tcW w:w="569" w:type="dxa"/>
            <w:tcBorders>
              <w:bottom w:val="single" w:sz="4" w:space="0" w:color="000000"/>
            </w:tcBorders>
          </w:tcPr>
          <w:p w14:paraId="63DD2161" w14:textId="77777777" w:rsidR="0049751B" w:rsidRPr="00504573" w:rsidRDefault="0049751B" w:rsidP="00637C05">
            <w:pPr>
              <w:pStyle w:val="TableParagraph"/>
              <w:ind w:right="3"/>
              <w:jc w:val="center"/>
              <w:rPr>
                <w:spacing w:val="-10"/>
                <w:lang w:val="uk-UA"/>
              </w:rPr>
            </w:pPr>
          </w:p>
        </w:tc>
        <w:tc>
          <w:tcPr>
            <w:tcW w:w="1307" w:type="dxa"/>
            <w:tcBorders>
              <w:bottom w:val="single" w:sz="4" w:space="0" w:color="000000"/>
            </w:tcBorders>
            <w:shd w:val="clear" w:color="auto" w:fill="auto"/>
          </w:tcPr>
          <w:p w14:paraId="355671E9" w14:textId="255D80D7" w:rsidR="0049751B" w:rsidRPr="00504573" w:rsidRDefault="009D2EC1" w:rsidP="00637C05">
            <w:pPr>
              <w:pStyle w:val="TableParagraph"/>
              <w:ind w:right="42"/>
              <w:jc w:val="center"/>
              <w:rPr>
                <w:lang w:val="uk-UA"/>
              </w:rPr>
            </w:pPr>
            <w:r>
              <w:rPr>
                <w:lang w:val="uk-UA"/>
              </w:rPr>
              <w:t>Наукова академія</w:t>
            </w:r>
          </w:p>
        </w:tc>
        <w:tc>
          <w:tcPr>
            <w:tcW w:w="1276" w:type="dxa"/>
            <w:tcBorders>
              <w:bottom w:val="single" w:sz="4" w:space="0" w:color="000000"/>
            </w:tcBorders>
            <w:shd w:val="clear" w:color="auto" w:fill="auto"/>
          </w:tcPr>
          <w:p w14:paraId="505CD228" w14:textId="77777777" w:rsidR="0049751B" w:rsidRPr="00504573" w:rsidRDefault="0049751B" w:rsidP="00637C05">
            <w:pPr>
              <w:pStyle w:val="TableParagraph"/>
              <w:jc w:val="center"/>
              <w:rPr>
                <w:lang w:val="uk-UA"/>
              </w:rPr>
            </w:pPr>
          </w:p>
        </w:tc>
        <w:tc>
          <w:tcPr>
            <w:tcW w:w="1275" w:type="dxa"/>
            <w:tcBorders>
              <w:bottom w:val="single" w:sz="4" w:space="0" w:color="000000"/>
            </w:tcBorders>
            <w:shd w:val="clear" w:color="auto" w:fill="auto"/>
          </w:tcPr>
          <w:p w14:paraId="13F7328F" w14:textId="1A12930D" w:rsidR="0049751B" w:rsidRPr="00504573" w:rsidRDefault="0049751B" w:rsidP="00637C05">
            <w:pPr>
              <w:pStyle w:val="TableParagraph"/>
              <w:ind w:left="52"/>
              <w:jc w:val="center"/>
              <w:rPr>
                <w:lang w:val="uk-UA"/>
              </w:rPr>
            </w:pPr>
            <w:r w:rsidRPr="00504573">
              <w:rPr>
                <w:lang w:val="uk-UA"/>
              </w:rPr>
              <w:t>18.08.</w:t>
            </w:r>
            <w:r w:rsidR="003E7DB0">
              <w:t xml:space="preserve">24 </w:t>
            </w:r>
            <w:r w:rsidRPr="00504573">
              <w:rPr>
                <w:lang w:val="uk-UA"/>
              </w:rPr>
              <w:t>-24.08.24</w:t>
            </w:r>
          </w:p>
        </w:tc>
        <w:tc>
          <w:tcPr>
            <w:tcW w:w="1134" w:type="dxa"/>
            <w:tcBorders>
              <w:bottom w:val="single" w:sz="4" w:space="0" w:color="000000"/>
            </w:tcBorders>
            <w:shd w:val="clear" w:color="auto" w:fill="auto"/>
          </w:tcPr>
          <w:p w14:paraId="0D5B4C41" w14:textId="77777777" w:rsidR="0049751B" w:rsidRPr="00504573" w:rsidRDefault="0049751B" w:rsidP="00637C05">
            <w:pPr>
              <w:pStyle w:val="TableParagraph"/>
              <w:ind w:left="63" w:right="50"/>
              <w:jc w:val="center"/>
              <w:rPr>
                <w:lang w:val="uk-UA"/>
              </w:rPr>
            </w:pPr>
          </w:p>
        </w:tc>
        <w:tc>
          <w:tcPr>
            <w:tcW w:w="993" w:type="dxa"/>
            <w:shd w:val="clear" w:color="auto" w:fill="auto"/>
          </w:tcPr>
          <w:p w14:paraId="028904DA" w14:textId="77777777" w:rsidR="0049751B" w:rsidRPr="00504573" w:rsidRDefault="0049751B" w:rsidP="00637C05">
            <w:pPr>
              <w:pStyle w:val="TableParagraph"/>
              <w:ind w:left="53" w:right="34"/>
              <w:jc w:val="center"/>
              <w:rPr>
                <w:lang w:val="uk-UA"/>
              </w:rPr>
            </w:pPr>
          </w:p>
        </w:tc>
        <w:tc>
          <w:tcPr>
            <w:tcW w:w="1134" w:type="dxa"/>
            <w:shd w:val="clear" w:color="auto" w:fill="auto"/>
          </w:tcPr>
          <w:p w14:paraId="5D8BCB40" w14:textId="08B312D7" w:rsidR="0049751B" w:rsidRPr="00504573" w:rsidRDefault="0049751B" w:rsidP="00637C05">
            <w:pPr>
              <w:pStyle w:val="TableParagraph"/>
              <w:ind w:left="25"/>
              <w:jc w:val="center"/>
              <w:rPr>
                <w:lang w:val="uk-UA"/>
              </w:rPr>
            </w:pPr>
            <w:r w:rsidRPr="00504573">
              <w:rPr>
                <w:lang w:val="uk-UA"/>
              </w:rPr>
              <w:t>80</w:t>
            </w:r>
          </w:p>
        </w:tc>
        <w:tc>
          <w:tcPr>
            <w:tcW w:w="1558" w:type="dxa"/>
            <w:vMerge/>
            <w:tcBorders>
              <w:bottom w:val="single" w:sz="4" w:space="0" w:color="000000"/>
            </w:tcBorders>
            <w:shd w:val="clear" w:color="auto" w:fill="auto"/>
          </w:tcPr>
          <w:p w14:paraId="57014EF6" w14:textId="77777777" w:rsidR="0049751B" w:rsidRPr="00504573" w:rsidRDefault="0049751B" w:rsidP="00637C05">
            <w:pPr>
              <w:pStyle w:val="TableParagraph"/>
              <w:ind w:left="25"/>
              <w:jc w:val="center"/>
              <w:rPr>
                <w:lang w:val="uk-UA"/>
              </w:rPr>
            </w:pPr>
          </w:p>
        </w:tc>
        <w:tc>
          <w:tcPr>
            <w:tcW w:w="5083" w:type="dxa"/>
            <w:tcBorders>
              <w:bottom w:val="single" w:sz="4" w:space="0" w:color="000000"/>
            </w:tcBorders>
            <w:shd w:val="clear" w:color="auto" w:fill="auto"/>
          </w:tcPr>
          <w:p w14:paraId="786E2A6C" w14:textId="77777777" w:rsidR="00297AA3" w:rsidRPr="00504573" w:rsidRDefault="00297AA3" w:rsidP="00504573">
            <w:pPr>
              <w:pStyle w:val="TableParagraph"/>
              <w:ind w:left="25" w:right="113"/>
              <w:jc w:val="both"/>
              <w:rPr>
                <w:lang w:val="uk-UA"/>
              </w:rPr>
            </w:pPr>
            <w:r w:rsidRPr="00504573">
              <w:rPr>
                <w:lang w:val="uk-UA"/>
              </w:rPr>
              <w:t>У цій зміні будуть цікаві експерименти та квести, а також екскурсія, яка запам'ятається кожному.  Ми навчатимемося і вивчатимемо, намагаючись застосувати на практиці різні наукові теорії.  Екскурсія до Вентспілського музею науки «Візіум» дозволить дітям поглянути на різні популярні відкриття, а також ми не пропустимо красивий Вентспілський пірс та дитяче містечко.  Окрім цього нас чекають щоденні активні ігри та заходи.</w:t>
            </w:r>
          </w:p>
          <w:p w14:paraId="683F15BF" w14:textId="2EBF5605" w:rsidR="0049751B" w:rsidRPr="00504573" w:rsidRDefault="00297AA3" w:rsidP="00504573">
            <w:pPr>
              <w:pStyle w:val="TableParagraph"/>
              <w:ind w:left="25" w:right="113"/>
              <w:jc w:val="both"/>
              <w:rPr>
                <w:lang w:val="uk-UA"/>
              </w:rPr>
            </w:pPr>
            <w:r w:rsidRPr="00504573">
              <w:rPr>
                <w:lang w:val="uk-UA"/>
              </w:rPr>
              <w:t>Практикуватимемо та допомагатимемо українським дітям вивчати латиську мову, також відвідуватимемо басейн Кестерціємса, удосконалюватимемо та розвиватимемо навички командної роботи</w:t>
            </w:r>
            <w:r w:rsidR="009D2EC1">
              <w:rPr>
                <w:lang w:val="uk-UA"/>
              </w:rPr>
              <w:t xml:space="preserve">, </w:t>
            </w:r>
            <w:r w:rsidRPr="00504573">
              <w:rPr>
                <w:lang w:val="uk-UA"/>
              </w:rPr>
              <w:t>творчі здібності тощо.</w:t>
            </w:r>
          </w:p>
        </w:tc>
        <w:tc>
          <w:tcPr>
            <w:tcW w:w="1910" w:type="dxa"/>
            <w:vMerge/>
            <w:tcBorders>
              <w:bottom w:val="single" w:sz="4" w:space="0" w:color="000000"/>
            </w:tcBorders>
            <w:shd w:val="clear" w:color="auto" w:fill="auto"/>
          </w:tcPr>
          <w:p w14:paraId="57322D2E" w14:textId="77777777" w:rsidR="0049751B" w:rsidRPr="00504573" w:rsidRDefault="0049751B" w:rsidP="00F63951">
            <w:pPr>
              <w:pStyle w:val="TableParagraph"/>
              <w:jc w:val="center"/>
              <w:rPr>
                <w:lang w:val="uk-UA"/>
              </w:rPr>
            </w:pPr>
          </w:p>
        </w:tc>
      </w:tr>
      <w:tr w:rsidR="0049751B" w:rsidRPr="00504573" w14:paraId="6BB32E7A" w14:textId="77777777" w:rsidTr="00504573">
        <w:trPr>
          <w:trHeight w:val="1114"/>
        </w:trPr>
        <w:tc>
          <w:tcPr>
            <w:tcW w:w="569" w:type="dxa"/>
            <w:vMerge w:val="restart"/>
            <w:shd w:val="clear" w:color="auto" w:fill="F2F2F2" w:themeFill="background1" w:themeFillShade="F2"/>
          </w:tcPr>
          <w:p w14:paraId="1B2AE86E" w14:textId="254CEF4D" w:rsidR="0049751B" w:rsidRPr="00504573" w:rsidRDefault="0049751B" w:rsidP="00637C05">
            <w:pPr>
              <w:pStyle w:val="TableParagraph"/>
              <w:ind w:right="3"/>
              <w:jc w:val="center"/>
              <w:rPr>
                <w:spacing w:val="-10"/>
                <w:lang w:val="uk-UA"/>
              </w:rPr>
            </w:pPr>
            <w:r w:rsidRPr="00504573">
              <w:rPr>
                <w:spacing w:val="-10"/>
                <w:lang w:val="uk-UA"/>
              </w:rPr>
              <w:lastRenderedPageBreak/>
              <w:t>8.</w:t>
            </w:r>
          </w:p>
        </w:tc>
        <w:tc>
          <w:tcPr>
            <w:tcW w:w="1307" w:type="dxa"/>
            <w:shd w:val="clear" w:color="auto" w:fill="F2F2F2" w:themeFill="background1" w:themeFillShade="F2"/>
          </w:tcPr>
          <w:p w14:paraId="58237590" w14:textId="4D3F445D" w:rsidR="0049751B" w:rsidRPr="00504573" w:rsidRDefault="009D2EC1" w:rsidP="00637C05">
            <w:pPr>
              <w:pStyle w:val="TableParagraph"/>
              <w:ind w:right="42"/>
              <w:jc w:val="center"/>
              <w:rPr>
                <w:lang w:val="uk-UA"/>
              </w:rPr>
            </w:pPr>
            <w:r>
              <w:rPr>
                <w:lang w:val="uk-UA"/>
              </w:rPr>
              <w:t>Час пригод</w:t>
            </w:r>
          </w:p>
        </w:tc>
        <w:tc>
          <w:tcPr>
            <w:tcW w:w="1276" w:type="dxa"/>
            <w:vMerge w:val="restart"/>
            <w:shd w:val="clear" w:color="auto" w:fill="F2F2F2" w:themeFill="background1" w:themeFillShade="F2"/>
          </w:tcPr>
          <w:p w14:paraId="6361F897" w14:textId="6F0E264B" w:rsidR="0049751B" w:rsidRPr="00504573" w:rsidRDefault="0049751B" w:rsidP="00637C05">
            <w:pPr>
              <w:pStyle w:val="TableParagraph"/>
              <w:jc w:val="center"/>
              <w:rPr>
                <w:lang w:val="uk-UA"/>
              </w:rPr>
            </w:pPr>
            <w:r w:rsidRPr="00504573">
              <w:rPr>
                <w:lang w:val="uk-UA"/>
              </w:rPr>
              <w:t>Biedrība “Džosui karatē klubs “SHIDAI”</w:t>
            </w:r>
          </w:p>
        </w:tc>
        <w:tc>
          <w:tcPr>
            <w:tcW w:w="1275" w:type="dxa"/>
            <w:shd w:val="clear" w:color="auto" w:fill="F2F2F2" w:themeFill="background1" w:themeFillShade="F2"/>
          </w:tcPr>
          <w:p w14:paraId="408AAC8C" w14:textId="7B48C3C3" w:rsidR="0049751B" w:rsidRPr="00504573" w:rsidRDefault="0049751B" w:rsidP="00637C05">
            <w:pPr>
              <w:pStyle w:val="TableParagraph"/>
              <w:ind w:left="52"/>
              <w:jc w:val="center"/>
              <w:rPr>
                <w:lang w:val="uk-UA"/>
              </w:rPr>
            </w:pPr>
            <w:r w:rsidRPr="00504573">
              <w:rPr>
                <w:lang w:val="uk-UA"/>
              </w:rPr>
              <w:t>01.07.</w:t>
            </w:r>
            <w:r w:rsidR="003E7DB0">
              <w:t xml:space="preserve">24 </w:t>
            </w:r>
            <w:r w:rsidRPr="00504573">
              <w:rPr>
                <w:lang w:val="uk-UA"/>
              </w:rPr>
              <w:t>-07.07.24</w:t>
            </w:r>
          </w:p>
        </w:tc>
        <w:tc>
          <w:tcPr>
            <w:tcW w:w="1134" w:type="dxa"/>
            <w:vMerge w:val="restart"/>
            <w:shd w:val="clear" w:color="auto" w:fill="F2F2F2" w:themeFill="background1" w:themeFillShade="F2"/>
          </w:tcPr>
          <w:p w14:paraId="230A3BB8" w14:textId="56B3C755" w:rsidR="0049751B" w:rsidRPr="00504573" w:rsidRDefault="00504573" w:rsidP="00637C05">
            <w:pPr>
              <w:pStyle w:val="TableParagraph"/>
              <w:ind w:left="63" w:right="50"/>
              <w:jc w:val="center"/>
              <w:rPr>
                <w:lang w:val="uk-UA"/>
              </w:rPr>
            </w:pPr>
            <w:r w:rsidRPr="00504573">
              <w:rPr>
                <w:lang w:val="uk-UA"/>
              </w:rPr>
              <w:t>З ночівлею</w:t>
            </w:r>
          </w:p>
        </w:tc>
        <w:tc>
          <w:tcPr>
            <w:tcW w:w="993" w:type="dxa"/>
            <w:shd w:val="clear" w:color="auto" w:fill="F2F2F2" w:themeFill="background1" w:themeFillShade="F2"/>
          </w:tcPr>
          <w:p w14:paraId="5AA1D8E9" w14:textId="0A278C5A" w:rsidR="0049751B" w:rsidRPr="00504573" w:rsidRDefault="0049751B" w:rsidP="00637C05">
            <w:pPr>
              <w:pStyle w:val="TableParagraph"/>
              <w:ind w:left="53" w:right="34"/>
              <w:jc w:val="center"/>
              <w:rPr>
                <w:lang w:val="uk-UA"/>
              </w:rPr>
            </w:pPr>
            <w:r w:rsidRPr="00504573">
              <w:rPr>
                <w:lang w:val="uk-UA"/>
              </w:rPr>
              <w:t>7-16</w:t>
            </w:r>
          </w:p>
        </w:tc>
        <w:tc>
          <w:tcPr>
            <w:tcW w:w="1134" w:type="dxa"/>
            <w:shd w:val="clear" w:color="auto" w:fill="F2F2F2" w:themeFill="background1" w:themeFillShade="F2"/>
          </w:tcPr>
          <w:p w14:paraId="0E0B3F09" w14:textId="77B2338C" w:rsidR="0049751B" w:rsidRPr="00504573" w:rsidRDefault="0049751B" w:rsidP="00637C05">
            <w:pPr>
              <w:pStyle w:val="TableParagraph"/>
              <w:ind w:left="25"/>
              <w:jc w:val="center"/>
              <w:rPr>
                <w:lang w:val="uk-UA"/>
              </w:rPr>
            </w:pPr>
            <w:r w:rsidRPr="00504573">
              <w:rPr>
                <w:lang w:val="uk-UA"/>
              </w:rPr>
              <w:t>50</w:t>
            </w:r>
          </w:p>
        </w:tc>
        <w:tc>
          <w:tcPr>
            <w:tcW w:w="1558" w:type="dxa"/>
            <w:vMerge w:val="restart"/>
            <w:shd w:val="clear" w:color="auto" w:fill="F2F2F2" w:themeFill="background1" w:themeFillShade="F2"/>
          </w:tcPr>
          <w:p w14:paraId="0579A524" w14:textId="60969A33" w:rsidR="00504573" w:rsidRPr="00504573" w:rsidRDefault="00504573" w:rsidP="00637C05">
            <w:pPr>
              <w:pStyle w:val="TableParagraph"/>
              <w:ind w:left="25"/>
              <w:jc w:val="center"/>
            </w:pPr>
            <w:r w:rsidRPr="00504573">
              <w:rPr>
                <w:lang w:val="uk-UA"/>
              </w:rPr>
              <w:t>Кулдига, кемпінг "Nābite"</w:t>
            </w:r>
          </w:p>
          <w:p w14:paraId="56929E84" w14:textId="77777777" w:rsidR="00504573" w:rsidRDefault="00504573" w:rsidP="00637C05">
            <w:pPr>
              <w:pStyle w:val="TableParagraph"/>
              <w:ind w:left="25"/>
              <w:jc w:val="center"/>
              <w:rPr>
                <w:lang w:val="uk-UA"/>
              </w:rPr>
            </w:pPr>
          </w:p>
          <w:p w14:paraId="607DEE52" w14:textId="600EC1B1" w:rsidR="0049751B" w:rsidRPr="00504573" w:rsidRDefault="0049751B" w:rsidP="00637C05">
            <w:pPr>
              <w:pStyle w:val="TableParagraph"/>
              <w:ind w:left="25"/>
              <w:jc w:val="center"/>
              <w:rPr>
                <w:lang w:val="uk-UA"/>
              </w:rPr>
            </w:pPr>
          </w:p>
        </w:tc>
        <w:tc>
          <w:tcPr>
            <w:tcW w:w="5083" w:type="dxa"/>
            <w:vMerge w:val="restart"/>
            <w:shd w:val="clear" w:color="auto" w:fill="F2F2F2" w:themeFill="background1" w:themeFillShade="F2"/>
          </w:tcPr>
          <w:p w14:paraId="0ED707F4" w14:textId="77777777" w:rsidR="00297AA3" w:rsidRPr="00504573" w:rsidRDefault="00297AA3" w:rsidP="00504573">
            <w:pPr>
              <w:widowControl/>
              <w:autoSpaceDE/>
              <w:autoSpaceDN/>
              <w:spacing w:before="100" w:beforeAutospacing="1" w:after="100" w:afterAutospacing="1"/>
              <w:ind w:right="113"/>
              <w:jc w:val="both"/>
              <w:rPr>
                <w:b/>
                <w:lang w:val="uk-UA"/>
              </w:rPr>
            </w:pPr>
            <w:r w:rsidRPr="00504573">
              <w:rPr>
                <w:b/>
                <w:lang w:val="uk-UA"/>
              </w:rPr>
              <w:t>Літній табір пригод та відпочинку для дітей</w:t>
            </w:r>
          </w:p>
          <w:p w14:paraId="6A58E5D1" w14:textId="77777777" w:rsidR="00297AA3" w:rsidRPr="00504573" w:rsidRDefault="00297AA3" w:rsidP="00504573">
            <w:pPr>
              <w:widowControl/>
              <w:autoSpaceDE/>
              <w:autoSpaceDN/>
              <w:spacing w:before="100" w:beforeAutospacing="1" w:after="100" w:afterAutospacing="1"/>
              <w:ind w:right="113"/>
              <w:jc w:val="both"/>
              <w:rPr>
                <w:lang w:val="uk-UA"/>
              </w:rPr>
            </w:pPr>
            <w:r w:rsidRPr="00504573">
              <w:rPr>
                <w:lang w:val="uk-UA"/>
              </w:rPr>
              <w:t>Ми пропонуємо захоплюючий табір пригод та відпочинку під час літніх канікул, щоб діти мали можливість провести своє літо корисно та весело! У нашому таборі на дітей чекає безліч цікавих заходів, таких як подолання смуги перешкод, спортивні активності та спільні місії.</w:t>
            </w:r>
          </w:p>
          <w:p w14:paraId="6F757C62" w14:textId="33C566B7" w:rsidR="00297AA3" w:rsidRPr="00504573" w:rsidRDefault="00297AA3" w:rsidP="00504573">
            <w:pPr>
              <w:widowControl/>
              <w:autoSpaceDE/>
              <w:autoSpaceDN/>
              <w:spacing w:before="100" w:beforeAutospacing="1" w:after="100" w:afterAutospacing="1"/>
              <w:ind w:right="113"/>
              <w:jc w:val="both"/>
              <w:rPr>
                <w:lang w:val="uk-UA"/>
              </w:rPr>
            </w:pPr>
            <w:r w:rsidRPr="00504573">
              <w:rPr>
                <w:lang w:val="uk-UA"/>
              </w:rPr>
              <w:t>Діти навчаться дружити, гратися та весело проводити час зі своїми однолітками. Ми забезпеч</w:t>
            </w:r>
            <w:r w:rsidR="009D2EC1">
              <w:rPr>
                <w:lang w:val="uk-UA"/>
              </w:rPr>
              <w:t>и</w:t>
            </w:r>
            <w:r w:rsidRPr="00504573">
              <w:rPr>
                <w:lang w:val="uk-UA"/>
              </w:rPr>
              <w:t>мо безпечне та дружнє середовище, де кожна дитина зможе насолодитися незабутніми пригодами та знайти нових друзів.</w:t>
            </w:r>
          </w:p>
          <w:p w14:paraId="5A2CA684" w14:textId="0931A64E" w:rsidR="0049751B" w:rsidRPr="00504573" w:rsidRDefault="00297AA3" w:rsidP="00504573">
            <w:pPr>
              <w:pStyle w:val="TableParagraph"/>
              <w:ind w:left="25" w:right="113"/>
              <w:jc w:val="both"/>
              <w:rPr>
                <w:lang w:val="uk-UA"/>
              </w:rPr>
            </w:pPr>
            <w:r w:rsidRPr="00504573">
              <w:rPr>
                <w:lang w:val="uk-UA"/>
              </w:rPr>
              <w:t>Реєструйтеся на наш табір та готуйтеся до незабутніх літніх пригод! Ми вас чекаємо!</w:t>
            </w:r>
          </w:p>
        </w:tc>
        <w:tc>
          <w:tcPr>
            <w:tcW w:w="1910" w:type="dxa"/>
            <w:vMerge w:val="restart"/>
            <w:shd w:val="clear" w:color="auto" w:fill="F2F2F2" w:themeFill="background1" w:themeFillShade="F2"/>
          </w:tcPr>
          <w:p w14:paraId="1FBEF4EC" w14:textId="6C4D1734" w:rsidR="0049751B" w:rsidRPr="00504573" w:rsidRDefault="00000000" w:rsidP="00F63951">
            <w:pPr>
              <w:pStyle w:val="TableParagraph"/>
              <w:jc w:val="center"/>
              <w:rPr>
                <w:lang w:val="uk-UA"/>
              </w:rPr>
            </w:pPr>
            <w:hyperlink r:id="rId20" w:history="1">
              <w:r w:rsidR="0049751B" w:rsidRPr="00504573">
                <w:rPr>
                  <w:rStyle w:val="Hipersaite"/>
                  <w:lang w:val="uk-UA"/>
                </w:rPr>
                <w:t>https://forms.gle/Lgyma8Z4NfWMTxfs8</w:t>
              </w:r>
            </w:hyperlink>
          </w:p>
          <w:p w14:paraId="7BC6D606" w14:textId="77777777" w:rsidR="0049751B" w:rsidRPr="00504573" w:rsidRDefault="0049751B" w:rsidP="00F63951">
            <w:pPr>
              <w:pStyle w:val="TableParagraph"/>
              <w:jc w:val="center"/>
              <w:rPr>
                <w:lang w:val="uk-UA"/>
              </w:rPr>
            </w:pPr>
          </w:p>
          <w:p w14:paraId="160DB1A6" w14:textId="42B69935" w:rsidR="0049751B" w:rsidRPr="00504573" w:rsidRDefault="00504573" w:rsidP="00F63951">
            <w:pPr>
              <w:pStyle w:val="TableParagraph"/>
              <w:jc w:val="center"/>
              <w:rPr>
                <w:lang w:val="uk-UA"/>
              </w:rPr>
            </w:pPr>
            <w:r w:rsidRPr="00504573">
              <w:rPr>
                <w:lang w:val="uk-UA"/>
              </w:rPr>
              <w:t>Керівник табору</w:t>
            </w:r>
            <w:r>
              <w:t>:</w:t>
            </w:r>
            <w:r w:rsidRPr="00504573">
              <w:rPr>
                <w:lang w:val="uk-UA"/>
              </w:rPr>
              <w:t xml:space="preserve"> </w:t>
            </w:r>
            <w:r w:rsidR="009D2EC1">
              <w:rPr>
                <w:lang w:val="uk-UA"/>
              </w:rPr>
              <w:t>Адильш</w:t>
            </w:r>
            <w:r w:rsidR="0049751B" w:rsidRPr="00504573">
              <w:rPr>
                <w:lang w:val="uk-UA"/>
              </w:rPr>
              <w:t xml:space="preserve"> </w:t>
            </w:r>
            <w:r w:rsidR="009D2EC1">
              <w:rPr>
                <w:lang w:val="uk-UA"/>
              </w:rPr>
              <w:t>Максімовс</w:t>
            </w:r>
          </w:p>
          <w:p w14:paraId="7DFCF0EA" w14:textId="2664DE62" w:rsidR="0049751B" w:rsidRPr="00504573" w:rsidRDefault="0049751B" w:rsidP="00F63951">
            <w:pPr>
              <w:pStyle w:val="TableParagraph"/>
              <w:jc w:val="center"/>
              <w:rPr>
                <w:lang w:val="uk-UA"/>
              </w:rPr>
            </w:pPr>
            <w:r w:rsidRPr="00504573">
              <w:rPr>
                <w:lang w:val="uk-UA"/>
              </w:rPr>
              <w:t>20062536</w:t>
            </w:r>
          </w:p>
        </w:tc>
      </w:tr>
      <w:tr w:rsidR="0049751B" w:rsidRPr="00504573" w14:paraId="5D84DA03" w14:textId="77777777" w:rsidTr="00504573">
        <w:trPr>
          <w:trHeight w:val="1114"/>
        </w:trPr>
        <w:tc>
          <w:tcPr>
            <w:tcW w:w="569" w:type="dxa"/>
            <w:vMerge/>
            <w:shd w:val="clear" w:color="auto" w:fill="F2F2F2" w:themeFill="background1" w:themeFillShade="F2"/>
          </w:tcPr>
          <w:p w14:paraId="553ACE72" w14:textId="77777777" w:rsidR="0049751B" w:rsidRPr="00504573" w:rsidRDefault="0049751B" w:rsidP="00637C05">
            <w:pPr>
              <w:pStyle w:val="TableParagraph"/>
              <w:ind w:right="3"/>
              <w:jc w:val="center"/>
              <w:rPr>
                <w:spacing w:val="-10"/>
                <w:lang w:val="uk-UA"/>
              </w:rPr>
            </w:pPr>
          </w:p>
        </w:tc>
        <w:tc>
          <w:tcPr>
            <w:tcW w:w="1307" w:type="dxa"/>
            <w:tcBorders>
              <w:bottom w:val="single" w:sz="4" w:space="0" w:color="000000"/>
            </w:tcBorders>
            <w:shd w:val="clear" w:color="auto" w:fill="F2F2F2" w:themeFill="background1" w:themeFillShade="F2"/>
          </w:tcPr>
          <w:p w14:paraId="4C0ECD7F" w14:textId="0BABB8A2" w:rsidR="0049751B" w:rsidRPr="00504573" w:rsidRDefault="009D2EC1" w:rsidP="00637C05">
            <w:pPr>
              <w:pStyle w:val="TableParagraph"/>
              <w:ind w:right="42"/>
              <w:jc w:val="center"/>
              <w:rPr>
                <w:lang w:val="uk-UA"/>
              </w:rPr>
            </w:pPr>
            <w:r>
              <w:rPr>
                <w:lang w:val="uk-UA"/>
              </w:rPr>
              <w:t>Час пригод</w:t>
            </w:r>
          </w:p>
        </w:tc>
        <w:tc>
          <w:tcPr>
            <w:tcW w:w="1276" w:type="dxa"/>
            <w:vMerge/>
            <w:shd w:val="clear" w:color="auto" w:fill="F2F2F2" w:themeFill="background1" w:themeFillShade="F2"/>
          </w:tcPr>
          <w:p w14:paraId="6EEE520F" w14:textId="77777777" w:rsidR="0049751B" w:rsidRPr="00504573" w:rsidRDefault="0049751B" w:rsidP="00637C05">
            <w:pPr>
              <w:pStyle w:val="TableParagraph"/>
              <w:jc w:val="center"/>
              <w:rPr>
                <w:lang w:val="uk-UA"/>
              </w:rPr>
            </w:pPr>
          </w:p>
        </w:tc>
        <w:tc>
          <w:tcPr>
            <w:tcW w:w="1275" w:type="dxa"/>
            <w:tcBorders>
              <w:bottom w:val="single" w:sz="4" w:space="0" w:color="000000"/>
            </w:tcBorders>
            <w:shd w:val="clear" w:color="auto" w:fill="F2F2F2" w:themeFill="background1" w:themeFillShade="F2"/>
          </w:tcPr>
          <w:p w14:paraId="47CEE9E2" w14:textId="541E02FC" w:rsidR="0049751B" w:rsidRPr="00504573" w:rsidRDefault="0049751B" w:rsidP="00637C05">
            <w:pPr>
              <w:pStyle w:val="TableParagraph"/>
              <w:ind w:left="52"/>
              <w:jc w:val="center"/>
              <w:rPr>
                <w:lang w:val="uk-UA"/>
              </w:rPr>
            </w:pPr>
            <w:r w:rsidRPr="00504573">
              <w:rPr>
                <w:lang w:val="uk-UA"/>
              </w:rPr>
              <w:t>08.07.</w:t>
            </w:r>
            <w:r w:rsidR="003E7DB0">
              <w:t xml:space="preserve">24 </w:t>
            </w:r>
            <w:r w:rsidRPr="00504573">
              <w:rPr>
                <w:lang w:val="uk-UA"/>
              </w:rPr>
              <w:t>-14.07.24</w:t>
            </w:r>
          </w:p>
        </w:tc>
        <w:tc>
          <w:tcPr>
            <w:tcW w:w="1134" w:type="dxa"/>
            <w:vMerge/>
            <w:shd w:val="clear" w:color="auto" w:fill="F2F2F2" w:themeFill="background1" w:themeFillShade="F2"/>
          </w:tcPr>
          <w:p w14:paraId="67EF543F" w14:textId="77777777" w:rsidR="0049751B" w:rsidRPr="00504573" w:rsidRDefault="0049751B" w:rsidP="00637C05">
            <w:pPr>
              <w:pStyle w:val="TableParagraph"/>
              <w:ind w:left="63" w:right="50"/>
              <w:jc w:val="center"/>
              <w:rPr>
                <w:lang w:val="uk-UA"/>
              </w:rPr>
            </w:pPr>
          </w:p>
        </w:tc>
        <w:tc>
          <w:tcPr>
            <w:tcW w:w="993" w:type="dxa"/>
            <w:shd w:val="clear" w:color="auto" w:fill="F2F2F2" w:themeFill="background1" w:themeFillShade="F2"/>
          </w:tcPr>
          <w:p w14:paraId="637FEA39" w14:textId="2649F49D" w:rsidR="0049751B" w:rsidRPr="00504573" w:rsidRDefault="0049751B" w:rsidP="00637C05">
            <w:pPr>
              <w:pStyle w:val="TableParagraph"/>
              <w:ind w:left="53" w:right="34"/>
              <w:jc w:val="center"/>
              <w:rPr>
                <w:lang w:val="uk-UA"/>
              </w:rPr>
            </w:pPr>
            <w:r w:rsidRPr="00504573">
              <w:rPr>
                <w:lang w:val="uk-UA"/>
              </w:rPr>
              <w:t>7-16</w:t>
            </w:r>
          </w:p>
        </w:tc>
        <w:tc>
          <w:tcPr>
            <w:tcW w:w="1134" w:type="dxa"/>
            <w:shd w:val="clear" w:color="auto" w:fill="F2F2F2" w:themeFill="background1" w:themeFillShade="F2"/>
          </w:tcPr>
          <w:p w14:paraId="3D4977C8" w14:textId="37CB0FA0" w:rsidR="0049751B" w:rsidRPr="00504573" w:rsidRDefault="0049751B" w:rsidP="00637C05">
            <w:pPr>
              <w:pStyle w:val="TableParagraph"/>
              <w:ind w:left="25"/>
              <w:jc w:val="center"/>
              <w:rPr>
                <w:lang w:val="uk-UA"/>
              </w:rPr>
            </w:pPr>
            <w:r w:rsidRPr="00504573">
              <w:rPr>
                <w:lang w:val="uk-UA"/>
              </w:rPr>
              <w:t>50</w:t>
            </w:r>
          </w:p>
        </w:tc>
        <w:tc>
          <w:tcPr>
            <w:tcW w:w="1558" w:type="dxa"/>
            <w:vMerge/>
            <w:shd w:val="clear" w:color="auto" w:fill="F2F2F2" w:themeFill="background1" w:themeFillShade="F2"/>
          </w:tcPr>
          <w:p w14:paraId="4684FCC9" w14:textId="77777777" w:rsidR="0049751B" w:rsidRPr="00504573" w:rsidRDefault="0049751B" w:rsidP="00637C05">
            <w:pPr>
              <w:pStyle w:val="TableParagraph"/>
              <w:ind w:left="25"/>
              <w:jc w:val="center"/>
              <w:rPr>
                <w:lang w:val="uk-UA"/>
              </w:rPr>
            </w:pPr>
          </w:p>
        </w:tc>
        <w:tc>
          <w:tcPr>
            <w:tcW w:w="5083" w:type="dxa"/>
            <w:vMerge/>
            <w:shd w:val="clear" w:color="auto" w:fill="F2F2F2" w:themeFill="background1" w:themeFillShade="F2"/>
          </w:tcPr>
          <w:p w14:paraId="76E28FA5" w14:textId="77777777" w:rsidR="0049751B" w:rsidRPr="00504573" w:rsidRDefault="0049751B" w:rsidP="00504573">
            <w:pPr>
              <w:pStyle w:val="TableParagraph"/>
              <w:ind w:left="25"/>
              <w:jc w:val="both"/>
              <w:rPr>
                <w:lang w:val="uk-UA"/>
              </w:rPr>
            </w:pPr>
          </w:p>
        </w:tc>
        <w:tc>
          <w:tcPr>
            <w:tcW w:w="1910" w:type="dxa"/>
            <w:vMerge/>
            <w:shd w:val="clear" w:color="auto" w:fill="F2F2F2" w:themeFill="background1" w:themeFillShade="F2"/>
          </w:tcPr>
          <w:p w14:paraId="6CADAAF8" w14:textId="77777777" w:rsidR="0049751B" w:rsidRPr="00504573" w:rsidRDefault="0049751B" w:rsidP="00F63951">
            <w:pPr>
              <w:pStyle w:val="TableParagraph"/>
              <w:jc w:val="center"/>
              <w:rPr>
                <w:lang w:val="uk-UA"/>
              </w:rPr>
            </w:pPr>
          </w:p>
        </w:tc>
      </w:tr>
      <w:tr w:rsidR="0049751B" w:rsidRPr="00504573" w14:paraId="7ABC96F4" w14:textId="77777777" w:rsidTr="00504573">
        <w:trPr>
          <w:trHeight w:val="1114"/>
        </w:trPr>
        <w:tc>
          <w:tcPr>
            <w:tcW w:w="569" w:type="dxa"/>
            <w:vMerge/>
            <w:tcBorders>
              <w:bottom w:val="single" w:sz="4" w:space="0" w:color="000000"/>
            </w:tcBorders>
            <w:shd w:val="clear" w:color="auto" w:fill="F2F2F2" w:themeFill="background1" w:themeFillShade="F2"/>
          </w:tcPr>
          <w:p w14:paraId="5F0D5273" w14:textId="77777777" w:rsidR="0049751B" w:rsidRPr="00504573" w:rsidRDefault="0049751B" w:rsidP="00637C05">
            <w:pPr>
              <w:pStyle w:val="TableParagraph"/>
              <w:ind w:right="3"/>
              <w:jc w:val="center"/>
              <w:rPr>
                <w:spacing w:val="-10"/>
                <w:lang w:val="uk-UA"/>
              </w:rPr>
            </w:pPr>
          </w:p>
        </w:tc>
        <w:tc>
          <w:tcPr>
            <w:tcW w:w="1307" w:type="dxa"/>
            <w:tcBorders>
              <w:bottom w:val="single" w:sz="4" w:space="0" w:color="000000"/>
            </w:tcBorders>
            <w:shd w:val="clear" w:color="auto" w:fill="F2F2F2" w:themeFill="background1" w:themeFillShade="F2"/>
          </w:tcPr>
          <w:p w14:paraId="1D20DC2C" w14:textId="2C6C9C68" w:rsidR="0049751B" w:rsidRPr="00504573" w:rsidRDefault="009D2EC1" w:rsidP="00637C05">
            <w:pPr>
              <w:pStyle w:val="TableParagraph"/>
              <w:ind w:right="42"/>
              <w:jc w:val="center"/>
              <w:rPr>
                <w:lang w:val="uk-UA"/>
              </w:rPr>
            </w:pPr>
            <w:r>
              <w:rPr>
                <w:lang w:val="uk-UA"/>
              </w:rPr>
              <w:t>Час пригод</w:t>
            </w:r>
          </w:p>
        </w:tc>
        <w:tc>
          <w:tcPr>
            <w:tcW w:w="1276" w:type="dxa"/>
            <w:vMerge/>
            <w:tcBorders>
              <w:bottom w:val="single" w:sz="4" w:space="0" w:color="000000"/>
            </w:tcBorders>
            <w:shd w:val="clear" w:color="auto" w:fill="F2F2F2" w:themeFill="background1" w:themeFillShade="F2"/>
          </w:tcPr>
          <w:p w14:paraId="10AB4806" w14:textId="77777777" w:rsidR="0049751B" w:rsidRPr="00504573" w:rsidRDefault="0049751B" w:rsidP="00637C05">
            <w:pPr>
              <w:pStyle w:val="TableParagraph"/>
              <w:jc w:val="center"/>
              <w:rPr>
                <w:lang w:val="uk-UA"/>
              </w:rPr>
            </w:pPr>
          </w:p>
        </w:tc>
        <w:tc>
          <w:tcPr>
            <w:tcW w:w="1275" w:type="dxa"/>
            <w:tcBorders>
              <w:bottom w:val="single" w:sz="4" w:space="0" w:color="000000"/>
            </w:tcBorders>
            <w:shd w:val="clear" w:color="auto" w:fill="F2F2F2" w:themeFill="background1" w:themeFillShade="F2"/>
          </w:tcPr>
          <w:p w14:paraId="15F6BEF6" w14:textId="420EFB5F" w:rsidR="0049751B" w:rsidRPr="00504573" w:rsidRDefault="0049751B" w:rsidP="00637C05">
            <w:pPr>
              <w:pStyle w:val="TableParagraph"/>
              <w:ind w:left="52"/>
              <w:jc w:val="center"/>
              <w:rPr>
                <w:lang w:val="uk-UA"/>
              </w:rPr>
            </w:pPr>
            <w:r w:rsidRPr="00504573">
              <w:rPr>
                <w:lang w:val="uk-UA"/>
              </w:rPr>
              <w:t>15.07.</w:t>
            </w:r>
            <w:r w:rsidR="003E7DB0">
              <w:t xml:space="preserve">24 </w:t>
            </w:r>
            <w:r w:rsidRPr="00504573">
              <w:rPr>
                <w:lang w:val="uk-UA"/>
              </w:rPr>
              <w:t>-21.07.24</w:t>
            </w:r>
          </w:p>
        </w:tc>
        <w:tc>
          <w:tcPr>
            <w:tcW w:w="1134" w:type="dxa"/>
            <w:vMerge/>
            <w:tcBorders>
              <w:bottom w:val="single" w:sz="4" w:space="0" w:color="000000"/>
            </w:tcBorders>
            <w:shd w:val="clear" w:color="auto" w:fill="F2F2F2" w:themeFill="background1" w:themeFillShade="F2"/>
          </w:tcPr>
          <w:p w14:paraId="3608A05C" w14:textId="77777777" w:rsidR="0049751B" w:rsidRPr="00504573" w:rsidRDefault="0049751B" w:rsidP="00637C05">
            <w:pPr>
              <w:pStyle w:val="TableParagraph"/>
              <w:ind w:left="63" w:right="50"/>
              <w:jc w:val="center"/>
              <w:rPr>
                <w:lang w:val="uk-UA"/>
              </w:rPr>
            </w:pPr>
          </w:p>
        </w:tc>
        <w:tc>
          <w:tcPr>
            <w:tcW w:w="993" w:type="dxa"/>
            <w:shd w:val="clear" w:color="auto" w:fill="F2F2F2" w:themeFill="background1" w:themeFillShade="F2"/>
          </w:tcPr>
          <w:p w14:paraId="03FCBDB8" w14:textId="02059449" w:rsidR="0049751B" w:rsidRPr="00504573" w:rsidRDefault="0049751B" w:rsidP="00637C05">
            <w:pPr>
              <w:pStyle w:val="TableParagraph"/>
              <w:ind w:left="53" w:right="34"/>
              <w:jc w:val="center"/>
              <w:rPr>
                <w:lang w:val="uk-UA"/>
              </w:rPr>
            </w:pPr>
            <w:r w:rsidRPr="00504573">
              <w:rPr>
                <w:lang w:val="uk-UA"/>
              </w:rPr>
              <w:t>7-16</w:t>
            </w:r>
          </w:p>
        </w:tc>
        <w:tc>
          <w:tcPr>
            <w:tcW w:w="1134" w:type="dxa"/>
            <w:shd w:val="clear" w:color="auto" w:fill="F2F2F2" w:themeFill="background1" w:themeFillShade="F2"/>
          </w:tcPr>
          <w:p w14:paraId="1206FC96" w14:textId="3B1DB1FB" w:rsidR="0049751B" w:rsidRPr="00504573" w:rsidRDefault="0049751B" w:rsidP="00637C05">
            <w:pPr>
              <w:pStyle w:val="TableParagraph"/>
              <w:ind w:left="25"/>
              <w:jc w:val="center"/>
              <w:rPr>
                <w:lang w:val="uk-UA"/>
              </w:rPr>
            </w:pPr>
            <w:r w:rsidRPr="00504573">
              <w:rPr>
                <w:lang w:val="uk-UA"/>
              </w:rPr>
              <w:t>50</w:t>
            </w:r>
          </w:p>
        </w:tc>
        <w:tc>
          <w:tcPr>
            <w:tcW w:w="1558" w:type="dxa"/>
            <w:vMerge/>
            <w:tcBorders>
              <w:bottom w:val="single" w:sz="4" w:space="0" w:color="000000"/>
            </w:tcBorders>
            <w:shd w:val="clear" w:color="auto" w:fill="F2F2F2" w:themeFill="background1" w:themeFillShade="F2"/>
          </w:tcPr>
          <w:p w14:paraId="3114B792" w14:textId="77777777" w:rsidR="0049751B" w:rsidRPr="00504573" w:rsidRDefault="0049751B" w:rsidP="00637C05">
            <w:pPr>
              <w:pStyle w:val="TableParagraph"/>
              <w:ind w:left="25"/>
              <w:jc w:val="center"/>
              <w:rPr>
                <w:lang w:val="uk-UA"/>
              </w:rPr>
            </w:pPr>
          </w:p>
        </w:tc>
        <w:tc>
          <w:tcPr>
            <w:tcW w:w="5083" w:type="dxa"/>
            <w:vMerge/>
            <w:tcBorders>
              <w:bottom w:val="single" w:sz="4" w:space="0" w:color="000000"/>
            </w:tcBorders>
            <w:shd w:val="clear" w:color="auto" w:fill="F2F2F2" w:themeFill="background1" w:themeFillShade="F2"/>
          </w:tcPr>
          <w:p w14:paraId="02D334E8" w14:textId="77777777" w:rsidR="0049751B" w:rsidRPr="00504573" w:rsidRDefault="0049751B" w:rsidP="00504573">
            <w:pPr>
              <w:pStyle w:val="TableParagraph"/>
              <w:ind w:left="25"/>
              <w:jc w:val="both"/>
              <w:rPr>
                <w:lang w:val="uk-UA"/>
              </w:rPr>
            </w:pPr>
          </w:p>
        </w:tc>
        <w:tc>
          <w:tcPr>
            <w:tcW w:w="1910" w:type="dxa"/>
            <w:vMerge/>
            <w:tcBorders>
              <w:bottom w:val="single" w:sz="4" w:space="0" w:color="000000"/>
            </w:tcBorders>
            <w:shd w:val="clear" w:color="auto" w:fill="F2F2F2" w:themeFill="background1" w:themeFillShade="F2"/>
          </w:tcPr>
          <w:p w14:paraId="7BA16C17" w14:textId="77777777" w:rsidR="0049751B" w:rsidRPr="00504573" w:rsidRDefault="0049751B" w:rsidP="00F63951">
            <w:pPr>
              <w:pStyle w:val="TableParagraph"/>
              <w:jc w:val="center"/>
              <w:rPr>
                <w:lang w:val="uk-UA"/>
              </w:rPr>
            </w:pPr>
          </w:p>
        </w:tc>
      </w:tr>
    </w:tbl>
    <w:p w14:paraId="4A5863B3" w14:textId="77777777" w:rsidR="00CA1191" w:rsidRPr="00504573" w:rsidRDefault="00CA1191" w:rsidP="00754471">
      <w:pPr>
        <w:spacing w:line="268" w:lineRule="auto"/>
        <w:sectPr w:rsidR="00CA1191" w:rsidRPr="00504573" w:rsidSect="008065E6">
          <w:type w:val="continuous"/>
          <w:pgSz w:w="16840" w:h="11910" w:orient="landscape"/>
          <w:pgMar w:top="1020" w:right="255" w:bottom="280" w:left="260" w:header="720" w:footer="720" w:gutter="0"/>
          <w:cols w:space="720"/>
        </w:sectPr>
      </w:pPr>
    </w:p>
    <w:p w14:paraId="17EEAA5F" w14:textId="77777777" w:rsidR="0042286E" w:rsidRPr="00504573" w:rsidRDefault="0042286E" w:rsidP="00754471"/>
    <w:sectPr w:rsidR="0042286E" w:rsidRPr="00504573">
      <w:type w:val="continuous"/>
      <w:pgSz w:w="16840" w:h="11910" w:orient="landscape"/>
      <w:pgMar w:top="1060" w:right="150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5D4"/>
    <w:multiLevelType w:val="hybridMultilevel"/>
    <w:tmpl w:val="1FF2EE3A"/>
    <w:lvl w:ilvl="0" w:tplc="AE2A2A26">
      <w:numFmt w:val="bullet"/>
      <w:lvlText w:val="-"/>
      <w:lvlJc w:val="left"/>
      <w:pPr>
        <w:ind w:left="25" w:hanging="67"/>
      </w:pPr>
      <w:rPr>
        <w:rFonts w:ascii="Times New Roman" w:eastAsia="Times New Roman" w:hAnsi="Times New Roman" w:cs="Times New Roman" w:hint="default"/>
        <w:b w:val="0"/>
        <w:bCs w:val="0"/>
        <w:i w:val="0"/>
        <w:iCs w:val="0"/>
        <w:spacing w:val="0"/>
        <w:w w:val="102"/>
        <w:sz w:val="11"/>
        <w:szCs w:val="11"/>
        <w:lang w:val="lv-LV" w:eastAsia="en-US" w:bidi="ar-SA"/>
      </w:rPr>
    </w:lvl>
    <w:lvl w:ilvl="1" w:tplc="778CD0FE">
      <w:numFmt w:val="bullet"/>
      <w:lvlText w:val="•"/>
      <w:lvlJc w:val="left"/>
      <w:pPr>
        <w:ind w:left="407" w:hanging="67"/>
      </w:pPr>
      <w:rPr>
        <w:rFonts w:hint="default"/>
        <w:lang w:val="lv-LV" w:eastAsia="en-US" w:bidi="ar-SA"/>
      </w:rPr>
    </w:lvl>
    <w:lvl w:ilvl="2" w:tplc="4B428BDE">
      <w:numFmt w:val="bullet"/>
      <w:lvlText w:val="•"/>
      <w:lvlJc w:val="left"/>
      <w:pPr>
        <w:ind w:left="794" w:hanging="67"/>
      </w:pPr>
      <w:rPr>
        <w:rFonts w:hint="default"/>
        <w:lang w:val="lv-LV" w:eastAsia="en-US" w:bidi="ar-SA"/>
      </w:rPr>
    </w:lvl>
    <w:lvl w:ilvl="3" w:tplc="31B42F04">
      <w:numFmt w:val="bullet"/>
      <w:lvlText w:val="•"/>
      <w:lvlJc w:val="left"/>
      <w:pPr>
        <w:ind w:left="1181" w:hanging="67"/>
      </w:pPr>
      <w:rPr>
        <w:rFonts w:hint="default"/>
        <w:lang w:val="lv-LV" w:eastAsia="en-US" w:bidi="ar-SA"/>
      </w:rPr>
    </w:lvl>
    <w:lvl w:ilvl="4" w:tplc="0AAA744A">
      <w:numFmt w:val="bullet"/>
      <w:lvlText w:val="•"/>
      <w:lvlJc w:val="left"/>
      <w:pPr>
        <w:ind w:left="1568" w:hanging="67"/>
      </w:pPr>
      <w:rPr>
        <w:rFonts w:hint="default"/>
        <w:lang w:val="lv-LV" w:eastAsia="en-US" w:bidi="ar-SA"/>
      </w:rPr>
    </w:lvl>
    <w:lvl w:ilvl="5" w:tplc="BA1E9432">
      <w:numFmt w:val="bullet"/>
      <w:lvlText w:val="•"/>
      <w:lvlJc w:val="left"/>
      <w:pPr>
        <w:ind w:left="1955" w:hanging="67"/>
      </w:pPr>
      <w:rPr>
        <w:rFonts w:hint="default"/>
        <w:lang w:val="lv-LV" w:eastAsia="en-US" w:bidi="ar-SA"/>
      </w:rPr>
    </w:lvl>
    <w:lvl w:ilvl="6" w:tplc="C1D6E346">
      <w:numFmt w:val="bullet"/>
      <w:lvlText w:val="•"/>
      <w:lvlJc w:val="left"/>
      <w:pPr>
        <w:ind w:left="2342" w:hanging="67"/>
      </w:pPr>
      <w:rPr>
        <w:rFonts w:hint="default"/>
        <w:lang w:val="lv-LV" w:eastAsia="en-US" w:bidi="ar-SA"/>
      </w:rPr>
    </w:lvl>
    <w:lvl w:ilvl="7" w:tplc="7316A508">
      <w:numFmt w:val="bullet"/>
      <w:lvlText w:val="•"/>
      <w:lvlJc w:val="left"/>
      <w:pPr>
        <w:ind w:left="2729" w:hanging="67"/>
      </w:pPr>
      <w:rPr>
        <w:rFonts w:hint="default"/>
        <w:lang w:val="lv-LV" w:eastAsia="en-US" w:bidi="ar-SA"/>
      </w:rPr>
    </w:lvl>
    <w:lvl w:ilvl="8" w:tplc="9B580BC6">
      <w:numFmt w:val="bullet"/>
      <w:lvlText w:val="•"/>
      <w:lvlJc w:val="left"/>
      <w:pPr>
        <w:ind w:left="3116" w:hanging="67"/>
      </w:pPr>
      <w:rPr>
        <w:rFonts w:hint="default"/>
        <w:lang w:val="lv-LV" w:eastAsia="en-US" w:bidi="ar-SA"/>
      </w:rPr>
    </w:lvl>
  </w:abstractNum>
  <w:abstractNum w:abstractNumId="1" w15:restartNumberingAfterBreak="0">
    <w:nsid w:val="317800AB"/>
    <w:multiLevelType w:val="hybridMultilevel"/>
    <w:tmpl w:val="9ABEDC7C"/>
    <w:lvl w:ilvl="0" w:tplc="0CB6FE38">
      <w:start w:val="1"/>
      <w:numFmt w:val="decimal"/>
      <w:lvlText w:val="%1)"/>
      <w:lvlJc w:val="left"/>
      <w:pPr>
        <w:ind w:left="25" w:hanging="97"/>
        <w:jc w:val="left"/>
      </w:pPr>
      <w:rPr>
        <w:rFonts w:ascii="Times New Roman" w:eastAsia="Times New Roman" w:hAnsi="Times New Roman" w:cs="Times New Roman" w:hint="default"/>
        <w:b w:val="0"/>
        <w:bCs w:val="0"/>
        <w:i w:val="0"/>
        <w:iCs w:val="0"/>
        <w:spacing w:val="0"/>
        <w:w w:val="99"/>
        <w:sz w:val="9"/>
        <w:szCs w:val="9"/>
        <w:lang w:val="lv-LV" w:eastAsia="en-US" w:bidi="ar-SA"/>
      </w:rPr>
    </w:lvl>
    <w:lvl w:ilvl="1" w:tplc="55FE5F2C">
      <w:numFmt w:val="bullet"/>
      <w:lvlText w:val="•"/>
      <w:lvlJc w:val="left"/>
      <w:pPr>
        <w:ind w:left="217" w:hanging="97"/>
      </w:pPr>
      <w:rPr>
        <w:rFonts w:hint="default"/>
        <w:lang w:val="lv-LV" w:eastAsia="en-US" w:bidi="ar-SA"/>
      </w:rPr>
    </w:lvl>
    <w:lvl w:ilvl="2" w:tplc="838AC1C0">
      <w:numFmt w:val="bullet"/>
      <w:lvlText w:val="•"/>
      <w:lvlJc w:val="left"/>
      <w:pPr>
        <w:ind w:left="415" w:hanging="97"/>
      </w:pPr>
      <w:rPr>
        <w:rFonts w:hint="default"/>
        <w:lang w:val="lv-LV" w:eastAsia="en-US" w:bidi="ar-SA"/>
      </w:rPr>
    </w:lvl>
    <w:lvl w:ilvl="3" w:tplc="9940B9DC">
      <w:numFmt w:val="bullet"/>
      <w:lvlText w:val="•"/>
      <w:lvlJc w:val="left"/>
      <w:pPr>
        <w:ind w:left="612" w:hanging="97"/>
      </w:pPr>
      <w:rPr>
        <w:rFonts w:hint="default"/>
        <w:lang w:val="lv-LV" w:eastAsia="en-US" w:bidi="ar-SA"/>
      </w:rPr>
    </w:lvl>
    <w:lvl w:ilvl="4" w:tplc="9F564666">
      <w:numFmt w:val="bullet"/>
      <w:lvlText w:val="•"/>
      <w:lvlJc w:val="left"/>
      <w:pPr>
        <w:ind w:left="810" w:hanging="97"/>
      </w:pPr>
      <w:rPr>
        <w:rFonts w:hint="default"/>
        <w:lang w:val="lv-LV" w:eastAsia="en-US" w:bidi="ar-SA"/>
      </w:rPr>
    </w:lvl>
    <w:lvl w:ilvl="5" w:tplc="46C699B4">
      <w:numFmt w:val="bullet"/>
      <w:lvlText w:val="•"/>
      <w:lvlJc w:val="left"/>
      <w:pPr>
        <w:ind w:left="1008" w:hanging="97"/>
      </w:pPr>
      <w:rPr>
        <w:rFonts w:hint="default"/>
        <w:lang w:val="lv-LV" w:eastAsia="en-US" w:bidi="ar-SA"/>
      </w:rPr>
    </w:lvl>
    <w:lvl w:ilvl="6" w:tplc="32D44B16">
      <w:numFmt w:val="bullet"/>
      <w:lvlText w:val="•"/>
      <w:lvlJc w:val="left"/>
      <w:pPr>
        <w:ind w:left="1205" w:hanging="97"/>
      </w:pPr>
      <w:rPr>
        <w:rFonts w:hint="default"/>
        <w:lang w:val="lv-LV" w:eastAsia="en-US" w:bidi="ar-SA"/>
      </w:rPr>
    </w:lvl>
    <w:lvl w:ilvl="7" w:tplc="F3188148">
      <w:numFmt w:val="bullet"/>
      <w:lvlText w:val="•"/>
      <w:lvlJc w:val="left"/>
      <w:pPr>
        <w:ind w:left="1403" w:hanging="97"/>
      </w:pPr>
      <w:rPr>
        <w:rFonts w:hint="default"/>
        <w:lang w:val="lv-LV" w:eastAsia="en-US" w:bidi="ar-SA"/>
      </w:rPr>
    </w:lvl>
    <w:lvl w:ilvl="8" w:tplc="12FEEA5C">
      <w:numFmt w:val="bullet"/>
      <w:lvlText w:val="•"/>
      <w:lvlJc w:val="left"/>
      <w:pPr>
        <w:ind w:left="1600" w:hanging="97"/>
      </w:pPr>
      <w:rPr>
        <w:rFonts w:hint="default"/>
        <w:lang w:val="lv-LV" w:eastAsia="en-US" w:bidi="ar-SA"/>
      </w:rPr>
    </w:lvl>
  </w:abstractNum>
  <w:num w:numId="1" w16cid:durableId="54820204">
    <w:abstractNumId w:val="0"/>
  </w:num>
  <w:num w:numId="2" w16cid:durableId="2032491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1191"/>
    <w:rsid w:val="00035F28"/>
    <w:rsid w:val="00093061"/>
    <w:rsid w:val="00100635"/>
    <w:rsid w:val="00137046"/>
    <w:rsid w:val="001C46DB"/>
    <w:rsid w:val="0025194C"/>
    <w:rsid w:val="00297AA3"/>
    <w:rsid w:val="003C1B61"/>
    <w:rsid w:val="003E7DB0"/>
    <w:rsid w:val="0042286E"/>
    <w:rsid w:val="00427421"/>
    <w:rsid w:val="0049751B"/>
    <w:rsid w:val="00504573"/>
    <w:rsid w:val="005777AD"/>
    <w:rsid w:val="005D1A7D"/>
    <w:rsid w:val="00637C05"/>
    <w:rsid w:val="00692D23"/>
    <w:rsid w:val="006C13F9"/>
    <w:rsid w:val="00754471"/>
    <w:rsid w:val="007B0D81"/>
    <w:rsid w:val="008065E6"/>
    <w:rsid w:val="0081178B"/>
    <w:rsid w:val="00815CD6"/>
    <w:rsid w:val="008703AA"/>
    <w:rsid w:val="008B2EFA"/>
    <w:rsid w:val="009675FF"/>
    <w:rsid w:val="0098732A"/>
    <w:rsid w:val="009C5189"/>
    <w:rsid w:val="009C73E2"/>
    <w:rsid w:val="009D2EC1"/>
    <w:rsid w:val="00A429AF"/>
    <w:rsid w:val="00A710A9"/>
    <w:rsid w:val="00B21DB8"/>
    <w:rsid w:val="00BB6040"/>
    <w:rsid w:val="00BD5AB7"/>
    <w:rsid w:val="00C84863"/>
    <w:rsid w:val="00CA1191"/>
    <w:rsid w:val="00D02550"/>
    <w:rsid w:val="00D21C84"/>
    <w:rsid w:val="00E87B37"/>
    <w:rsid w:val="00EA3CCC"/>
    <w:rsid w:val="00EA5B26"/>
    <w:rsid w:val="00F63951"/>
    <w:rsid w:val="00FB0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DD21"/>
  <w15:docId w15:val="{0B1301AA-A14B-4631-A855-5EBDDA4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9"/>
    </w:pPr>
    <w:rPr>
      <w:b/>
      <w:bCs/>
      <w:sz w:val="13"/>
      <w:szCs w:val="13"/>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754471"/>
    <w:rPr>
      <w:color w:val="0000FF" w:themeColor="hyperlink"/>
      <w:u w:val="single"/>
    </w:rPr>
  </w:style>
  <w:style w:type="paragraph" w:styleId="Paraststmeklis">
    <w:name w:val="Normal (Web)"/>
    <w:basedOn w:val="Parasts"/>
    <w:uiPriority w:val="99"/>
    <w:semiHidden/>
    <w:unhideWhenUsed/>
    <w:rsid w:val="00637C05"/>
    <w:pPr>
      <w:widowControl/>
      <w:autoSpaceDE/>
      <w:autoSpaceDN/>
      <w:spacing w:before="100" w:beforeAutospacing="1" w:after="100" w:afterAutospacing="1"/>
    </w:pPr>
    <w:rPr>
      <w:sz w:val="24"/>
      <w:szCs w:val="24"/>
      <w:lang w:val="ru-RU" w:eastAsia="ru-RU"/>
    </w:rPr>
  </w:style>
  <w:style w:type="character" w:styleId="Izteiksmgs">
    <w:name w:val="Strong"/>
    <w:basedOn w:val="Noklusjumarindkopasfonts"/>
    <w:uiPriority w:val="22"/>
    <w:qFormat/>
    <w:rsid w:val="00637C05"/>
    <w:rPr>
      <w:b/>
      <w:bCs/>
    </w:rPr>
  </w:style>
  <w:style w:type="character" w:styleId="Neatrisintapieminana">
    <w:name w:val="Unresolved Mention"/>
    <w:basedOn w:val="Noklusjumarindkopasfonts"/>
    <w:uiPriority w:val="99"/>
    <w:semiHidden/>
    <w:unhideWhenUsed/>
    <w:rsid w:val="009675FF"/>
    <w:rPr>
      <w:color w:val="605E5C"/>
      <w:shd w:val="clear" w:color="auto" w:fill="E1DFDD"/>
    </w:rPr>
  </w:style>
  <w:style w:type="paragraph" w:styleId="Parakstszemobjekta">
    <w:name w:val="caption"/>
    <w:basedOn w:val="Parasts"/>
    <w:next w:val="Parasts"/>
    <w:uiPriority w:val="35"/>
    <w:semiHidden/>
    <w:unhideWhenUsed/>
    <w:qFormat/>
    <w:rsid w:val="00EA3CC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1695">
      <w:bodyDiv w:val="1"/>
      <w:marLeft w:val="0"/>
      <w:marRight w:val="0"/>
      <w:marTop w:val="0"/>
      <w:marBottom w:val="0"/>
      <w:divBdr>
        <w:top w:val="none" w:sz="0" w:space="0" w:color="auto"/>
        <w:left w:val="none" w:sz="0" w:space="0" w:color="auto"/>
        <w:bottom w:val="none" w:sz="0" w:space="0" w:color="auto"/>
        <w:right w:val="none" w:sz="0" w:space="0" w:color="auto"/>
      </w:divBdr>
    </w:div>
    <w:div w:id="355078233">
      <w:bodyDiv w:val="1"/>
      <w:marLeft w:val="0"/>
      <w:marRight w:val="0"/>
      <w:marTop w:val="0"/>
      <w:marBottom w:val="0"/>
      <w:divBdr>
        <w:top w:val="none" w:sz="0" w:space="0" w:color="auto"/>
        <w:left w:val="none" w:sz="0" w:space="0" w:color="auto"/>
        <w:bottom w:val="none" w:sz="0" w:space="0" w:color="auto"/>
        <w:right w:val="none" w:sz="0" w:space="0" w:color="auto"/>
      </w:divBdr>
    </w:div>
    <w:div w:id="876967614">
      <w:bodyDiv w:val="1"/>
      <w:marLeft w:val="0"/>
      <w:marRight w:val="0"/>
      <w:marTop w:val="0"/>
      <w:marBottom w:val="0"/>
      <w:divBdr>
        <w:top w:val="none" w:sz="0" w:space="0" w:color="auto"/>
        <w:left w:val="none" w:sz="0" w:space="0" w:color="auto"/>
        <w:bottom w:val="none" w:sz="0" w:space="0" w:color="auto"/>
        <w:right w:val="none" w:sz="0" w:space="0" w:color="auto"/>
      </w:divBdr>
    </w:div>
    <w:div w:id="997998312">
      <w:bodyDiv w:val="1"/>
      <w:marLeft w:val="0"/>
      <w:marRight w:val="0"/>
      <w:marTop w:val="0"/>
      <w:marBottom w:val="0"/>
      <w:divBdr>
        <w:top w:val="none" w:sz="0" w:space="0" w:color="auto"/>
        <w:left w:val="none" w:sz="0" w:space="0" w:color="auto"/>
        <w:bottom w:val="none" w:sz="0" w:space="0" w:color="auto"/>
        <w:right w:val="none" w:sz="0" w:space="0" w:color="auto"/>
      </w:divBdr>
    </w:div>
    <w:div w:id="1333023068">
      <w:bodyDiv w:val="1"/>
      <w:marLeft w:val="0"/>
      <w:marRight w:val="0"/>
      <w:marTop w:val="0"/>
      <w:marBottom w:val="0"/>
      <w:divBdr>
        <w:top w:val="none" w:sz="0" w:space="0" w:color="auto"/>
        <w:left w:val="none" w:sz="0" w:space="0" w:color="auto"/>
        <w:bottom w:val="none" w:sz="0" w:space="0" w:color="auto"/>
        <w:right w:val="none" w:sz="0" w:space="0" w:color="auto"/>
      </w:divBdr>
    </w:div>
    <w:div w:id="207612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bxKJoQsFb4NxcH3s9" TargetMode="External"/><Relationship Id="rId13" Type="http://schemas.openxmlformats.org/officeDocument/2006/relationships/hyperlink" Target="https://forms.gle/6z36LueLzksAgpvD7" TargetMode="External"/><Relationship Id="rId18" Type="http://schemas.openxmlformats.org/officeDocument/2006/relationships/hyperlink" Target="https://ej.uz/Gaujaslici_2_UK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orms.gle/HQzRozrMZ9Rmz1RR7" TargetMode="External"/><Relationship Id="rId12" Type="http://schemas.openxmlformats.org/officeDocument/2006/relationships/hyperlink" Target="mailto:einars@jptc.lv" TargetMode="External"/><Relationship Id="rId17" Type="http://schemas.openxmlformats.org/officeDocument/2006/relationships/hyperlink" Target="https://ej.uz/Gaujaslici_1_UKR" TargetMode="External"/><Relationship Id="rId2" Type="http://schemas.openxmlformats.org/officeDocument/2006/relationships/styles" Target="styles.xml"/><Relationship Id="rId16" Type="http://schemas.openxmlformats.org/officeDocument/2006/relationships/hyperlink" Target="mailto:einars@jptc.lv" TargetMode="External"/><Relationship Id="rId20" Type="http://schemas.openxmlformats.org/officeDocument/2006/relationships/hyperlink" Target="https://forms.gle/Lgyma8Z4NfWMTxfs8" TargetMode="External"/><Relationship Id="rId1" Type="http://schemas.openxmlformats.org/officeDocument/2006/relationships/numbering" Target="numbering.xml"/><Relationship Id="rId6" Type="http://schemas.openxmlformats.org/officeDocument/2006/relationships/hyperlink" Target="mailto:indra.valeniece@gmail.com" TargetMode="External"/><Relationship Id="rId11" Type="http://schemas.openxmlformats.org/officeDocument/2006/relationships/hyperlink" Target="https://forms.gle/WGtUrj2winMLr7Hn6" TargetMode="External"/><Relationship Id="rId5" Type="http://schemas.openxmlformats.org/officeDocument/2006/relationships/hyperlink" Target="https://forms.gle/VkX6rERaYbPnJGMo6" TargetMode="External"/><Relationship Id="rId15" Type="http://schemas.openxmlformats.org/officeDocument/2006/relationships/hyperlink" Target="https://forms.gle/tBmNwsuPWEPLYYnc8" TargetMode="External"/><Relationship Id="rId10" Type="http://schemas.openxmlformats.org/officeDocument/2006/relationships/hyperlink" Target="https://forms.gle/7c4m5jom59X72MEy9" TargetMode="External"/><Relationship Id="rId19" Type="http://schemas.openxmlformats.org/officeDocument/2006/relationships/hyperlink" Target="https://forms.gle/ZEJxQ136RfZRZPiV9" TargetMode="External"/><Relationship Id="rId4" Type="http://schemas.openxmlformats.org/officeDocument/2006/relationships/webSettings" Target="webSettings.xml"/><Relationship Id="rId9" Type="http://schemas.openxmlformats.org/officeDocument/2006/relationships/hyperlink" Target="https://forms.gle/9rpbARevbzBiin3a7" TargetMode="External"/><Relationship Id="rId14" Type="http://schemas.openxmlformats.org/officeDocument/2006/relationships/hyperlink" Target="mailto:einars@jptc.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8887</Words>
  <Characters>5066</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Adomaite</dc:creator>
  <cp:lastModifiedBy>Dmitrijs Zverevs</cp:lastModifiedBy>
  <cp:revision>11</cp:revision>
  <dcterms:created xsi:type="dcterms:W3CDTF">2024-06-20T12:47:00Z</dcterms:created>
  <dcterms:modified xsi:type="dcterms:W3CDTF">2024-06-21T08:04:00Z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Excel® pakalpojumam Microsoft 365</vt:lpwstr>
  </property>
  <property fmtid="{D5CDD505-2E9C-101B-9397-08002B2CF9AE}" pid="4" name="LastSaved">
    <vt:filetime>2024-06-12T00:00:00Z</vt:filetime>
  </property>
  <property fmtid="{D5CDD505-2E9C-101B-9397-08002B2CF9AE}" pid="5" name="Producer">
    <vt:lpwstr>Microsoft® Excel® pakalpojumam Microsoft 365</vt:lpwstr>
  </property>
</Properties>
</file>