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6555" w14:textId="72BF5D4B" w:rsidR="00D26FB3" w:rsidRPr="000075DA" w:rsidRDefault="00CF400D">
      <w:pPr>
        <w:jc w:val="center"/>
        <w:rPr>
          <w:lang w:val="lv-LV"/>
        </w:rPr>
      </w:pPr>
      <w:r>
        <w:rPr>
          <w:lang w:val="lv-LV"/>
        </w:rPr>
        <w:fldChar w:fldCharType="begin"/>
      </w:r>
      <w:r>
        <w:rPr>
          <w:lang w:val="lv-LV"/>
        </w:rPr>
        <w:instrText xml:space="preserve"> INCLUDEPICTURE  "https://eduriga-my.sharepoint.com/personal/evizule2_edu_riga_lv/Documents/Dokumenti/KURSI_un_PASAKUMI_2026/AppData/Local/Microsoft/Windows/INetCache/Content.Outlook/AppData/Local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w:instrText>
      </w:r>
      <w:r>
        <w:rPr>
          <w:lang w:val="lv-LV"/>
        </w:rPr>
        <w:instrText>INCLUDEPICTURE  "https://eduriga-my.sharepoint.com/personal/evizule2_edu_riga_lv/Documents/Dokumenti/KURSI_un_PASAKUMI_2026/AppData/Local/Microsoft/Windows/INetCache/Content.Outlook/AppData/Local Settings/Temp/Local Settings/Temp/1/Local Settings/Temp/2/Local Settings/Temp/2/Local Settings/Daiga.Culkstena/Gunita.Cipure/Gunita.Cipure/RDLIS/Rigas_gerbonis.JPG" \* MERGEFORMATINET</w:instrText>
      </w:r>
      <w:r>
        <w:rPr>
          <w:lang w:val="lv-LV"/>
        </w:rPr>
        <w:instrText xml:space="preserve"> </w:instrText>
      </w:r>
      <w:r>
        <w:rPr>
          <w:lang w:val="lv-LV"/>
        </w:rPr>
        <w:fldChar w:fldCharType="separate"/>
      </w:r>
      <w:r>
        <w:rPr>
          <w:lang w:val="lv-LV"/>
        </w:rPr>
        <w:pict w14:anchorId="4586A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v:imagedata r:id="rId8" r:href="rId9"/>
          </v:shape>
        </w:pict>
      </w:r>
      <w:r>
        <w:rPr>
          <w:lang w:val="lv-LV"/>
        </w:rPr>
        <w:fldChar w:fldCharType="end"/>
      </w:r>
      <w:r>
        <w:rPr>
          <w:lang w:val="lv-LV"/>
        </w:rPr>
        <w:fldChar w:fldCharType="end"/>
      </w:r>
    </w:p>
    <w:p w14:paraId="225E3D74" w14:textId="77777777" w:rsidR="00D26FB3" w:rsidRPr="000075DA" w:rsidRDefault="00D26FB3">
      <w:pPr>
        <w:jc w:val="center"/>
        <w:rPr>
          <w:sz w:val="6"/>
          <w:szCs w:val="6"/>
          <w:lang w:val="lv-LV"/>
        </w:rPr>
      </w:pPr>
    </w:p>
    <w:p w14:paraId="1468613C" w14:textId="77777777" w:rsidR="00FD5B43" w:rsidRPr="000075DA" w:rsidRDefault="00CF400D"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Jauno tehniķu centrs</w:t>
      </w:r>
      <w:r w:rsidRPr="000075DA">
        <w:rPr>
          <w:caps/>
          <w:sz w:val="36"/>
          <w:szCs w:val="36"/>
          <w:lang w:val="lv-LV"/>
        </w:rPr>
        <w:fldChar w:fldCharType="end"/>
      </w:r>
    </w:p>
    <w:p w14:paraId="03670953" w14:textId="77777777" w:rsidR="00D26FB3" w:rsidRPr="000075DA" w:rsidRDefault="00CF400D" w:rsidP="00702070">
      <w:pPr>
        <w:tabs>
          <w:tab w:val="left" w:pos="3960"/>
        </w:tabs>
        <w:jc w:val="center"/>
        <w:rPr>
          <w:sz w:val="22"/>
          <w:szCs w:val="22"/>
          <w:lang w:val="lv-LV"/>
        </w:rPr>
      </w:pPr>
      <w:r w:rsidRPr="000075DA">
        <w:rPr>
          <w:sz w:val="22"/>
          <w:szCs w:val="22"/>
          <w:lang w:val="lv-LV"/>
        </w:rPr>
        <w:t>Bauskas iela 88, Rīga, LV-1004, tālrunis 67474218, e</w:t>
      </w:r>
      <w:r w:rsidRPr="000075DA">
        <w:rPr>
          <w:sz w:val="22"/>
          <w:szCs w:val="22"/>
          <w:lang w:val="lv-LV"/>
        </w:rPr>
        <w:noBreakHyphen/>
        <w:t>pasts: rjtc@riga.lv</w:t>
      </w:r>
    </w:p>
    <w:p w14:paraId="22DD766B" w14:textId="77777777" w:rsidR="00AB31DF" w:rsidRPr="000075DA" w:rsidRDefault="00AB31DF" w:rsidP="00702070">
      <w:pPr>
        <w:tabs>
          <w:tab w:val="left" w:pos="3960"/>
        </w:tabs>
        <w:jc w:val="center"/>
        <w:rPr>
          <w:sz w:val="26"/>
          <w:szCs w:val="26"/>
          <w:lang w:val="lv-LV"/>
        </w:rPr>
      </w:pPr>
    </w:p>
    <w:p w14:paraId="2514A25E" w14:textId="77777777" w:rsidR="006A10A6" w:rsidRDefault="00CF400D" w:rsidP="00C26877">
      <w:pPr>
        <w:tabs>
          <w:tab w:val="left" w:pos="1440"/>
          <w:tab w:val="center" w:pos="4629"/>
        </w:tabs>
        <w:jc w:val="center"/>
        <w:rPr>
          <w:caps/>
          <w:sz w:val="34"/>
          <w:szCs w:val="34"/>
          <w:lang w:val="lv-LV"/>
        </w:rPr>
      </w:pPr>
      <w:r>
        <w:rPr>
          <w:caps/>
          <w:sz w:val="34"/>
          <w:szCs w:val="34"/>
          <w:lang w:val="lv-LV"/>
        </w:rPr>
        <w:t>NOLIKUMS</w:t>
      </w:r>
    </w:p>
    <w:p w14:paraId="23A5AC2B" w14:textId="77777777" w:rsidR="00C26877" w:rsidRPr="002E316A" w:rsidRDefault="00C26877" w:rsidP="00C26877">
      <w:pPr>
        <w:jc w:val="center"/>
        <w:rPr>
          <w:sz w:val="16"/>
          <w:szCs w:val="16"/>
          <w:lang w:val="lv-LV"/>
        </w:rPr>
      </w:pPr>
    </w:p>
    <w:p w14:paraId="25CAB40E" w14:textId="77777777" w:rsidR="00C26877" w:rsidRPr="000075DA" w:rsidRDefault="00CF400D" w:rsidP="00C26877">
      <w:pPr>
        <w:tabs>
          <w:tab w:val="left" w:pos="1440"/>
          <w:tab w:val="center" w:pos="4629"/>
        </w:tabs>
        <w:jc w:val="center"/>
        <w:rPr>
          <w:sz w:val="26"/>
          <w:szCs w:val="26"/>
          <w:lang w:val="lv-LV"/>
        </w:rPr>
      </w:pPr>
      <w:r w:rsidRPr="000075DA">
        <w:rPr>
          <w:sz w:val="26"/>
          <w:szCs w:val="26"/>
          <w:lang w:val="lv-LV"/>
        </w:rPr>
        <w:t>Rīgā</w:t>
      </w:r>
    </w:p>
    <w:p w14:paraId="6C6A4D08"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B662B7" w14:paraId="69DC6842" w14:textId="77777777" w:rsidTr="009C613D">
        <w:tc>
          <w:tcPr>
            <w:tcW w:w="2660" w:type="dxa"/>
          </w:tcPr>
          <w:p w14:paraId="451A24D7" w14:textId="77777777" w:rsidR="00C26877" w:rsidRPr="000075DA" w:rsidRDefault="00CF400D"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06.01.2026.</w:t>
            </w:r>
            <w:r w:rsidRPr="000075DA">
              <w:rPr>
                <w:sz w:val="26"/>
                <w:szCs w:val="26"/>
                <w:lang w:val="lv-LV"/>
              </w:rPr>
              <w:fldChar w:fldCharType="end"/>
            </w:r>
          </w:p>
        </w:tc>
        <w:tc>
          <w:tcPr>
            <w:tcW w:w="3402" w:type="dxa"/>
          </w:tcPr>
          <w:p w14:paraId="17042C8A" w14:textId="77777777" w:rsidR="00C26877" w:rsidRPr="000075DA" w:rsidRDefault="00C26877" w:rsidP="00D35D12">
            <w:pPr>
              <w:tabs>
                <w:tab w:val="left" w:pos="360"/>
                <w:tab w:val="left" w:pos="3960"/>
              </w:tabs>
              <w:jc w:val="center"/>
              <w:rPr>
                <w:sz w:val="26"/>
                <w:szCs w:val="26"/>
                <w:lang w:val="lv-LV"/>
              </w:rPr>
            </w:pPr>
          </w:p>
        </w:tc>
        <w:tc>
          <w:tcPr>
            <w:tcW w:w="3685" w:type="dxa"/>
          </w:tcPr>
          <w:p w14:paraId="162D7B35" w14:textId="77777777" w:rsidR="00C26877" w:rsidRPr="000075DA" w:rsidRDefault="00CF400D"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BJCJTC-26-14-nos</w:t>
            </w:r>
            <w:r w:rsidRPr="000075DA">
              <w:rPr>
                <w:sz w:val="26"/>
                <w:szCs w:val="26"/>
                <w:lang w:val="lv-LV"/>
              </w:rPr>
              <w:fldChar w:fldCharType="end"/>
            </w:r>
          </w:p>
        </w:tc>
      </w:tr>
    </w:tbl>
    <w:p w14:paraId="47989B2C" w14:textId="77777777" w:rsidR="00C26877" w:rsidRPr="000075DA" w:rsidRDefault="00C26877" w:rsidP="00C26877">
      <w:pPr>
        <w:ind w:firstLine="720"/>
        <w:jc w:val="both"/>
        <w:rPr>
          <w:sz w:val="26"/>
          <w:szCs w:val="26"/>
          <w:lang w:val="lv-LV"/>
        </w:rPr>
      </w:pPr>
    </w:p>
    <w:p w14:paraId="57B3CDCF" w14:textId="77777777" w:rsidR="00C26877" w:rsidRPr="000075DA" w:rsidRDefault="00C26877" w:rsidP="00C26877">
      <w:pPr>
        <w:ind w:firstLine="720"/>
        <w:jc w:val="both"/>
        <w:rPr>
          <w:sz w:val="26"/>
          <w:szCs w:val="26"/>
          <w:lang w:val="lv-LV"/>
        </w:rPr>
      </w:pPr>
    </w:p>
    <w:tbl>
      <w:tblPr>
        <w:tblW w:w="6575" w:type="dxa"/>
        <w:jc w:val="center"/>
        <w:tblLayout w:type="fixed"/>
        <w:tblLook w:val="0000" w:firstRow="0" w:lastRow="0" w:firstColumn="0" w:lastColumn="0" w:noHBand="0" w:noVBand="0"/>
      </w:tblPr>
      <w:tblGrid>
        <w:gridCol w:w="6575"/>
      </w:tblGrid>
      <w:tr w:rsidR="00B662B7" w:rsidRPr="00243346" w14:paraId="0D60697E" w14:textId="77777777" w:rsidTr="00853276">
        <w:trPr>
          <w:jc w:val="center"/>
        </w:trPr>
        <w:tc>
          <w:tcPr>
            <w:tcW w:w="6575" w:type="dxa"/>
          </w:tcPr>
          <w:p w14:paraId="27EB6A79" w14:textId="581F36B0" w:rsidR="00C26877" w:rsidRPr="00853276" w:rsidRDefault="00CF400D" w:rsidP="00853276">
            <w:pPr>
              <w:jc w:val="center"/>
              <w:rPr>
                <w:b/>
                <w:bCs/>
                <w:i/>
                <w:iCs/>
                <w:sz w:val="26"/>
                <w:szCs w:val="26"/>
                <w:lang w:val="lv-LV"/>
              </w:rPr>
            </w:pPr>
            <w:r w:rsidRPr="00853276">
              <w:rPr>
                <w:b/>
                <w:bCs/>
                <w:sz w:val="28"/>
                <w:szCs w:val="28"/>
                <w:lang w:val="lv-LV"/>
              </w:rPr>
              <w:fldChar w:fldCharType="begin"/>
            </w:r>
            <w:r w:rsidRPr="00853276">
              <w:rPr>
                <w:b/>
                <w:bCs/>
                <w:sz w:val="28"/>
                <w:szCs w:val="28"/>
                <w:lang w:val="lv-LV"/>
              </w:rPr>
              <w:instrText xml:space="preserve"> DOCPROPERTY  DOK_ANOTACIJA  \* MERGEFORMAT </w:instrText>
            </w:r>
            <w:r w:rsidRPr="00853276">
              <w:rPr>
                <w:b/>
                <w:bCs/>
                <w:sz w:val="28"/>
                <w:szCs w:val="28"/>
                <w:lang w:val="lv-LV"/>
              </w:rPr>
              <w:fldChar w:fldCharType="separate"/>
            </w:r>
            <w:r w:rsidRPr="00853276">
              <w:rPr>
                <w:b/>
                <w:bCs/>
                <w:sz w:val="28"/>
                <w:szCs w:val="28"/>
                <w:lang w:val="lv-LV"/>
              </w:rPr>
              <w:t>STEM jomas dabaszinātņu konkurss “Ķērpji – bioloģiskā daudzveidība pilsētvidē”</w:t>
            </w:r>
            <w:r w:rsidRPr="00853276">
              <w:rPr>
                <w:b/>
                <w:bCs/>
                <w:sz w:val="28"/>
                <w:szCs w:val="28"/>
                <w:lang w:val="lv-LV"/>
              </w:rPr>
              <w:fldChar w:fldCharType="end"/>
            </w:r>
          </w:p>
        </w:tc>
      </w:tr>
    </w:tbl>
    <w:p w14:paraId="5ED6A6BB" w14:textId="2458CD6B" w:rsidR="005E1FDC" w:rsidRPr="00D0687A" w:rsidRDefault="005E1FDC" w:rsidP="005E1FDC">
      <w:pPr>
        <w:jc w:val="center"/>
        <w:rPr>
          <w:sz w:val="20"/>
          <w:szCs w:val="20"/>
          <w:lang w:val="lv-LV"/>
        </w:rPr>
      </w:pPr>
      <w:r w:rsidRPr="00D0687A">
        <w:rPr>
          <w:sz w:val="20"/>
          <w:szCs w:val="20"/>
          <w:lang w:val="lv-LV"/>
        </w:rPr>
        <w:t>Grozījumi ar Rīgas Jauno tehniķu centra 0</w:t>
      </w:r>
      <w:r w:rsidR="00A72AF2">
        <w:rPr>
          <w:sz w:val="20"/>
          <w:szCs w:val="20"/>
          <w:lang w:val="lv-LV"/>
        </w:rPr>
        <w:t>1</w:t>
      </w:r>
      <w:r w:rsidRPr="00D0687A">
        <w:rPr>
          <w:sz w:val="20"/>
          <w:szCs w:val="20"/>
          <w:lang w:val="lv-LV"/>
        </w:rPr>
        <w:t>.</w:t>
      </w:r>
      <w:r w:rsidR="00A72AF2">
        <w:rPr>
          <w:sz w:val="20"/>
          <w:szCs w:val="20"/>
          <w:lang w:val="lv-LV"/>
        </w:rPr>
        <w:t>04.2026</w:t>
      </w:r>
      <w:r w:rsidRPr="00D0687A">
        <w:rPr>
          <w:sz w:val="20"/>
          <w:szCs w:val="20"/>
          <w:lang w:val="lv-LV"/>
        </w:rPr>
        <w:t xml:space="preserve">. nolikumu Nr. </w:t>
      </w:r>
      <w:r w:rsidR="00A72AF2" w:rsidRPr="00A72AF2">
        <w:rPr>
          <w:sz w:val="20"/>
          <w:szCs w:val="20"/>
          <w:lang w:val="lv-LV"/>
        </w:rPr>
        <w:t>BJCJTC-26-28-nos</w:t>
      </w:r>
    </w:p>
    <w:p w14:paraId="46BBCFD4" w14:textId="77777777" w:rsidR="00C26877" w:rsidRPr="000075DA" w:rsidRDefault="00C26877" w:rsidP="00C26877">
      <w:pPr>
        <w:ind w:firstLine="720"/>
        <w:jc w:val="both"/>
        <w:rPr>
          <w:sz w:val="26"/>
          <w:szCs w:val="26"/>
          <w:lang w:val="lv-LV"/>
        </w:rPr>
      </w:pPr>
    </w:p>
    <w:p w14:paraId="2E20D5AD" w14:textId="77777777" w:rsidR="00C26877" w:rsidRPr="000075DA" w:rsidRDefault="00C26877" w:rsidP="00C26877">
      <w:pPr>
        <w:ind w:firstLine="720"/>
        <w:jc w:val="both"/>
        <w:rPr>
          <w:sz w:val="26"/>
          <w:szCs w:val="26"/>
          <w:lang w:val="lv-LV"/>
        </w:rPr>
      </w:pPr>
    </w:p>
    <w:p w14:paraId="192DB5C7" w14:textId="77777777" w:rsidR="00853276" w:rsidRDefault="00CF400D" w:rsidP="00853276">
      <w:pPr>
        <w:numPr>
          <w:ilvl w:val="0"/>
          <w:numId w:val="2"/>
        </w:numPr>
        <w:ind w:left="0" w:hanging="284"/>
        <w:jc w:val="center"/>
        <w:rPr>
          <w:b/>
          <w:bCs/>
          <w:sz w:val="26"/>
          <w:szCs w:val="26"/>
          <w:lang w:val="lv-LV"/>
        </w:rPr>
      </w:pPr>
      <w:r>
        <w:rPr>
          <w:b/>
          <w:bCs/>
          <w:sz w:val="26"/>
          <w:szCs w:val="26"/>
          <w:lang w:val="lv-LV"/>
        </w:rPr>
        <w:t>Vispārīgie jautājumi</w:t>
      </w:r>
    </w:p>
    <w:p w14:paraId="09A3633F" w14:textId="77777777" w:rsidR="00853276" w:rsidRDefault="00853276" w:rsidP="00853276">
      <w:pPr>
        <w:rPr>
          <w:sz w:val="26"/>
          <w:szCs w:val="26"/>
          <w:lang w:val="lv-LV"/>
        </w:rPr>
      </w:pPr>
    </w:p>
    <w:p w14:paraId="5C231418" w14:textId="1798FCD5" w:rsidR="00853276" w:rsidRPr="004E32A8" w:rsidRDefault="00CF400D" w:rsidP="00853276">
      <w:pPr>
        <w:pStyle w:val="Sarakstarindkopa"/>
        <w:numPr>
          <w:ilvl w:val="0"/>
          <w:numId w:val="3"/>
        </w:numPr>
        <w:ind w:left="567" w:hanging="567"/>
        <w:contextualSpacing/>
        <w:jc w:val="both"/>
        <w:rPr>
          <w:sz w:val="26"/>
          <w:szCs w:val="26"/>
          <w:lang w:val="lv-LV"/>
        </w:rPr>
      </w:pPr>
      <w:r w:rsidRPr="00946E6F">
        <w:rPr>
          <w:sz w:val="26"/>
          <w:szCs w:val="26"/>
          <w:lang w:val="lv-LV"/>
        </w:rPr>
        <w:t xml:space="preserve">Šis nolikums nosaka kārtību, kādā norisinās Rīgas atklātais bērnu un jauniešu </w:t>
      </w:r>
      <w:r>
        <w:rPr>
          <w:sz w:val="26"/>
          <w:szCs w:val="26"/>
          <w:lang w:val="lv-LV"/>
        </w:rPr>
        <w:t xml:space="preserve">dabaszinību konkurss </w:t>
      </w:r>
      <w:r w:rsidRPr="00807B12">
        <w:rPr>
          <w:sz w:val="26"/>
          <w:szCs w:val="26"/>
          <w:lang w:val="lv-LV"/>
        </w:rPr>
        <w:t>“Ķērpji – bioloģiskā daudzveidība pilsētvidē”</w:t>
      </w:r>
      <w:r w:rsidRPr="00807B12">
        <w:rPr>
          <w:i/>
          <w:sz w:val="26"/>
          <w:szCs w:val="26"/>
          <w:lang w:val="lv-LV"/>
        </w:rPr>
        <w:t xml:space="preserve"> </w:t>
      </w:r>
      <w:r w:rsidRPr="00807B12">
        <w:rPr>
          <w:sz w:val="26"/>
          <w:szCs w:val="26"/>
          <w:lang w:val="lv-LV"/>
        </w:rPr>
        <w:t>(turpmāk</w:t>
      </w:r>
      <w:r>
        <w:rPr>
          <w:sz w:val="26"/>
          <w:szCs w:val="26"/>
          <w:lang w:val="lv-LV"/>
        </w:rPr>
        <w:t>-</w:t>
      </w:r>
      <w:r w:rsidR="007D251D">
        <w:rPr>
          <w:sz w:val="26"/>
          <w:szCs w:val="26"/>
          <w:lang w:val="lv-LV"/>
        </w:rPr>
        <w:t>K</w:t>
      </w:r>
      <w:r w:rsidRPr="00807B12">
        <w:rPr>
          <w:iCs/>
          <w:sz w:val="26"/>
          <w:szCs w:val="26"/>
          <w:lang w:val="lv-LV"/>
        </w:rPr>
        <w:t>onkurss</w:t>
      </w:r>
      <w:r w:rsidRPr="00807B12">
        <w:rPr>
          <w:i/>
          <w:sz w:val="26"/>
          <w:szCs w:val="26"/>
          <w:lang w:val="lv-LV"/>
        </w:rPr>
        <w:t>).</w:t>
      </w:r>
    </w:p>
    <w:p w14:paraId="48C6BD00" w14:textId="77777777" w:rsidR="00853276" w:rsidRPr="00946E6F" w:rsidRDefault="00853276" w:rsidP="00853276">
      <w:pPr>
        <w:pStyle w:val="Sarakstarindkopa"/>
        <w:tabs>
          <w:tab w:val="left" w:pos="1260"/>
        </w:tabs>
        <w:ind w:left="567" w:hanging="567"/>
        <w:contextualSpacing/>
        <w:jc w:val="both"/>
        <w:rPr>
          <w:iCs/>
          <w:sz w:val="26"/>
          <w:szCs w:val="26"/>
          <w:lang w:val="lv-LV"/>
        </w:rPr>
      </w:pPr>
    </w:p>
    <w:p w14:paraId="0B4D9281" w14:textId="77777777" w:rsidR="00853276" w:rsidRPr="00946E6F" w:rsidRDefault="00CF400D" w:rsidP="00853276">
      <w:pPr>
        <w:pStyle w:val="Sarakstarindkopa"/>
        <w:numPr>
          <w:ilvl w:val="0"/>
          <w:numId w:val="3"/>
        </w:numPr>
        <w:ind w:left="567" w:hanging="567"/>
        <w:contextualSpacing/>
        <w:jc w:val="both"/>
        <w:rPr>
          <w:sz w:val="26"/>
          <w:szCs w:val="26"/>
          <w:lang w:val="lv-LV"/>
        </w:rPr>
      </w:pPr>
      <w:r w:rsidRPr="00946E6F">
        <w:rPr>
          <w:sz w:val="26"/>
          <w:szCs w:val="26"/>
          <w:lang w:val="lv-LV"/>
        </w:rPr>
        <w:t>Konkursa mērķi ir:</w:t>
      </w:r>
    </w:p>
    <w:p w14:paraId="39FA08C0" w14:textId="77777777" w:rsidR="00853276" w:rsidRPr="009A0467" w:rsidRDefault="00CF400D" w:rsidP="00853276">
      <w:pPr>
        <w:pStyle w:val="Paraststmeklis"/>
        <w:numPr>
          <w:ilvl w:val="1"/>
          <w:numId w:val="3"/>
        </w:numPr>
        <w:spacing w:before="100" w:after="100"/>
        <w:ind w:left="1134" w:hanging="567"/>
        <w:contextualSpacing/>
        <w:jc w:val="both"/>
        <w:rPr>
          <w:sz w:val="26"/>
          <w:szCs w:val="26"/>
        </w:rPr>
      </w:pPr>
      <w:r w:rsidRPr="009A0467">
        <w:rPr>
          <w:sz w:val="26"/>
          <w:szCs w:val="26"/>
        </w:rPr>
        <w:t xml:space="preserve">Veicināt bērnu un jauniešu interesi par pilsētvides ekoloģiju un dabas daudzveidību. </w:t>
      </w:r>
    </w:p>
    <w:p w14:paraId="482E75D5" w14:textId="77777777" w:rsidR="00853276" w:rsidRPr="009A0467" w:rsidRDefault="00CF400D" w:rsidP="00853276">
      <w:pPr>
        <w:pStyle w:val="Paraststmeklis"/>
        <w:numPr>
          <w:ilvl w:val="1"/>
          <w:numId w:val="3"/>
        </w:numPr>
        <w:spacing w:before="100" w:after="100"/>
        <w:ind w:left="1134" w:hanging="567"/>
        <w:contextualSpacing/>
        <w:jc w:val="both"/>
        <w:rPr>
          <w:sz w:val="26"/>
          <w:szCs w:val="26"/>
        </w:rPr>
      </w:pPr>
      <w:r w:rsidRPr="009A0467">
        <w:rPr>
          <w:sz w:val="26"/>
          <w:szCs w:val="26"/>
        </w:rPr>
        <w:t>Attīstīt izpratni par ķērpjiem kā bioloģiskās daudzveidības un vides kvalitātes indikatoriem pilsētā.</w:t>
      </w:r>
    </w:p>
    <w:p w14:paraId="396B3C2E" w14:textId="77777777" w:rsidR="00853276" w:rsidRPr="009A0467" w:rsidRDefault="00CF400D" w:rsidP="00853276">
      <w:pPr>
        <w:pStyle w:val="Paraststmeklis"/>
        <w:numPr>
          <w:ilvl w:val="1"/>
          <w:numId w:val="3"/>
        </w:numPr>
        <w:spacing w:before="100" w:after="100"/>
        <w:ind w:left="1134" w:hanging="567"/>
        <w:contextualSpacing/>
        <w:jc w:val="both"/>
        <w:rPr>
          <w:sz w:val="26"/>
          <w:szCs w:val="26"/>
        </w:rPr>
      </w:pPr>
      <w:r w:rsidRPr="009A0467">
        <w:rPr>
          <w:sz w:val="26"/>
          <w:szCs w:val="26"/>
        </w:rPr>
        <w:t>Rosināt dalībniekus pētīt, novērot un dokumentēt ķērpju sugas savas mājvietas tuvumā</w:t>
      </w:r>
      <w:r>
        <w:rPr>
          <w:sz w:val="26"/>
          <w:szCs w:val="26"/>
        </w:rPr>
        <w:t>, augošus gan parkos, gan uz arhitektoniskiem objektiem</w:t>
      </w:r>
      <w:r w:rsidRPr="009A0467">
        <w:rPr>
          <w:sz w:val="26"/>
          <w:szCs w:val="26"/>
        </w:rPr>
        <w:t>.</w:t>
      </w:r>
    </w:p>
    <w:p w14:paraId="61F07558" w14:textId="77777777" w:rsidR="00853276" w:rsidRDefault="00CF400D" w:rsidP="00853276">
      <w:pPr>
        <w:pStyle w:val="Paraststmeklis"/>
        <w:numPr>
          <w:ilvl w:val="1"/>
          <w:numId w:val="3"/>
        </w:numPr>
        <w:spacing w:before="100" w:afterAutospacing="0"/>
        <w:ind w:left="1134" w:hanging="567"/>
        <w:contextualSpacing/>
        <w:jc w:val="both"/>
        <w:rPr>
          <w:sz w:val="26"/>
          <w:szCs w:val="26"/>
        </w:rPr>
      </w:pPr>
      <w:r w:rsidRPr="009A0467">
        <w:rPr>
          <w:sz w:val="26"/>
          <w:szCs w:val="26"/>
        </w:rPr>
        <w:t>Stiprināt sadarbību starp izglītības iestādēm, vides ekspertiem un pilsētvides apsaimniekotājiem.</w:t>
      </w:r>
    </w:p>
    <w:p w14:paraId="60D2997E" w14:textId="77777777" w:rsidR="00853276" w:rsidRPr="000D7F7E" w:rsidRDefault="00853276" w:rsidP="00853276">
      <w:pPr>
        <w:pStyle w:val="Paraststmeklis"/>
        <w:spacing w:before="100" w:afterAutospacing="0"/>
        <w:ind w:left="993"/>
        <w:contextualSpacing/>
        <w:jc w:val="both"/>
        <w:rPr>
          <w:sz w:val="26"/>
          <w:szCs w:val="26"/>
        </w:rPr>
      </w:pPr>
    </w:p>
    <w:p w14:paraId="0A575F87" w14:textId="77777777" w:rsidR="00853276" w:rsidRPr="00853276" w:rsidRDefault="00CF400D" w:rsidP="00853276">
      <w:pPr>
        <w:pStyle w:val="Sarakstarindkopa"/>
        <w:numPr>
          <w:ilvl w:val="0"/>
          <w:numId w:val="3"/>
        </w:numPr>
        <w:ind w:left="567" w:hanging="567"/>
        <w:contextualSpacing/>
        <w:jc w:val="both"/>
        <w:rPr>
          <w:color w:val="000000"/>
          <w:sz w:val="26"/>
          <w:szCs w:val="26"/>
          <w:lang w:val="lv-LV"/>
        </w:rPr>
      </w:pPr>
      <w:bookmarkStart w:id="0" w:name="_Hlk29207911"/>
      <w:r w:rsidRPr="00853276">
        <w:rPr>
          <w:color w:val="000000"/>
          <w:sz w:val="26"/>
          <w:szCs w:val="26"/>
          <w:lang w:val="lv-LV"/>
        </w:rPr>
        <w:t xml:space="preserve">Konkursa </w:t>
      </w:r>
      <w:bookmarkEnd w:id="0"/>
      <w:r w:rsidRPr="00853276">
        <w:rPr>
          <w:color w:val="000000"/>
          <w:sz w:val="26"/>
          <w:szCs w:val="26"/>
          <w:lang w:val="lv-LV"/>
        </w:rPr>
        <w:t xml:space="preserve">uzdevumi ir </w:t>
      </w:r>
    </w:p>
    <w:p w14:paraId="54F86EF8" w14:textId="77777777" w:rsidR="00853276" w:rsidRPr="006B478D" w:rsidRDefault="00CF400D" w:rsidP="00853276">
      <w:pPr>
        <w:pStyle w:val="Pamatteksts"/>
        <w:numPr>
          <w:ilvl w:val="1"/>
          <w:numId w:val="3"/>
        </w:numPr>
        <w:ind w:left="1134" w:hanging="567"/>
        <w:contextualSpacing/>
        <w:rPr>
          <w:sz w:val="26"/>
          <w:szCs w:val="26"/>
        </w:rPr>
      </w:pPr>
      <w:r>
        <w:rPr>
          <w:sz w:val="26"/>
          <w:szCs w:val="26"/>
        </w:rPr>
        <w:t>Aicināt iepazīties</w:t>
      </w:r>
      <w:r w:rsidRPr="006B478D">
        <w:rPr>
          <w:sz w:val="26"/>
          <w:szCs w:val="26"/>
        </w:rPr>
        <w:t xml:space="preserve"> ar pamatinformāciju par ķērpjiem pilsētvidē (sugu daudzveidība, augšanas vietas, ekoloģiskā nozīme).</w:t>
      </w:r>
    </w:p>
    <w:p w14:paraId="59C61162" w14:textId="77777777" w:rsidR="00853276" w:rsidRPr="006B478D" w:rsidRDefault="00CF400D" w:rsidP="00853276">
      <w:pPr>
        <w:pStyle w:val="Pamatteksts"/>
        <w:numPr>
          <w:ilvl w:val="1"/>
          <w:numId w:val="3"/>
        </w:numPr>
        <w:ind w:left="1134" w:hanging="567"/>
        <w:contextualSpacing/>
        <w:rPr>
          <w:sz w:val="26"/>
          <w:szCs w:val="26"/>
        </w:rPr>
      </w:pPr>
      <w:r>
        <w:rPr>
          <w:sz w:val="26"/>
          <w:szCs w:val="26"/>
        </w:rPr>
        <w:t>Veicināt</w:t>
      </w:r>
      <w:r w:rsidRPr="006B478D">
        <w:rPr>
          <w:sz w:val="26"/>
          <w:szCs w:val="26"/>
        </w:rPr>
        <w:t xml:space="preserve"> dalībnieku </w:t>
      </w:r>
      <w:r w:rsidRPr="006B478D">
        <w:rPr>
          <w:rStyle w:val="Izteiksmgs"/>
          <w:sz w:val="26"/>
          <w:szCs w:val="26"/>
        </w:rPr>
        <w:t>lauka novērojumus</w:t>
      </w:r>
      <w:r>
        <w:rPr>
          <w:rStyle w:val="Izteiksmgs"/>
          <w:sz w:val="26"/>
          <w:szCs w:val="26"/>
        </w:rPr>
        <w:t xml:space="preserve"> savas</w:t>
      </w:r>
      <w:r w:rsidRPr="006B478D">
        <w:rPr>
          <w:rStyle w:val="Izteiksmgs"/>
          <w:sz w:val="26"/>
          <w:szCs w:val="26"/>
        </w:rPr>
        <w:t xml:space="preserve"> mājvietas apkārtnē</w:t>
      </w:r>
      <w:r w:rsidRPr="006B478D">
        <w:rPr>
          <w:b/>
          <w:bCs/>
          <w:sz w:val="26"/>
          <w:szCs w:val="26"/>
        </w:rPr>
        <w:t>,</w:t>
      </w:r>
      <w:r w:rsidRPr="006B478D">
        <w:rPr>
          <w:sz w:val="26"/>
          <w:szCs w:val="26"/>
        </w:rPr>
        <w:t xml:space="preserve"> fiksējot ķērpju atradnes un sugas.</w:t>
      </w:r>
    </w:p>
    <w:p w14:paraId="1E95CF05" w14:textId="77777777" w:rsidR="00853276" w:rsidRPr="006B478D" w:rsidRDefault="00CF400D" w:rsidP="00853276">
      <w:pPr>
        <w:pStyle w:val="Pamatteksts"/>
        <w:numPr>
          <w:ilvl w:val="1"/>
          <w:numId w:val="3"/>
        </w:numPr>
        <w:ind w:left="1134" w:hanging="567"/>
        <w:contextualSpacing/>
        <w:rPr>
          <w:sz w:val="26"/>
          <w:szCs w:val="26"/>
        </w:rPr>
      </w:pPr>
      <w:r w:rsidRPr="006B478D">
        <w:rPr>
          <w:sz w:val="26"/>
          <w:szCs w:val="26"/>
        </w:rPr>
        <w:t xml:space="preserve">Attīstīt datu apkopošanas un strukturēšanas prasmes, veidojot </w:t>
      </w:r>
      <w:r w:rsidRPr="006B478D">
        <w:rPr>
          <w:rStyle w:val="Izteiksmgs"/>
          <w:sz w:val="26"/>
          <w:szCs w:val="26"/>
        </w:rPr>
        <w:t>pētījuma kopsavilkumu un vizuālo materiālu</w:t>
      </w:r>
      <w:r w:rsidRPr="006B478D">
        <w:rPr>
          <w:sz w:val="26"/>
          <w:szCs w:val="26"/>
        </w:rPr>
        <w:t xml:space="preserve"> (piem., shēmas, kartes, foto dokumentāciju).</w:t>
      </w:r>
    </w:p>
    <w:p w14:paraId="7433B44D" w14:textId="77777777" w:rsidR="00853276" w:rsidRPr="006B478D" w:rsidRDefault="00CF400D" w:rsidP="00853276">
      <w:pPr>
        <w:pStyle w:val="Pamatteksts"/>
        <w:numPr>
          <w:ilvl w:val="1"/>
          <w:numId w:val="3"/>
        </w:numPr>
        <w:ind w:left="1134" w:hanging="567"/>
        <w:contextualSpacing/>
        <w:rPr>
          <w:sz w:val="26"/>
          <w:szCs w:val="26"/>
        </w:rPr>
      </w:pPr>
      <w:r w:rsidRPr="006B478D">
        <w:rPr>
          <w:sz w:val="26"/>
          <w:szCs w:val="26"/>
        </w:rPr>
        <w:t>Veicināt zinātniskās komunikācijas prasmes, prezentējot savu pētījumu komisijai un auditorijai.</w:t>
      </w:r>
    </w:p>
    <w:p w14:paraId="7E98E4BB" w14:textId="77777777" w:rsidR="00853276" w:rsidRDefault="00CF400D" w:rsidP="00853276">
      <w:pPr>
        <w:pStyle w:val="Pamatteksts"/>
        <w:numPr>
          <w:ilvl w:val="1"/>
          <w:numId w:val="3"/>
        </w:numPr>
        <w:ind w:left="1134" w:hanging="567"/>
        <w:contextualSpacing/>
        <w:rPr>
          <w:sz w:val="26"/>
          <w:szCs w:val="26"/>
        </w:rPr>
      </w:pPr>
      <w:r w:rsidRPr="006B478D">
        <w:rPr>
          <w:sz w:val="26"/>
          <w:szCs w:val="26"/>
        </w:rPr>
        <w:t>Sekmēt cieņpilnu attieksmi pret dabas daudzveidību un tās lomu pilsētvides veselībā.</w:t>
      </w:r>
    </w:p>
    <w:p w14:paraId="4A8BD664" w14:textId="77777777" w:rsidR="00853276" w:rsidRPr="009B4D4A" w:rsidRDefault="00853276" w:rsidP="00853276">
      <w:pPr>
        <w:pStyle w:val="Pamatteksts"/>
        <w:tabs>
          <w:tab w:val="left" w:pos="993"/>
        </w:tabs>
        <w:ind w:left="993"/>
        <w:contextualSpacing/>
        <w:rPr>
          <w:sz w:val="26"/>
          <w:szCs w:val="26"/>
        </w:rPr>
      </w:pPr>
    </w:p>
    <w:p w14:paraId="71AC88ED" w14:textId="62A28E64" w:rsidR="00853276" w:rsidRPr="00B751C0" w:rsidRDefault="00CF400D" w:rsidP="00853276">
      <w:pPr>
        <w:pStyle w:val="Sarakstarindkopa"/>
        <w:numPr>
          <w:ilvl w:val="0"/>
          <w:numId w:val="3"/>
        </w:numPr>
        <w:ind w:left="567" w:hanging="567"/>
        <w:contextualSpacing/>
        <w:jc w:val="both"/>
        <w:rPr>
          <w:color w:val="000000"/>
          <w:sz w:val="26"/>
          <w:szCs w:val="26"/>
          <w:lang w:val="lv-LV"/>
        </w:rPr>
      </w:pPr>
      <w:r w:rsidRPr="00946E6F">
        <w:rPr>
          <w:sz w:val="26"/>
          <w:szCs w:val="26"/>
          <w:lang w:val="lv-LV"/>
        </w:rPr>
        <w:t>Konkursu</w:t>
      </w:r>
      <w:r w:rsidRPr="00946E6F">
        <w:rPr>
          <w:i/>
          <w:sz w:val="26"/>
          <w:szCs w:val="26"/>
          <w:lang w:val="lv-LV"/>
        </w:rPr>
        <w:t xml:space="preserve"> </w:t>
      </w:r>
      <w:r w:rsidRPr="00946E6F">
        <w:rPr>
          <w:sz w:val="26"/>
          <w:szCs w:val="26"/>
          <w:lang w:val="lv-LV"/>
        </w:rPr>
        <w:t xml:space="preserve">rīko Rīgas Jauno tehniķu centrs (turpmāk – </w:t>
      </w:r>
      <w:r>
        <w:rPr>
          <w:sz w:val="26"/>
          <w:szCs w:val="26"/>
          <w:lang w:val="lv-LV"/>
        </w:rPr>
        <w:t>Centrs</w:t>
      </w:r>
      <w:r w:rsidRPr="00946E6F">
        <w:rPr>
          <w:sz w:val="26"/>
          <w:szCs w:val="26"/>
          <w:lang w:val="lv-LV"/>
        </w:rPr>
        <w:t>)</w:t>
      </w:r>
      <w:r w:rsidR="00243346">
        <w:rPr>
          <w:sz w:val="26"/>
          <w:szCs w:val="26"/>
          <w:lang w:val="lv-LV"/>
        </w:rPr>
        <w:t>.</w:t>
      </w:r>
    </w:p>
    <w:p w14:paraId="0D8F3FA9" w14:textId="6952758A" w:rsidR="00B751C0" w:rsidRPr="00B751C0" w:rsidRDefault="00B751C0" w:rsidP="009F106C">
      <w:pPr>
        <w:ind w:firstLine="567"/>
        <w:rPr>
          <w:i/>
          <w:iCs/>
          <w:color w:val="000000"/>
          <w:sz w:val="20"/>
          <w:szCs w:val="20"/>
          <w:lang w:val="lv-LV"/>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w:t>
      </w:r>
      <w:r w:rsidRPr="00B751C0">
        <w:rPr>
          <w:i/>
          <w:iCs/>
          <w:sz w:val="20"/>
          <w:szCs w:val="20"/>
          <w:lang w:val="lv-LV"/>
        </w:rPr>
        <w:t>1</w:t>
      </w:r>
      <w:r w:rsidRPr="00B751C0">
        <w:rPr>
          <w:i/>
          <w:iCs/>
          <w:sz w:val="20"/>
          <w:szCs w:val="20"/>
          <w:lang w:val="lv-LV"/>
        </w:rPr>
        <w:t>.</w:t>
      </w:r>
      <w:r w:rsidRPr="00B751C0">
        <w:rPr>
          <w:i/>
          <w:iCs/>
          <w:sz w:val="20"/>
          <w:szCs w:val="20"/>
          <w:lang w:val="lv-LV"/>
        </w:rPr>
        <w:t>04.2026</w:t>
      </w:r>
      <w:r w:rsidRPr="00B751C0">
        <w:rPr>
          <w:i/>
          <w:iCs/>
          <w:sz w:val="20"/>
          <w:szCs w:val="20"/>
          <w:lang w:val="lv-LV"/>
        </w:rPr>
        <w:t>.</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p w14:paraId="030DDAB2" w14:textId="77777777" w:rsidR="00853276" w:rsidRPr="00946E6F" w:rsidRDefault="00853276" w:rsidP="00853276">
      <w:pPr>
        <w:pStyle w:val="Sarakstarindkopa"/>
        <w:ind w:left="567" w:hanging="567"/>
        <w:contextualSpacing/>
        <w:jc w:val="both"/>
        <w:rPr>
          <w:iCs/>
          <w:sz w:val="26"/>
          <w:szCs w:val="26"/>
          <w:lang w:val="lv-LV"/>
        </w:rPr>
      </w:pPr>
    </w:p>
    <w:p w14:paraId="458B9609" w14:textId="6AE945A5" w:rsidR="00853276" w:rsidRPr="002D4880" w:rsidRDefault="00CF400D" w:rsidP="00853276">
      <w:pPr>
        <w:pStyle w:val="Sarakstarindkopa"/>
        <w:numPr>
          <w:ilvl w:val="0"/>
          <w:numId w:val="3"/>
        </w:numPr>
        <w:ind w:left="567" w:hanging="567"/>
        <w:contextualSpacing/>
        <w:jc w:val="both"/>
        <w:rPr>
          <w:color w:val="000000"/>
          <w:sz w:val="26"/>
          <w:szCs w:val="26"/>
          <w:lang w:val="lv-LV"/>
        </w:rPr>
      </w:pPr>
      <w:r>
        <w:rPr>
          <w:iCs/>
          <w:sz w:val="26"/>
          <w:szCs w:val="26"/>
          <w:lang w:val="lv-LV"/>
        </w:rPr>
        <w:t>Centrs</w:t>
      </w:r>
      <w:r w:rsidRPr="00946E6F">
        <w:rPr>
          <w:iCs/>
          <w:sz w:val="26"/>
          <w:szCs w:val="26"/>
          <w:lang w:val="lv-LV"/>
        </w:rPr>
        <w:t xml:space="preserve"> ir atbildīgs par dalībnieku drošību saskaņā ar Ministru kabineta noteikumu prasībām, kādas jānodrošina izglītības iestādēs un to organizētajos pasākumos. Ārkārtas situācijas gadījumos rīkojas atbilstoši </w:t>
      </w:r>
      <w:r w:rsidR="0085547C" w:rsidRPr="00946E6F">
        <w:rPr>
          <w:sz w:val="26"/>
          <w:szCs w:val="26"/>
          <w:lang w:val="lv-LV"/>
        </w:rPr>
        <w:t xml:space="preserve">Rīgas </w:t>
      </w:r>
      <w:proofErr w:type="spellStart"/>
      <w:r w:rsidR="0085547C" w:rsidRPr="00946E6F">
        <w:rPr>
          <w:sz w:val="26"/>
          <w:szCs w:val="26"/>
          <w:lang w:val="lv-LV"/>
        </w:rPr>
        <w:t>valstspilsētas</w:t>
      </w:r>
      <w:proofErr w:type="spellEnd"/>
      <w:r w:rsidR="0085547C" w:rsidRPr="00946E6F">
        <w:rPr>
          <w:sz w:val="26"/>
          <w:szCs w:val="26"/>
          <w:lang w:val="lv-LV"/>
        </w:rPr>
        <w:t xml:space="preserve"> pašvaldības</w:t>
      </w:r>
      <w:r w:rsidR="0085547C">
        <w:rPr>
          <w:sz w:val="26"/>
          <w:szCs w:val="26"/>
          <w:lang w:val="lv-LV"/>
        </w:rPr>
        <w:t xml:space="preserve"> </w:t>
      </w:r>
      <w:r w:rsidR="0085547C" w:rsidRPr="00946E6F">
        <w:rPr>
          <w:sz w:val="26"/>
          <w:szCs w:val="26"/>
          <w:lang w:val="lv-LV"/>
        </w:rPr>
        <w:t>Izglītības, kultūras un sporta departamenta</w:t>
      </w:r>
      <w:r w:rsidR="0085547C">
        <w:rPr>
          <w:sz w:val="26"/>
          <w:szCs w:val="26"/>
          <w:lang w:val="lv-LV"/>
        </w:rPr>
        <w:t xml:space="preserve"> </w:t>
      </w:r>
      <w:r w:rsidR="0085547C" w:rsidRPr="00946E6F">
        <w:rPr>
          <w:sz w:val="26"/>
          <w:szCs w:val="26"/>
          <w:lang w:val="lv-LV"/>
        </w:rPr>
        <w:t>(turpmāk – Departaments) Sporta un jaunatnes pārvald</w:t>
      </w:r>
      <w:r w:rsidR="0085547C">
        <w:rPr>
          <w:sz w:val="26"/>
          <w:szCs w:val="26"/>
          <w:lang w:val="lv-LV"/>
        </w:rPr>
        <w:t>es</w:t>
      </w:r>
      <w:r w:rsidR="0085547C" w:rsidRPr="00946E6F">
        <w:rPr>
          <w:sz w:val="26"/>
          <w:szCs w:val="26"/>
          <w:lang w:val="lv-LV"/>
        </w:rPr>
        <w:t xml:space="preserve"> </w:t>
      </w:r>
      <w:r w:rsidRPr="00946E6F">
        <w:rPr>
          <w:iCs/>
          <w:sz w:val="26"/>
          <w:szCs w:val="26"/>
          <w:lang w:val="lv-LV"/>
        </w:rPr>
        <w:t>noteiktajai kārtībai.</w:t>
      </w:r>
    </w:p>
    <w:p w14:paraId="485153E3" w14:textId="730C14E3" w:rsidR="002D4880" w:rsidRPr="00853276" w:rsidRDefault="002D4880" w:rsidP="002D4880">
      <w:pPr>
        <w:pStyle w:val="Sarakstarindkopa"/>
        <w:ind w:left="567"/>
        <w:contextualSpacing/>
        <w:jc w:val="both"/>
        <w:rPr>
          <w:color w:val="000000"/>
          <w:sz w:val="26"/>
          <w:szCs w:val="26"/>
          <w:lang w:val="lv-LV"/>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01.04.2026.</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p w14:paraId="1707BA08" w14:textId="77777777" w:rsidR="00853276" w:rsidRDefault="00853276" w:rsidP="00853276">
      <w:pPr>
        <w:pStyle w:val="Sarakstarindkopa"/>
        <w:ind w:left="567" w:hanging="567"/>
        <w:contextualSpacing/>
        <w:jc w:val="both"/>
        <w:rPr>
          <w:bCs/>
          <w:sz w:val="26"/>
          <w:szCs w:val="26"/>
          <w:lang w:val="lv-LV"/>
        </w:rPr>
      </w:pPr>
    </w:p>
    <w:p w14:paraId="1E787876" w14:textId="77777777" w:rsidR="00853276" w:rsidRPr="00946E6F" w:rsidRDefault="00CF400D" w:rsidP="00853276">
      <w:pPr>
        <w:pStyle w:val="Sarakstarindkopa"/>
        <w:numPr>
          <w:ilvl w:val="0"/>
          <w:numId w:val="3"/>
        </w:numPr>
        <w:ind w:left="567" w:hanging="567"/>
        <w:contextualSpacing/>
        <w:jc w:val="both"/>
        <w:rPr>
          <w:bCs/>
          <w:sz w:val="26"/>
          <w:szCs w:val="26"/>
          <w:lang w:val="lv-LV"/>
        </w:rPr>
      </w:pPr>
      <w:r>
        <w:rPr>
          <w:bCs/>
          <w:sz w:val="26"/>
          <w:szCs w:val="26"/>
          <w:lang w:val="lv-LV"/>
        </w:rPr>
        <w:t>Atbildīgā persona par Konkursa norisi – Centra</w:t>
      </w:r>
      <w:r w:rsidRPr="004E32A8">
        <w:t xml:space="preserve"> </w:t>
      </w:r>
      <w:r w:rsidRPr="004E32A8">
        <w:rPr>
          <w:bCs/>
          <w:sz w:val="26"/>
          <w:szCs w:val="26"/>
          <w:lang w:val="lv-LV"/>
        </w:rPr>
        <w:t>izglītības</w:t>
      </w:r>
      <w:r>
        <w:rPr>
          <w:bCs/>
          <w:sz w:val="26"/>
          <w:szCs w:val="26"/>
          <w:lang w:val="lv-LV"/>
        </w:rPr>
        <w:t xml:space="preserve"> metodiķe </w:t>
      </w:r>
      <w:r w:rsidRPr="007F5ABD">
        <w:rPr>
          <w:iCs/>
          <w:sz w:val="26"/>
          <w:szCs w:val="26"/>
        </w:rPr>
        <w:t>(valsts nozīmes) Evija Vizule</w:t>
      </w:r>
      <w:r>
        <w:rPr>
          <w:iCs/>
          <w:sz w:val="26"/>
          <w:szCs w:val="26"/>
        </w:rPr>
        <w:t xml:space="preserve">, </w:t>
      </w:r>
      <w:hyperlink r:id="rId10" w:history="1">
        <w:r w:rsidR="00853276" w:rsidRPr="00881F00">
          <w:rPr>
            <w:rStyle w:val="Hipersaite"/>
            <w:iCs/>
            <w:szCs w:val="26"/>
          </w:rPr>
          <w:t>evizule2@edu.riga.lv</w:t>
        </w:r>
      </w:hyperlink>
      <w:r>
        <w:rPr>
          <w:iCs/>
          <w:sz w:val="26"/>
          <w:szCs w:val="26"/>
        </w:rPr>
        <w:t>, mob.nr. 26448474.</w:t>
      </w:r>
      <w:r>
        <w:rPr>
          <w:bCs/>
          <w:sz w:val="26"/>
          <w:szCs w:val="26"/>
          <w:lang w:val="lv-LV"/>
        </w:rPr>
        <w:t>.</w:t>
      </w:r>
    </w:p>
    <w:p w14:paraId="0EB1F926" w14:textId="77777777" w:rsidR="00853276" w:rsidRDefault="00CF400D" w:rsidP="00853276">
      <w:pPr>
        <w:pStyle w:val="Virsraksts3"/>
        <w:numPr>
          <w:ilvl w:val="0"/>
          <w:numId w:val="2"/>
        </w:numPr>
        <w:ind w:hanging="371"/>
        <w:contextualSpacing/>
        <w:jc w:val="center"/>
        <w:rPr>
          <w:rFonts w:ascii="Times New Roman" w:hAnsi="Times New Roman" w:cs="Times New Roman"/>
          <w:lang w:val="lv-LV"/>
        </w:rPr>
      </w:pPr>
      <w:r>
        <w:rPr>
          <w:rFonts w:ascii="Times New Roman" w:hAnsi="Times New Roman" w:cs="Times New Roman"/>
          <w:lang w:val="lv-LV"/>
        </w:rPr>
        <w:t>Konkursa norises vieta un laiks</w:t>
      </w:r>
    </w:p>
    <w:p w14:paraId="5CAFD5B5" w14:textId="77777777" w:rsidR="00853276" w:rsidRDefault="00853276" w:rsidP="00853276">
      <w:pPr>
        <w:contextualSpacing/>
        <w:jc w:val="both"/>
        <w:rPr>
          <w:sz w:val="26"/>
          <w:szCs w:val="26"/>
          <w:lang w:val="lv-LV"/>
        </w:rPr>
      </w:pPr>
    </w:p>
    <w:p w14:paraId="60A675B7" w14:textId="73B1D16E" w:rsidR="00853276" w:rsidRDefault="00CF400D" w:rsidP="00853276">
      <w:pPr>
        <w:pStyle w:val="Sarakstarindkopa"/>
        <w:numPr>
          <w:ilvl w:val="0"/>
          <w:numId w:val="3"/>
        </w:numPr>
        <w:ind w:left="567" w:hanging="567"/>
        <w:contextualSpacing/>
        <w:jc w:val="both"/>
        <w:rPr>
          <w:sz w:val="26"/>
          <w:szCs w:val="26"/>
          <w:lang w:val="lv-LV"/>
        </w:rPr>
      </w:pPr>
      <w:r>
        <w:rPr>
          <w:sz w:val="26"/>
          <w:szCs w:val="26"/>
          <w:lang w:val="lv-LV"/>
        </w:rPr>
        <w:t xml:space="preserve">Konkurss notiek no </w:t>
      </w:r>
      <w:r w:rsidRPr="000F7B60">
        <w:rPr>
          <w:sz w:val="26"/>
          <w:szCs w:val="26"/>
        </w:rPr>
        <w:t>20</w:t>
      </w:r>
      <w:r>
        <w:rPr>
          <w:sz w:val="26"/>
          <w:szCs w:val="26"/>
        </w:rPr>
        <w:t>26</w:t>
      </w:r>
      <w:r w:rsidRPr="000F7B60">
        <w:rPr>
          <w:sz w:val="26"/>
          <w:szCs w:val="26"/>
        </w:rPr>
        <w:t>.</w:t>
      </w:r>
      <w:r>
        <w:rPr>
          <w:sz w:val="26"/>
          <w:szCs w:val="26"/>
        </w:rPr>
        <w:t> </w:t>
      </w:r>
      <w:r w:rsidRPr="000F7B60">
        <w:rPr>
          <w:sz w:val="26"/>
          <w:szCs w:val="26"/>
        </w:rPr>
        <w:t xml:space="preserve">gada </w:t>
      </w:r>
      <w:r>
        <w:rPr>
          <w:sz w:val="26"/>
          <w:szCs w:val="26"/>
        </w:rPr>
        <w:t xml:space="preserve">1. aprīļa </w:t>
      </w:r>
      <w:r w:rsidRPr="000F7B60">
        <w:rPr>
          <w:sz w:val="26"/>
          <w:szCs w:val="26"/>
        </w:rPr>
        <w:t>līdz 20</w:t>
      </w:r>
      <w:r>
        <w:rPr>
          <w:sz w:val="26"/>
          <w:szCs w:val="26"/>
        </w:rPr>
        <w:t>26</w:t>
      </w:r>
      <w:r w:rsidRPr="000F7B60">
        <w:rPr>
          <w:sz w:val="26"/>
          <w:szCs w:val="26"/>
        </w:rPr>
        <w:t>.</w:t>
      </w:r>
      <w:r>
        <w:rPr>
          <w:sz w:val="26"/>
          <w:szCs w:val="26"/>
        </w:rPr>
        <w:t> </w:t>
      </w:r>
      <w:r w:rsidRPr="000F7B60">
        <w:rPr>
          <w:sz w:val="26"/>
          <w:szCs w:val="26"/>
        </w:rPr>
        <w:t xml:space="preserve">gada </w:t>
      </w:r>
      <w:r>
        <w:rPr>
          <w:sz w:val="26"/>
          <w:szCs w:val="26"/>
        </w:rPr>
        <w:t>15. maijam.</w:t>
      </w:r>
    </w:p>
    <w:p w14:paraId="6CFEDC12" w14:textId="77777777" w:rsidR="00853276" w:rsidRDefault="00853276" w:rsidP="00853276">
      <w:pPr>
        <w:pStyle w:val="Sarakstarindkopa"/>
        <w:ind w:left="567" w:hanging="567"/>
        <w:contextualSpacing/>
        <w:jc w:val="both"/>
        <w:rPr>
          <w:sz w:val="26"/>
          <w:szCs w:val="26"/>
          <w:lang w:val="lv-LV"/>
        </w:rPr>
      </w:pPr>
    </w:p>
    <w:p w14:paraId="0ACC91B2" w14:textId="072403D1" w:rsidR="008C2A14" w:rsidRPr="00B272FB" w:rsidRDefault="008C2A14" w:rsidP="008C2A14">
      <w:pPr>
        <w:pStyle w:val="Sarakstarindkopa"/>
        <w:numPr>
          <w:ilvl w:val="0"/>
          <w:numId w:val="3"/>
        </w:numPr>
        <w:contextualSpacing/>
        <w:jc w:val="both"/>
        <w:rPr>
          <w:sz w:val="26"/>
          <w:szCs w:val="26"/>
          <w:lang w:val="lv-LV"/>
        </w:rPr>
      </w:pPr>
      <w:r>
        <w:rPr>
          <w:sz w:val="26"/>
          <w:szCs w:val="26"/>
          <w:lang w:val="lv-LV"/>
        </w:rPr>
        <w:t xml:space="preserve">  </w:t>
      </w:r>
      <w:r>
        <w:rPr>
          <w:sz w:val="26"/>
          <w:szCs w:val="26"/>
          <w:lang w:val="lv-LV"/>
        </w:rPr>
        <w:t xml:space="preserve">Konkurss notiek attālināti un klātienē, </w:t>
      </w:r>
      <w:r w:rsidRPr="00B272FB">
        <w:rPr>
          <w:iCs/>
          <w:sz w:val="26"/>
          <w:szCs w:val="26"/>
          <w:lang w:val="lv-LV"/>
        </w:rPr>
        <w:t>divās kārtās</w:t>
      </w:r>
      <w:r w:rsidRPr="00B272FB">
        <w:rPr>
          <w:i/>
          <w:sz w:val="26"/>
          <w:szCs w:val="26"/>
          <w:lang w:val="lv-LV"/>
        </w:rPr>
        <w:t>:</w:t>
      </w:r>
    </w:p>
    <w:p w14:paraId="71E2194E" w14:textId="77777777" w:rsidR="008C2A14" w:rsidRDefault="008C2A14" w:rsidP="008C2A14">
      <w:pPr>
        <w:numPr>
          <w:ilvl w:val="1"/>
          <w:numId w:val="4"/>
        </w:numPr>
        <w:tabs>
          <w:tab w:val="left" w:pos="1418"/>
        </w:tabs>
        <w:ind w:left="993" w:firstLine="0"/>
        <w:contextualSpacing/>
        <w:jc w:val="both"/>
        <w:rPr>
          <w:sz w:val="26"/>
          <w:szCs w:val="26"/>
        </w:rPr>
      </w:pPr>
      <w:r>
        <w:rPr>
          <w:sz w:val="26"/>
          <w:szCs w:val="26"/>
        </w:rPr>
        <w:t xml:space="preserve">1.04. – 1.05.2026. – </w:t>
      </w:r>
      <w:proofErr w:type="spellStart"/>
      <w:r>
        <w:rPr>
          <w:sz w:val="26"/>
          <w:szCs w:val="26"/>
        </w:rPr>
        <w:t>pētījuma</w:t>
      </w:r>
      <w:proofErr w:type="spellEnd"/>
      <w:r>
        <w:rPr>
          <w:sz w:val="26"/>
          <w:szCs w:val="26"/>
        </w:rPr>
        <w:t xml:space="preserve"> </w:t>
      </w:r>
      <w:proofErr w:type="gramStart"/>
      <w:r>
        <w:rPr>
          <w:sz w:val="26"/>
          <w:szCs w:val="26"/>
        </w:rPr>
        <w:t>izstrāde;</w:t>
      </w:r>
      <w:proofErr w:type="gramEnd"/>
    </w:p>
    <w:p w14:paraId="631D666F" w14:textId="77777777" w:rsidR="008C2A14" w:rsidRDefault="008C2A14" w:rsidP="008C2A14">
      <w:pPr>
        <w:numPr>
          <w:ilvl w:val="1"/>
          <w:numId w:val="4"/>
        </w:numPr>
        <w:tabs>
          <w:tab w:val="left" w:pos="1418"/>
        </w:tabs>
        <w:ind w:left="993" w:firstLine="0"/>
        <w:contextualSpacing/>
        <w:jc w:val="both"/>
        <w:rPr>
          <w:sz w:val="26"/>
          <w:szCs w:val="26"/>
        </w:rPr>
      </w:pPr>
      <w:r w:rsidRPr="008C2A14">
        <w:rPr>
          <w:sz w:val="26"/>
          <w:szCs w:val="26"/>
        </w:rPr>
        <w:t xml:space="preserve">1.05. – 5.05.2026. – </w:t>
      </w:r>
      <w:proofErr w:type="spellStart"/>
      <w:r w:rsidRPr="008C2A14">
        <w:rPr>
          <w:sz w:val="26"/>
          <w:szCs w:val="26"/>
        </w:rPr>
        <w:t>pirmā</w:t>
      </w:r>
      <w:proofErr w:type="spellEnd"/>
      <w:r w:rsidRPr="008C2A14">
        <w:rPr>
          <w:sz w:val="26"/>
          <w:szCs w:val="26"/>
        </w:rPr>
        <w:t xml:space="preserve"> </w:t>
      </w:r>
      <w:proofErr w:type="spellStart"/>
      <w:r w:rsidRPr="008C2A14">
        <w:rPr>
          <w:sz w:val="26"/>
          <w:szCs w:val="26"/>
        </w:rPr>
        <w:t>kārta</w:t>
      </w:r>
      <w:proofErr w:type="spellEnd"/>
      <w:r w:rsidRPr="008C2A14">
        <w:rPr>
          <w:sz w:val="26"/>
          <w:szCs w:val="26"/>
        </w:rPr>
        <w:t xml:space="preserve"> – </w:t>
      </w:r>
      <w:proofErr w:type="spellStart"/>
      <w:r w:rsidRPr="008C2A14">
        <w:rPr>
          <w:sz w:val="26"/>
          <w:szCs w:val="26"/>
        </w:rPr>
        <w:t>pētījumu</w:t>
      </w:r>
      <w:proofErr w:type="spellEnd"/>
      <w:r w:rsidRPr="008C2A14">
        <w:rPr>
          <w:sz w:val="26"/>
          <w:szCs w:val="26"/>
        </w:rPr>
        <w:t xml:space="preserve"> </w:t>
      </w:r>
      <w:proofErr w:type="spellStart"/>
      <w:r w:rsidRPr="008C2A14">
        <w:rPr>
          <w:sz w:val="26"/>
          <w:szCs w:val="26"/>
        </w:rPr>
        <w:t>izvērtēšana</w:t>
      </w:r>
      <w:proofErr w:type="spellEnd"/>
      <w:r w:rsidRPr="008C2A14">
        <w:rPr>
          <w:sz w:val="26"/>
          <w:szCs w:val="26"/>
        </w:rPr>
        <w:t xml:space="preserve">, </w:t>
      </w:r>
      <w:proofErr w:type="gramStart"/>
      <w:r w:rsidRPr="008C2A14">
        <w:rPr>
          <w:sz w:val="26"/>
          <w:szCs w:val="26"/>
        </w:rPr>
        <w:t>atlase;</w:t>
      </w:r>
      <w:proofErr w:type="gramEnd"/>
    </w:p>
    <w:p w14:paraId="7597AB20" w14:textId="6F6ECD06" w:rsidR="008C2A14" w:rsidRDefault="008C2A14" w:rsidP="008C2A14">
      <w:pPr>
        <w:numPr>
          <w:ilvl w:val="1"/>
          <w:numId w:val="4"/>
        </w:numPr>
        <w:tabs>
          <w:tab w:val="left" w:pos="1418"/>
        </w:tabs>
        <w:ind w:left="993" w:firstLine="0"/>
        <w:contextualSpacing/>
        <w:jc w:val="both"/>
        <w:rPr>
          <w:sz w:val="26"/>
          <w:szCs w:val="26"/>
        </w:rPr>
      </w:pPr>
      <w:r w:rsidRPr="008C2A14">
        <w:rPr>
          <w:sz w:val="26"/>
          <w:szCs w:val="26"/>
        </w:rPr>
        <w:t xml:space="preserve">15.05.2026. – </w:t>
      </w:r>
      <w:proofErr w:type="spellStart"/>
      <w:r w:rsidRPr="008C2A14">
        <w:rPr>
          <w:sz w:val="26"/>
          <w:szCs w:val="26"/>
        </w:rPr>
        <w:t>otrā</w:t>
      </w:r>
      <w:proofErr w:type="spellEnd"/>
      <w:r w:rsidRPr="008C2A14">
        <w:rPr>
          <w:sz w:val="26"/>
          <w:szCs w:val="26"/>
        </w:rPr>
        <w:t xml:space="preserve"> </w:t>
      </w:r>
      <w:proofErr w:type="spellStart"/>
      <w:r w:rsidRPr="008C2A14">
        <w:rPr>
          <w:sz w:val="26"/>
          <w:szCs w:val="26"/>
        </w:rPr>
        <w:t>kārta</w:t>
      </w:r>
      <w:proofErr w:type="spellEnd"/>
      <w:r w:rsidRPr="008C2A14">
        <w:rPr>
          <w:sz w:val="26"/>
          <w:szCs w:val="26"/>
        </w:rPr>
        <w:t xml:space="preserve"> – </w:t>
      </w:r>
      <w:proofErr w:type="spellStart"/>
      <w:r w:rsidRPr="008C2A14">
        <w:rPr>
          <w:sz w:val="26"/>
          <w:szCs w:val="26"/>
        </w:rPr>
        <w:t>labāko</w:t>
      </w:r>
      <w:proofErr w:type="spellEnd"/>
      <w:r w:rsidRPr="008C2A14">
        <w:rPr>
          <w:sz w:val="26"/>
          <w:szCs w:val="26"/>
        </w:rPr>
        <w:t xml:space="preserve"> </w:t>
      </w:r>
      <w:proofErr w:type="spellStart"/>
      <w:r w:rsidRPr="008C2A14">
        <w:rPr>
          <w:sz w:val="26"/>
          <w:szCs w:val="26"/>
        </w:rPr>
        <w:t>darbu</w:t>
      </w:r>
      <w:proofErr w:type="spellEnd"/>
      <w:r w:rsidRPr="008C2A14">
        <w:rPr>
          <w:sz w:val="26"/>
          <w:szCs w:val="26"/>
        </w:rPr>
        <w:t xml:space="preserve"> </w:t>
      </w:r>
      <w:proofErr w:type="spellStart"/>
      <w:r w:rsidRPr="008C2A14">
        <w:rPr>
          <w:sz w:val="26"/>
          <w:szCs w:val="26"/>
        </w:rPr>
        <w:t>prezentēšana</w:t>
      </w:r>
      <w:proofErr w:type="spellEnd"/>
      <w:r w:rsidRPr="008C2A14">
        <w:rPr>
          <w:sz w:val="26"/>
          <w:szCs w:val="26"/>
        </w:rPr>
        <w:t xml:space="preserve"> </w:t>
      </w:r>
      <w:proofErr w:type="gramStart"/>
      <w:r w:rsidRPr="008C2A14">
        <w:rPr>
          <w:sz w:val="26"/>
          <w:szCs w:val="26"/>
        </w:rPr>
        <w:t>no</w:t>
      </w:r>
      <w:proofErr w:type="gramEnd"/>
      <w:r w:rsidRPr="008C2A14">
        <w:rPr>
          <w:sz w:val="26"/>
          <w:szCs w:val="26"/>
        </w:rPr>
        <w:t xml:space="preserve"> </w:t>
      </w:r>
      <w:proofErr w:type="spellStart"/>
      <w:r w:rsidRPr="008C2A14">
        <w:rPr>
          <w:sz w:val="26"/>
          <w:szCs w:val="26"/>
        </w:rPr>
        <w:t>plkst</w:t>
      </w:r>
      <w:proofErr w:type="spellEnd"/>
      <w:r w:rsidRPr="008C2A14">
        <w:rPr>
          <w:sz w:val="26"/>
          <w:szCs w:val="26"/>
        </w:rPr>
        <w:t xml:space="preserve">. 10.00 – 17.00, </w:t>
      </w:r>
      <w:proofErr w:type="spellStart"/>
      <w:r w:rsidRPr="008C2A14">
        <w:rPr>
          <w:sz w:val="26"/>
          <w:szCs w:val="26"/>
        </w:rPr>
        <w:t>Rīgas</w:t>
      </w:r>
      <w:proofErr w:type="spellEnd"/>
      <w:r w:rsidRPr="008C2A14">
        <w:rPr>
          <w:sz w:val="26"/>
          <w:szCs w:val="26"/>
        </w:rPr>
        <w:t xml:space="preserve"> </w:t>
      </w:r>
      <w:proofErr w:type="spellStart"/>
      <w:r w:rsidRPr="008C2A14">
        <w:rPr>
          <w:sz w:val="26"/>
          <w:szCs w:val="26"/>
        </w:rPr>
        <w:t>Jauno</w:t>
      </w:r>
      <w:proofErr w:type="spellEnd"/>
      <w:r w:rsidRPr="008C2A14">
        <w:rPr>
          <w:sz w:val="26"/>
          <w:szCs w:val="26"/>
        </w:rPr>
        <w:t xml:space="preserve"> </w:t>
      </w:r>
      <w:proofErr w:type="spellStart"/>
      <w:r w:rsidRPr="008C2A14">
        <w:rPr>
          <w:sz w:val="26"/>
          <w:szCs w:val="26"/>
        </w:rPr>
        <w:t>tehniķu</w:t>
      </w:r>
      <w:proofErr w:type="spellEnd"/>
      <w:r w:rsidRPr="008C2A14">
        <w:rPr>
          <w:sz w:val="26"/>
          <w:szCs w:val="26"/>
        </w:rPr>
        <w:t xml:space="preserve"> </w:t>
      </w:r>
      <w:r w:rsidR="00CD1367" w:rsidRPr="006F7AC9">
        <w:rPr>
          <w:sz w:val="26"/>
          <w:szCs w:val="26"/>
          <w:lang w:val="lv-LV"/>
        </w:rPr>
        <w:t xml:space="preserve">centra </w:t>
      </w:r>
      <w:r w:rsidR="00CD1367">
        <w:rPr>
          <w:sz w:val="26"/>
          <w:szCs w:val="26"/>
          <w:lang w:val="lv-LV"/>
        </w:rPr>
        <w:t xml:space="preserve">struktūrvienības “Rīgas </w:t>
      </w:r>
      <w:proofErr w:type="spellStart"/>
      <w:r w:rsidR="00CD1367" w:rsidRPr="006F7AC9">
        <w:rPr>
          <w:sz w:val="26"/>
          <w:szCs w:val="26"/>
          <w:lang w:val="lv-LV"/>
        </w:rPr>
        <w:t>Dabaszinību</w:t>
      </w:r>
      <w:proofErr w:type="spellEnd"/>
      <w:r w:rsidR="00CD1367" w:rsidRPr="006F7AC9">
        <w:rPr>
          <w:sz w:val="26"/>
          <w:szCs w:val="26"/>
          <w:lang w:val="lv-LV"/>
        </w:rPr>
        <w:t xml:space="preserve"> skola</w:t>
      </w:r>
      <w:r w:rsidR="00CD1367">
        <w:rPr>
          <w:sz w:val="26"/>
          <w:szCs w:val="26"/>
          <w:lang w:val="lv-LV"/>
        </w:rPr>
        <w:t>”</w:t>
      </w:r>
      <w:r w:rsidR="00CD1367">
        <w:rPr>
          <w:sz w:val="26"/>
          <w:szCs w:val="26"/>
          <w:lang w:val="lv-LV"/>
        </w:rPr>
        <w:t xml:space="preserve"> telpās</w:t>
      </w:r>
      <w:r w:rsidRPr="008C2A14">
        <w:rPr>
          <w:sz w:val="26"/>
          <w:szCs w:val="26"/>
        </w:rPr>
        <w:t xml:space="preserve">, </w:t>
      </w:r>
      <w:proofErr w:type="spellStart"/>
      <w:r w:rsidRPr="008C2A14">
        <w:rPr>
          <w:sz w:val="26"/>
          <w:szCs w:val="26"/>
        </w:rPr>
        <w:t>Ernestīnes</w:t>
      </w:r>
      <w:proofErr w:type="spellEnd"/>
      <w:r w:rsidRPr="008C2A14">
        <w:rPr>
          <w:sz w:val="26"/>
          <w:szCs w:val="26"/>
        </w:rPr>
        <w:t xml:space="preserve"> </w:t>
      </w:r>
      <w:proofErr w:type="spellStart"/>
      <w:r w:rsidRPr="008C2A14">
        <w:rPr>
          <w:sz w:val="26"/>
          <w:szCs w:val="26"/>
        </w:rPr>
        <w:t>ielā</w:t>
      </w:r>
      <w:proofErr w:type="spellEnd"/>
      <w:r w:rsidRPr="008C2A14">
        <w:rPr>
          <w:sz w:val="26"/>
          <w:szCs w:val="26"/>
        </w:rPr>
        <w:t xml:space="preserve"> 8a. </w:t>
      </w:r>
      <w:proofErr w:type="spellStart"/>
      <w:r w:rsidRPr="008C2A14">
        <w:rPr>
          <w:sz w:val="26"/>
          <w:szCs w:val="26"/>
        </w:rPr>
        <w:t>Katrs</w:t>
      </w:r>
      <w:proofErr w:type="spellEnd"/>
      <w:r w:rsidRPr="008C2A14">
        <w:rPr>
          <w:sz w:val="26"/>
          <w:szCs w:val="26"/>
        </w:rPr>
        <w:t xml:space="preserve"> </w:t>
      </w:r>
      <w:proofErr w:type="spellStart"/>
      <w:r w:rsidRPr="008C2A14">
        <w:rPr>
          <w:sz w:val="26"/>
          <w:szCs w:val="26"/>
        </w:rPr>
        <w:t>dalībnieks</w:t>
      </w:r>
      <w:proofErr w:type="spellEnd"/>
      <w:r w:rsidRPr="008C2A14">
        <w:rPr>
          <w:sz w:val="26"/>
          <w:szCs w:val="26"/>
        </w:rPr>
        <w:t xml:space="preserve">/ </w:t>
      </w:r>
      <w:proofErr w:type="spellStart"/>
      <w:r w:rsidRPr="008C2A14">
        <w:rPr>
          <w:sz w:val="26"/>
          <w:szCs w:val="26"/>
        </w:rPr>
        <w:t>dalībnieku</w:t>
      </w:r>
      <w:proofErr w:type="spellEnd"/>
      <w:r w:rsidRPr="008C2A14">
        <w:rPr>
          <w:sz w:val="26"/>
          <w:szCs w:val="26"/>
        </w:rPr>
        <w:t xml:space="preserve"> </w:t>
      </w:r>
      <w:proofErr w:type="spellStart"/>
      <w:r w:rsidRPr="008C2A14">
        <w:rPr>
          <w:sz w:val="26"/>
          <w:szCs w:val="26"/>
        </w:rPr>
        <w:t>komanda</w:t>
      </w:r>
      <w:proofErr w:type="spellEnd"/>
      <w:r w:rsidRPr="008C2A14">
        <w:rPr>
          <w:sz w:val="26"/>
          <w:szCs w:val="26"/>
        </w:rPr>
        <w:t xml:space="preserve"> </w:t>
      </w:r>
      <w:proofErr w:type="spellStart"/>
      <w:r w:rsidRPr="008C2A14">
        <w:rPr>
          <w:sz w:val="26"/>
          <w:szCs w:val="26"/>
        </w:rPr>
        <w:t>prezentē</w:t>
      </w:r>
      <w:proofErr w:type="spellEnd"/>
      <w:r w:rsidRPr="008C2A14">
        <w:rPr>
          <w:sz w:val="26"/>
          <w:szCs w:val="26"/>
        </w:rPr>
        <w:t xml:space="preserve"> </w:t>
      </w:r>
      <w:proofErr w:type="spellStart"/>
      <w:r w:rsidRPr="008C2A14">
        <w:rPr>
          <w:sz w:val="26"/>
          <w:szCs w:val="26"/>
        </w:rPr>
        <w:t>darbu</w:t>
      </w:r>
      <w:proofErr w:type="spellEnd"/>
      <w:r w:rsidRPr="008C2A14">
        <w:rPr>
          <w:sz w:val="26"/>
          <w:szCs w:val="26"/>
        </w:rPr>
        <w:t xml:space="preserve"> 5min.</w:t>
      </w:r>
    </w:p>
    <w:p w14:paraId="0F12B4F8" w14:textId="5BB55619" w:rsidR="002D4880" w:rsidRPr="008C2A14" w:rsidRDefault="002D4880" w:rsidP="002D4880">
      <w:pPr>
        <w:tabs>
          <w:tab w:val="left" w:pos="1418"/>
        </w:tabs>
        <w:ind w:left="993"/>
        <w:contextualSpacing/>
        <w:jc w:val="both"/>
        <w:rPr>
          <w:sz w:val="26"/>
          <w:szCs w:val="26"/>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01.04.2026.</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p w14:paraId="05496936" w14:textId="77777777" w:rsidR="00853276" w:rsidRPr="00101D68" w:rsidRDefault="00853276" w:rsidP="00853276">
      <w:pPr>
        <w:contextualSpacing/>
        <w:jc w:val="both"/>
        <w:rPr>
          <w:sz w:val="26"/>
          <w:szCs w:val="26"/>
          <w:lang w:val="lv-LV"/>
        </w:rPr>
      </w:pPr>
    </w:p>
    <w:p w14:paraId="6C55E168" w14:textId="77777777" w:rsidR="00853276" w:rsidRPr="00946E6F" w:rsidRDefault="00CF400D" w:rsidP="00853276">
      <w:pPr>
        <w:pStyle w:val="Sarakstarindkopa"/>
        <w:numPr>
          <w:ilvl w:val="0"/>
          <w:numId w:val="3"/>
        </w:numPr>
        <w:ind w:left="567" w:hanging="567"/>
        <w:contextualSpacing/>
        <w:jc w:val="both"/>
        <w:rPr>
          <w:sz w:val="26"/>
          <w:szCs w:val="26"/>
          <w:lang w:val="lv-LV"/>
        </w:rPr>
      </w:pPr>
      <w:r>
        <w:rPr>
          <w:sz w:val="26"/>
          <w:szCs w:val="26"/>
          <w:lang w:val="lv-LV"/>
        </w:rPr>
        <w:t>Konkursa</w:t>
      </w:r>
      <w:r>
        <w:rPr>
          <w:i/>
          <w:iCs/>
          <w:sz w:val="26"/>
          <w:szCs w:val="26"/>
          <w:lang w:val="lv-LV"/>
        </w:rPr>
        <w:t xml:space="preserve"> </w:t>
      </w:r>
      <w:r>
        <w:rPr>
          <w:sz w:val="26"/>
          <w:szCs w:val="26"/>
          <w:lang w:val="lv-LV"/>
        </w:rPr>
        <w:t>nolikums un informācija par</w:t>
      </w:r>
      <w:r>
        <w:rPr>
          <w:i/>
          <w:iCs/>
          <w:sz w:val="26"/>
          <w:szCs w:val="26"/>
          <w:lang w:val="lv-LV"/>
        </w:rPr>
        <w:t xml:space="preserve"> </w:t>
      </w:r>
      <w:r>
        <w:rPr>
          <w:sz w:val="26"/>
          <w:szCs w:val="26"/>
          <w:lang w:val="lv-LV"/>
        </w:rPr>
        <w:t>Konkursu</w:t>
      </w:r>
      <w:r>
        <w:rPr>
          <w:i/>
          <w:iCs/>
          <w:sz w:val="26"/>
          <w:szCs w:val="26"/>
          <w:lang w:val="lv-LV"/>
        </w:rPr>
        <w:t xml:space="preserve"> </w:t>
      </w:r>
      <w:r>
        <w:rPr>
          <w:sz w:val="26"/>
          <w:szCs w:val="26"/>
          <w:lang w:val="lv-LV"/>
        </w:rPr>
        <w:t xml:space="preserve">tiek publicēta Rīgas Interešu izglītības metodiskā centra tīmekļvietnē </w:t>
      </w:r>
      <w:r w:rsidRPr="004E32A8">
        <w:rPr>
          <w:sz w:val="26"/>
          <w:szCs w:val="26"/>
          <w:lang w:val="lv-LV"/>
        </w:rPr>
        <w:t>www.intereses.lv</w:t>
      </w:r>
      <w:r>
        <w:rPr>
          <w:sz w:val="26"/>
          <w:szCs w:val="26"/>
          <w:lang w:val="lv-LV"/>
        </w:rPr>
        <w:t xml:space="preserve"> un Centra tīmekļvietnē </w:t>
      </w:r>
      <w:r w:rsidRPr="004E32A8">
        <w:rPr>
          <w:sz w:val="26"/>
          <w:szCs w:val="26"/>
          <w:lang w:val="lv-LV"/>
        </w:rPr>
        <w:t>www.rjtc.lv</w:t>
      </w:r>
      <w:r>
        <w:rPr>
          <w:sz w:val="26"/>
          <w:szCs w:val="26"/>
          <w:lang w:val="lv-LV"/>
        </w:rPr>
        <w:t xml:space="preserve">. </w:t>
      </w:r>
    </w:p>
    <w:p w14:paraId="35B533BD" w14:textId="77777777" w:rsidR="00853276" w:rsidRDefault="00CF400D" w:rsidP="00853276">
      <w:pPr>
        <w:pStyle w:val="Virsraksts3"/>
        <w:numPr>
          <w:ilvl w:val="0"/>
          <w:numId w:val="2"/>
        </w:numPr>
        <w:ind w:hanging="513"/>
        <w:contextualSpacing/>
        <w:jc w:val="both"/>
        <w:rPr>
          <w:rFonts w:ascii="Times New Roman" w:hAnsi="Times New Roman" w:cs="Times New Roman"/>
          <w:lang w:val="lv-LV"/>
        </w:rPr>
      </w:pPr>
      <w:r>
        <w:rPr>
          <w:rFonts w:ascii="Times New Roman" w:hAnsi="Times New Roman" w:cs="Times New Roman"/>
          <w:lang w:val="lv-LV"/>
        </w:rPr>
        <w:t>Konkursa</w:t>
      </w:r>
      <w:r>
        <w:rPr>
          <w:rFonts w:ascii="Times New Roman" w:hAnsi="Times New Roman" w:cs="Times New Roman"/>
          <w:i/>
          <w:lang w:val="lv-LV"/>
        </w:rPr>
        <w:t xml:space="preserve"> </w:t>
      </w:r>
      <w:r>
        <w:rPr>
          <w:rFonts w:ascii="Times New Roman" w:hAnsi="Times New Roman" w:cs="Times New Roman"/>
          <w:lang w:val="lv-LV"/>
        </w:rPr>
        <w:t>dalībnieki, pieteikumu iesniegšana un dalības nosacījumi</w:t>
      </w:r>
    </w:p>
    <w:p w14:paraId="038EB54D" w14:textId="77777777" w:rsidR="00853276" w:rsidRDefault="00853276" w:rsidP="00853276">
      <w:pPr>
        <w:ind w:left="567" w:hanging="567"/>
        <w:contextualSpacing/>
        <w:jc w:val="both"/>
        <w:rPr>
          <w:sz w:val="26"/>
          <w:szCs w:val="26"/>
          <w:lang w:val="lv-LV"/>
        </w:rPr>
      </w:pPr>
    </w:p>
    <w:p w14:paraId="14CE0412" w14:textId="3593D726" w:rsidR="00853276" w:rsidRPr="005C03A2" w:rsidRDefault="00CF400D" w:rsidP="00853276">
      <w:pPr>
        <w:numPr>
          <w:ilvl w:val="0"/>
          <w:numId w:val="3"/>
        </w:numPr>
        <w:ind w:left="567" w:hanging="567"/>
        <w:contextualSpacing/>
        <w:jc w:val="both"/>
        <w:rPr>
          <w:sz w:val="26"/>
          <w:szCs w:val="26"/>
          <w:lang w:val="lv-LV"/>
        </w:rPr>
      </w:pPr>
      <w:r w:rsidRPr="005C03A2">
        <w:rPr>
          <w:iCs/>
          <w:sz w:val="26"/>
          <w:szCs w:val="26"/>
          <w:lang w:val="lv-LV"/>
        </w:rPr>
        <w:t>Konkursā</w:t>
      </w:r>
      <w:r w:rsidRPr="005C03A2">
        <w:rPr>
          <w:sz w:val="26"/>
          <w:szCs w:val="26"/>
          <w:lang w:val="lv-LV"/>
        </w:rPr>
        <w:t xml:space="preserve"> piedalās Latvijas vispārējās un interešu izglītības iestāžu audzēkņi (turpmāk – Dalībnieki), individuāli vai veidojot 2-3 skolēnu komandas. </w:t>
      </w:r>
    </w:p>
    <w:p w14:paraId="3E7EE9C0" w14:textId="77777777" w:rsidR="00853276" w:rsidRPr="005C03A2" w:rsidRDefault="00853276" w:rsidP="00853276">
      <w:pPr>
        <w:ind w:left="567" w:hanging="567"/>
        <w:contextualSpacing/>
        <w:jc w:val="both"/>
        <w:rPr>
          <w:sz w:val="26"/>
          <w:szCs w:val="26"/>
          <w:lang w:val="lv-LV"/>
        </w:rPr>
      </w:pPr>
    </w:p>
    <w:p w14:paraId="25DA41F8" w14:textId="77777777" w:rsidR="00853276" w:rsidRDefault="00CF400D" w:rsidP="00853276">
      <w:pPr>
        <w:pStyle w:val="Sarakstarindkopa"/>
        <w:numPr>
          <w:ilvl w:val="0"/>
          <w:numId w:val="3"/>
        </w:numPr>
        <w:ind w:left="567" w:hanging="567"/>
        <w:contextualSpacing/>
        <w:jc w:val="both"/>
        <w:rPr>
          <w:sz w:val="26"/>
          <w:szCs w:val="26"/>
          <w:lang w:val="lv-LV"/>
        </w:rPr>
      </w:pPr>
      <w:r>
        <w:rPr>
          <w:sz w:val="26"/>
          <w:szCs w:val="26"/>
          <w:lang w:val="lv-LV"/>
        </w:rPr>
        <w:t>Konkursā piedalās bērni un jaunieši (turpmāk – Dalībnieki) šādās vecuma grupās:</w:t>
      </w:r>
    </w:p>
    <w:p w14:paraId="41218B0E" w14:textId="77777777" w:rsidR="00853276" w:rsidRDefault="00CF400D" w:rsidP="00853276">
      <w:pPr>
        <w:pStyle w:val="Sarakstarindkopa"/>
        <w:numPr>
          <w:ilvl w:val="1"/>
          <w:numId w:val="3"/>
        </w:numPr>
        <w:ind w:left="1418" w:hanging="851"/>
        <w:contextualSpacing/>
        <w:jc w:val="both"/>
        <w:rPr>
          <w:sz w:val="26"/>
          <w:szCs w:val="26"/>
          <w:lang w:val="lv-LV"/>
        </w:rPr>
      </w:pPr>
      <w:r>
        <w:rPr>
          <w:sz w:val="26"/>
          <w:szCs w:val="26"/>
          <w:lang w:val="lv-LV"/>
        </w:rPr>
        <w:t>I. grupa (1.-3. klases);</w:t>
      </w:r>
    </w:p>
    <w:p w14:paraId="3EE06842" w14:textId="77777777" w:rsidR="00853276" w:rsidRDefault="00CF400D" w:rsidP="00853276">
      <w:pPr>
        <w:pStyle w:val="Sarakstarindkopa"/>
        <w:numPr>
          <w:ilvl w:val="1"/>
          <w:numId w:val="3"/>
        </w:numPr>
        <w:ind w:left="1418" w:hanging="851"/>
        <w:contextualSpacing/>
        <w:jc w:val="both"/>
        <w:rPr>
          <w:sz w:val="26"/>
          <w:szCs w:val="26"/>
          <w:lang w:val="lv-LV"/>
        </w:rPr>
      </w:pPr>
      <w:r>
        <w:rPr>
          <w:sz w:val="26"/>
          <w:szCs w:val="26"/>
          <w:lang w:val="lv-LV"/>
        </w:rPr>
        <w:t>II. grupa (4.-9. klases);</w:t>
      </w:r>
    </w:p>
    <w:p w14:paraId="420C9374" w14:textId="77777777" w:rsidR="00853276" w:rsidRPr="00853276" w:rsidRDefault="00CF400D" w:rsidP="00853276">
      <w:pPr>
        <w:pStyle w:val="Sarakstarindkopa"/>
        <w:numPr>
          <w:ilvl w:val="1"/>
          <w:numId w:val="3"/>
        </w:numPr>
        <w:ind w:left="1418" w:hanging="851"/>
        <w:contextualSpacing/>
        <w:jc w:val="both"/>
        <w:rPr>
          <w:color w:val="000000"/>
          <w:sz w:val="26"/>
          <w:szCs w:val="26"/>
          <w:lang w:val="lv-LV"/>
        </w:rPr>
      </w:pPr>
      <w:r w:rsidRPr="00853276">
        <w:rPr>
          <w:color w:val="000000"/>
          <w:sz w:val="26"/>
          <w:szCs w:val="26"/>
          <w:lang w:val="lv-LV"/>
        </w:rPr>
        <w:t>III. grupa (10.-12.klases).</w:t>
      </w:r>
    </w:p>
    <w:p w14:paraId="77819D0F" w14:textId="77777777" w:rsidR="00853276" w:rsidRPr="00853276" w:rsidRDefault="00853276" w:rsidP="00853276">
      <w:pPr>
        <w:contextualSpacing/>
        <w:jc w:val="both"/>
        <w:rPr>
          <w:color w:val="000000"/>
          <w:sz w:val="26"/>
          <w:szCs w:val="26"/>
          <w:lang w:val="lv-LV"/>
        </w:rPr>
      </w:pPr>
    </w:p>
    <w:p w14:paraId="42733313" w14:textId="5B1466B9" w:rsidR="00853276" w:rsidRPr="006429D2" w:rsidRDefault="00CF400D" w:rsidP="00853276">
      <w:pPr>
        <w:pStyle w:val="Sarakstarindkopa"/>
        <w:numPr>
          <w:ilvl w:val="0"/>
          <w:numId w:val="3"/>
        </w:numPr>
        <w:ind w:left="567" w:hanging="567"/>
        <w:contextualSpacing/>
        <w:jc w:val="both"/>
        <w:rPr>
          <w:i/>
          <w:sz w:val="26"/>
          <w:szCs w:val="26"/>
          <w:lang w:val="lv-LV"/>
        </w:rPr>
      </w:pPr>
      <w:r w:rsidRPr="005C03A2">
        <w:rPr>
          <w:sz w:val="26"/>
          <w:szCs w:val="26"/>
          <w:lang w:val="lv-LV"/>
        </w:rPr>
        <w:t xml:space="preserve">Pieteikumu dalībai </w:t>
      </w:r>
      <w:r w:rsidRPr="005C03A2">
        <w:rPr>
          <w:iCs/>
          <w:sz w:val="26"/>
          <w:szCs w:val="26"/>
          <w:lang w:val="lv-LV"/>
        </w:rPr>
        <w:t>Konkursā iesniedz elektroniski, aizpildot elektronisko anketu, pieejamu konkursa nolikumā</w:t>
      </w:r>
      <w:r w:rsidRPr="005C03A2">
        <w:rPr>
          <w:i/>
          <w:sz w:val="26"/>
          <w:szCs w:val="26"/>
          <w:lang w:val="lv-LV"/>
        </w:rPr>
        <w:t xml:space="preserve"> -  </w:t>
      </w:r>
      <w:hyperlink r:id="rId11" w:history="1">
        <w:r w:rsidR="00853276" w:rsidRPr="005C03A2">
          <w:rPr>
            <w:rStyle w:val="Hipersaite"/>
            <w:i/>
            <w:szCs w:val="26"/>
            <w:lang w:val="lv-LV"/>
          </w:rPr>
          <w:t>“Ķērpji – bioloģiskā daudzveidība pilsētvidē" – Fill out form</w:t>
        </w:r>
      </w:hyperlink>
      <w:r w:rsidRPr="005C03A2">
        <w:rPr>
          <w:i/>
          <w:sz w:val="26"/>
          <w:szCs w:val="26"/>
          <w:lang w:val="lv-LV"/>
        </w:rPr>
        <w:t xml:space="preserve"> </w:t>
      </w:r>
      <w:r w:rsidRPr="00BD07F2">
        <w:rPr>
          <w:iCs/>
          <w:sz w:val="26"/>
          <w:szCs w:val="26"/>
          <w:lang w:val="lv-LV"/>
        </w:rPr>
        <w:t>un aizsūtot</w:t>
      </w:r>
      <w:r>
        <w:rPr>
          <w:sz w:val="26"/>
          <w:szCs w:val="26"/>
          <w:lang w:val="lv-LV"/>
        </w:rPr>
        <w:t xml:space="preserve"> gatavo materiālu uz e-pasta adresi evizule2@edu.riga.lv</w:t>
      </w:r>
      <w:r w:rsidRPr="00BD07F2">
        <w:rPr>
          <w:sz w:val="26"/>
          <w:szCs w:val="26"/>
          <w:lang w:val="lv-LV"/>
        </w:rPr>
        <w:t xml:space="preserve"> </w:t>
      </w:r>
      <w:r w:rsidRPr="005C03A2">
        <w:rPr>
          <w:sz w:val="26"/>
          <w:szCs w:val="26"/>
          <w:lang w:val="lv-LV"/>
        </w:rPr>
        <w:t>līdz 2026.</w:t>
      </w:r>
      <w:r>
        <w:rPr>
          <w:sz w:val="26"/>
          <w:szCs w:val="26"/>
          <w:lang w:val="lv-LV"/>
        </w:rPr>
        <w:t> </w:t>
      </w:r>
      <w:r w:rsidRPr="005C03A2">
        <w:rPr>
          <w:sz w:val="26"/>
          <w:szCs w:val="26"/>
          <w:lang w:val="lv-LV"/>
        </w:rPr>
        <w:t xml:space="preserve">gada </w:t>
      </w:r>
      <w:r w:rsidR="00E540AC">
        <w:rPr>
          <w:sz w:val="26"/>
          <w:szCs w:val="26"/>
          <w:lang w:val="lv-LV"/>
        </w:rPr>
        <w:t>1. maijam</w:t>
      </w:r>
      <w:r w:rsidRPr="005C03A2">
        <w:rPr>
          <w:sz w:val="26"/>
          <w:szCs w:val="26"/>
          <w:lang w:val="lv-LV"/>
        </w:rPr>
        <w:t>.</w:t>
      </w:r>
    </w:p>
    <w:p w14:paraId="0044B4CF" w14:textId="2824F33A" w:rsidR="006429D2" w:rsidRPr="003C7C9B" w:rsidRDefault="006429D2" w:rsidP="006429D2">
      <w:pPr>
        <w:pStyle w:val="Sarakstarindkopa"/>
        <w:ind w:left="567"/>
        <w:contextualSpacing/>
        <w:jc w:val="both"/>
        <w:rPr>
          <w:i/>
          <w:sz w:val="26"/>
          <w:szCs w:val="26"/>
          <w:lang w:val="lv-LV"/>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01.04.2026.</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p w14:paraId="587B25A9" w14:textId="77777777" w:rsidR="00853276" w:rsidRPr="003C7C9B" w:rsidRDefault="00853276" w:rsidP="00853276">
      <w:pPr>
        <w:pStyle w:val="Sarakstarindkopa"/>
        <w:ind w:left="567" w:hanging="567"/>
        <w:contextualSpacing/>
        <w:jc w:val="both"/>
        <w:rPr>
          <w:i/>
          <w:sz w:val="26"/>
          <w:szCs w:val="26"/>
          <w:lang w:val="lv-LV"/>
        </w:rPr>
      </w:pPr>
    </w:p>
    <w:p w14:paraId="0760A25C" w14:textId="77777777" w:rsidR="00853276" w:rsidRPr="00ED5975" w:rsidRDefault="00CF400D" w:rsidP="00853276">
      <w:pPr>
        <w:pStyle w:val="Sarakstarindkopa"/>
        <w:numPr>
          <w:ilvl w:val="0"/>
          <w:numId w:val="3"/>
        </w:numPr>
        <w:ind w:left="567" w:hanging="567"/>
        <w:contextualSpacing/>
        <w:jc w:val="both"/>
        <w:rPr>
          <w:sz w:val="26"/>
          <w:szCs w:val="26"/>
          <w:lang w:val="lv-LV"/>
        </w:rPr>
      </w:pPr>
      <w:r w:rsidRPr="00ED5975">
        <w:rPr>
          <w:sz w:val="26"/>
          <w:szCs w:val="26"/>
          <w:lang w:val="lv-LV"/>
        </w:rPr>
        <w:t>D</w:t>
      </w:r>
      <w:r w:rsidRPr="00ED5975">
        <w:rPr>
          <w:iCs/>
          <w:sz w:val="26"/>
          <w:szCs w:val="26"/>
          <w:lang w:val="lv-LV"/>
        </w:rPr>
        <w:t>alībai Konkursā</w:t>
      </w:r>
      <w:r w:rsidRPr="00ED5975">
        <w:rPr>
          <w:i/>
          <w:sz w:val="26"/>
          <w:szCs w:val="26"/>
          <w:lang w:val="lv-LV"/>
        </w:rPr>
        <w:t xml:space="preserve"> </w:t>
      </w:r>
      <w:r w:rsidRPr="00ED5975">
        <w:rPr>
          <w:iCs/>
          <w:sz w:val="26"/>
          <w:szCs w:val="26"/>
          <w:lang w:val="lv-LV"/>
        </w:rPr>
        <w:t>var pieteikt</w:t>
      </w:r>
      <w:r w:rsidRPr="00ED5975">
        <w:rPr>
          <w:sz w:val="26"/>
          <w:szCs w:val="26"/>
          <w:lang w:val="lv-LV"/>
        </w:rPr>
        <w:t xml:space="preserve"> katras iestādes pedagogs 5 dalībniekus vai komandas katrā vecuma grupā. Komandas dalībniekiem jābūt vienā klašu grupā</w:t>
      </w:r>
      <w:r w:rsidRPr="00ED5975">
        <w:rPr>
          <w:i/>
          <w:sz w:val="26"/>
          <w:szCs w:val="26"/>
          <w:lang w:val="lv-LV"/>
        </w:rPr>
        <w:t>.</w:t>
      </w:r>
    </w:p>
    <w:p w14:paraId="21414E5C" w14:textId="77777777" w:rsidR="00853276" w:rsidRDefault="00853276" w:rsidP="00853276">
      <w:pPr>
        <w:ind w:left="567" w:hanging="567"/>
        <w:contextualSpacing/>
        <w:jc w:val="both"/>
        <w:rPr>
          <w:sz w:val="26"/>
          <w:szCs w:val="26"/>
          <w:lang w:val="lv-LV"/>
        </w:rPr>
      </w:pPr>
    </w:p>
    <w:p w14:paraId="6167D5F8" w14:textId="77777777" w:rsidR="00853276" w:rsidRPr="00645299" w:rsidRDefault="00CF400D" w:rsidP="00853276">
      <w:pPr>
        <w:pStyle w:val="Sarakstarindkopa"/>
        <w:numPr>
          <w:ilvl w:val="0"/>
          <w:numId w:val="3"/>
        </w:numPr>
        <w:ind w:left="567" w:hanging="567"/>
        <w:contextualSpacing/>
        <w:jc w:val="both"/>
        <w:rPr>
          <w:sz w:val="26"/>
          <w:szCs w:val="26"/>
          <w:lang w:val="lv-LV"/>
        </w:rPr>
      </w:pPr>
      <w:r w:rsidRPr="00645299">
        <w:rPr>
          <w:sz w:val="26"/>
          <w:szCs w:val="26"/>
          <w:lang w:val="lv-LV"/>
        </w:rPr>
        <w:t>Konkursa dalības nosacījumi:</w:t>
      </w:r>
    </w:p>
    <w:p w14:paraId="67886DEC" w14:textId="4DF5C838" w:rsidR="00853276" w:rsidRPr="00A77172" w:rsidRDefault="00CF400D" w:rsidP="00853276">
      <w:pPr>
        <w:pStyle w:val="Paraststmeklis"/>
        <w:numPr>
          <w:ilvl w:val="1"/>
          <w:numId w:val="3"/>
        </w:numPr>
        <w:spacing w:before="100" w:after="100"/>
        <w:ind w:left="1418" w:hanging="851"/>
        <w:contextualSpacing/>
        <w:jc w:val="both"/>
        <w:rPr>
          <w:sz w:val="26"/>
          <w:szCs w:val="26"/>
        </w:rPr>
      </w:pPr>
      <w:r w:rsidRPr="00A77172">
        <w:rPr>
          <w:sz w:val="26"/>
          <w:szCs w:val="26"/>
        </w:rPr>
        <w:t xml:space="preserve">Konkursā var piedalīties bērni un jaunieši, kuri apmeklē interešu izglītības pulciņus vai izglītības iestādes </w:t>
      </w:r>
      <w:r w:rsidR="00A75AA4">
        <w:rPr>
          <w:sz w:val="26"/>
          <w:szCs w:val="26"/>
        </w:rPr>
        <w:t>Latvijas valsts</w:t>
      </w:r>
      <w:r>
        <w:rPr>
          <w:sz w:val="26"/>
          <w:szCs w:val="26"/>
        </w:rPr>
        <w:t xml:space="preserve"> teritorijā</w:t>
      </w:r>
      <w:r w:rsidRPr="00A77172">
        <w:rPr>
          <w:sz w:val="26"/>
          <w:szCs w:val="26"/>
        </w:rPr>
        <w:t>.</w:t>
      </w:r>
    </w:p>
    <w:p w14:paraId="77EDE6F9" w14:textId="77777777" w:rsidR="00853276" w:rsidRPr="00471B9A" w:rsidRDefault="00CF400D" w:rsidP="00853276">
      <w:pPr>
        <w:pStyle w:val="Paraststmeklis"/>
        <w:numPr>
          <w:ilvl w:val="1"/>
          <w:numId w:val="3"/>
        </w:numPr>
        <w:spacing w:before="100" w:after="100"/>
        <w:ind w:left="1418" w:hanging="851"/>
        <w:contextualSpacing/>
        <w:jc w:val="both"/>
        <w:rPr>
          <w:sz w:val="26"/>
          <w:szCs w:val="26"/>
        </w:rPr>
      </w:pPr>
      <w:r w:rsidRPr="00A77172">
        <w:rPr>
          <w:sz w:val="26"/>
          <w:szCs w:val="26"/>
        </w:rPr>
        <w:t xml:space="preserve">Konkursa darbi tiek izstrādāti individuāli vai grupās pedagoga vadībā, ievērojot </w:t>
      </w:r>
      <w:r w:rsidRPr="00471B9A">
        <w:rPr>
          <w:sz w:val="26"/>
          <w:szCs w:val="26"/>
        </w:rPr>
        <w:t xml:space="preserve">konkursa tēmu – </w:t>
      </w:r>
      <w:r w:rsidRPr="00F038A5">
        <w:rPr>
          <w:b/>
          <w:bCs/>
          <w:sz w:val="26"/>
          <w:szCs w:val="26"/>
        </w:rPr>
        <w:t>Ķērpji – bioloģiskā daudzveidība pilsētvidē</w:t>
      </w:r>
      <w:r w:rsidRPr="00471B9A">
        <w:rPr>
          <w:sz w:val="26"/>
          <w:szCs w:val="26"/>
        </w:rPr>
        <w:t>.</w:t>
      </w:r>
    </w:p>
    <w:p w14:paraId="7CC2E267" w14:textId="0FD8E5AA" w:rsidR="00853276" w:rsidRPr="00471B9A" w:rsidRDefault="00CF400D" w:rsidP="00853276">
      <w:pPr>
        <w:pStyle w:val="Paraststmeklis"/>
        <w:numPr>
          <w:ilvl w:val="1"/>
          <w:numId w:val="3"/>
        </w:numPr>
        <w:spacing w:before="100" w:after="100"/>
        <w:ind w:left="1418" w:hanging="851"/>
        <w:contextualSpacing/>
        <w:jc w:val="both"/>
        <w:rPr>
          <w:sz w:val="26"/>
          <w:szCs w:val="26"/>
        </w:rPr>
      </w:pPr>
      <w:r w:rsidRPr="00471B9A">
        <w:rPr>
          <w:sz w:val="26"/>
          <w:szCs w:val="26"/>
        </w:rPr>
        <w:t xml:space="preserve">Konkursa darbs ir </w:t>
      </w:r>
      <w:r w:rsidRPr="00471B9A">
        <w:rPr>
          <w:rStyle w:val="Izteiksmgs"/>
          <w:sz w:val="26"/>
          <w:szCs w:val="26"/>
        </w:rPr>
        <w:t xml:space="preserve">pētījums par pilsētvidē </w:t>
      </w:r>
      <w:r w:rsidR="00DE3928">
        <w:rPr>
          <w:rStyle w:val="Izteiksmgs"/>
          <w:sz w:val="26"/>
          <w:szCs w:val="26"/>
        </w:rPr>
        <w:t xml:space="preserve">(vai </w:t>
      </w:r>
      <w:r w:rsidR="000C5897">
        <w:rPr>
          <w:rStyle w:val="Izteiksmgs"/>
          <w:sz w:val="26"/>
          <w:szCs w:val="26"/>
        </w:rPr>
        <w:t xml:space="preserve">cita veida apdzīvotā teritorijā) </w:t>
      </w:r>
      <w:r w:rsidRPr="00471B9A">
        <w:rPr>
          <w:rStyle w:val="Izteiksmgs"/>
          <w:sz w:val="26"/>
          <w:szCs w:val="26"/>
        </w:rPr>
        <w:t>sastopamajiem ķērpjiem dalībnieka dzīvesvietas tuvumā</w:t>
      </w:r>
      <w:r>
        <w:rPr>
          <w:rStyle w:val="Izteiksmgs"/>
          <w:sz w:val="26"/>
          <w:szCs w:val="26"/>
        </w:rPr>
        <w:t xml:space="preserve"> vai pilsētas parkā</w:t>
      </w:r>
      <w:r w:rsidRPr="00471B9A">
        <w:rPr>
          <w:sz w:val="26"/>
          <w:szCs w:val="26"/>
        </w:rPr>
        <w:t>, sagatavots prezentācijas formā;</w:t>
      </w:r>
    </w:p>
    <w:p w14:paraId="5B7484AC" w14:textId="57EB59B1" w:rsidR="00853276" w:rsidRPr="00471B9A" w:rsidRDefault="00CF400D" w:rsidP="00853276">
      <w:pPr>
        <w:pStyle w:val="Paraststmeklis"/>
        <w:numPr>
          <w:ilvl w:val="1"/>
          <w:numId w:val="3"/>
        </w:numPr>
        <w:spacing w:before="100" w:after="100"/>
        <w:ind w:left="1418" w:hanging="851"/>
        <w:contextualSpacing/>
        <w:jc w:val="both"/>
        <w:rPr>
          <w:sz w:val="26"/>
          <w:szCs w:val="26"/>
        </w:rPr>
      </w:pPr>
      <w:r w:rsidRPr="00471B9A">
        <w:rPr>
          <w:sz w:val="26"/>
          <w:szCs w:val="26"/>
        </w:rPr>
        <w:t>Pētījumu</w:t>
      </w:r>
      <w:r w:rsidR="00160F9C">
        <w:rPr>
          <w:sz w:val="26"/>
          <w:szCs w:val="26"/>
        </w:rPr>
        <w:t xml:space="preserve"> </w:t>
      </w:r>
      <w:r w:rsidRPr="00471B9A">
        <w:rPr>
          <w:rStyle w:val="Izteiksmgs"/>
          <w:sz w:val="26"/>
          <w:szCs w:val="26"/>
        </w:rPr>
        <w:t>aizstāv klātienē</w:t>
      </w:r>
      <w:r w:rsidRPr="00471B9A">
        <w:rPr>
          <w:sz w:val="26"/>
          <w:szCs w:val="26"/>
        </w:rPr>
        <w:t>, prezentējot komisijai 5</w:t>
      </w:r>
      <w:r w:rsidR="00160F9C">
        <w:rPr>
          <w:sz w:val="26"/>
          <w:szCs w:val="26"/>
        </w:rPr>
        <w:t xml:space="preserve"> </w:t>
      </w:r>
      <w:r w:rsidRPr="00471B9A">
        <w:rPr>
          <w:sz w:val="26"/>
          <w:szCs w:val="26"/>
        </w:rPr>
        <w:t>min;</w:t>
      </w:r>
    </w:p>
    <w:p w14:paraId="2012B30C" w14:textId="2B7709EA" w:rsidR="00853276" w:rsidRPr="00471B9A" w:rsidRDefault="00CF400D" w:rsidP="00853276">
      <w:pPr>
        <w:pStyle w:val="Paraststmeklis"/>
        <w:numPr>
          <w:ilvl w:val="1"/>
          <w:numId w:val="3"/>
        </w:numPr>
        <w:spacing w:before="100" w:after="100"/>
        <w:ind w:left="1418" w:hanging="851"/>
        <w:contextualSpacing/>
        <w:jc w:val="both"/>
        <w:rPr>
          <w:sz w:val="26"/>
          <w:szCs w:val="26"/>
        </w:rPr>
      </w:pPr>
      <w:r w:rsidRPr="00471B9A">
        <w:rPr>
          <w:sz w:val="26"/>
          <w:szCs w:val="26"/>
        </w:rPr>
        <w:t xml:space="preserve">Prezentācijā iekļauj </w:t>
      </w:r>
      <w:r w:rsidRPr="00471B9A">
        <w:rPr>
          <w:rStyle w:val="Izteiksmgs"/>
          <w:sz w:val="26"/>
          <w:szCs w:val="26"/>
        </w:rPr>
        <w:t>sugu aprakstus, foto fiksāciju</w:t>
      </w:r>
      <w:r w:rsidR="00160F9C">
        <w:rPr>
          <w:rStyle w:val="Izteiksmgs"/>
          <w:sz w:val="26"/>
          <w:szCs w:val="26"/>
        </w:rPr>
        <w:t xml:space="preserve">, </w:t>
      </w:r>
      <w:r w:rsidRPr="00471B9A">
        <w:rPr>
          <w:rStyle w:val="Izteiksmgs"/>
          <w:sz w:val="26"/>
          <w:szCs w:val="26"/>
        </w:rPr>
        <w:t>secinājumus</w:t>
      </w:r>
      <w:r w:rsidR="00160F9C">
        <w:rPr>
          <w:rStyle w:val="Izteiksmgs"/>
          <w:sz w:val="26"/>
          <w:szCs w:val="26"/>
        </w:rPr>
        <w:t xml:space="preserve"> </w:t>
      </w:r>
      <w:r w:rsidR="00160F9C">
        <w:rPr>
          <w:sz w:val="26"/>
          <w:szCs w:val="26"/>
        </w:rPr>
        <w:t>un</w:t>
      </w:r>
      <w:r w:rsidR="00160F9C">
        <w:rPr>
          <w:sz w:val="26"/>
          <w:szCs w:val="26"/>
        </w:rPr>
        <w:t xml:space="preserve"> savu </w:t>
      </w:r>
      <w:r w:rsidR="00160F9C" w:rsidRPr="00160F9C">
        <w:rPr>
          <w:b/>
          <w:bCs/>
          <w:sz w:val="26"/>
          <w:szCs w:val="26"/>
        </w:rPr>
        <w:t>individuālu priekšlikumu</w:t>
      </w:r>
      <w:r w:rsidR="00160F9C">
        <w:rPr>
          <w:sz w:val="26"/>
          <w:szCs w:val="26"/>
        </w:rPr>
        <w:t xml:space="preserve"> dabas daudzveidības veicināšanai</w:t>
      </w:r>
      <w:r w:rsidRPr="00471B9A">
        <w:rPr>
          <w:sz w:val="26"/>
          <w:szCs w:val="26"/>
        </w:rPr>
        <w:t>;</w:t>
      </w:r>
    </w:p>
    <w:p w14:paraId="086B90CE" w14:textId="77777777" w:rsidR="00853276" w:rsidRPr="00471B9A" w:rsidRDefault="00CF400D" w:rsidP="00853276">
      <w:pPr>
        <w:pStyle w:val="Paraststmeklis"/>
        <w:numPr>
          <w:ilvl w:val="1"/>
          <w:numId w:val="3"/>
        </w:numPr>
        <w:spacing w:before="100" w:after="100"/>
        <w:ind w:left="1418" w:hanging="851"/>
        <w:contextualSpacing/>
        <w:jc w:val="both"/>
        <w:rPr>
          <w:sz w:val="26"/>
          <w:szCs w:val="26"/>
        </w:rPr>
      </w:pPr>
      <w:r w:rsidRPr="00471B9A">
        <w:rPr>
          <w:sz w:val="26"/>
          <w:szCs w:val="26"/>
        </w:rPr>
        <w:t>Iesniedzamajam darbam jābūt autora oriģināldarbam un iepriekš nepublicētam citos konkursos.</w:t>
      </w:r>
    </w:p>
    <w:p w14:paraId="219EE037" w14:textId="77777777" w:rsidR="00853276" w:rsidRPr="00A77172" w:rsidRDefault="00CF400D" w:rsidP="00853276">
      <w:pPr>
        <w:pStyle w:val="Paraststmeklis"/>
        <w:numPr>
          <w:ilvl w:val="1"/>
          <w:numId w:val="3"/>
        </w:numPr>
        <w:spacing w:before="100" w:after="100"/>
        <w:ind w:left="1418" w:hanging="851"/>
        <w:contextualSpacing/>
        <w:jc w:val="both"/>
        <w:rPr>
          <w:sz w:val="26"/>
          <w:szCs w:val="26"/>
        </w:rPr>
      </w:pPr>
      <w:r w:rsidRPr="00471B9A">
        <w:rPr>
          <w:sz w:val="26"/>
          <w:szCs w:val="26"/>
        </w:rPr>
        <w:t>Konkursam iesniegtie</w:t>
      </w:r>
      <w:r w:rsidRPr="00A77172">
        <w:rPr>
          <w:sz w:val="26"/>
          <w:szCs w:val="26"/>
        </w:rPr>
        <w:t xml:space="preserve"> darbi nedrīkst pārkāpt autortiesības un tajos izmantotajam saturam jābūt korektam un atbilstošam bērnu un jauniešu auditorijai.</w:t>
      </w:r>
    </w:p>
    <w:p w14:paraId="670C6C5A" w14:textId="77777777" w:rsidR="00853276" w:rsidRPr="006429D2" w:rsidRDefault="00CF400D" w:rsidP="00853276">
      <w:pPr>
        <w:pStyle w:val="Paraststmeklis"/>
        <w:numPr>
          <w:ilvl w:val="1"/>
          <w:numId w:val="3"/>
        </w:numPr>
        <w:spacing w:before="100" w:after="100"/>
        <w:ind w:left="1418" w:hanging="851"/>
        <w:contextualSpacing/>
        <w:jc w:val="both"/>
      </w:pPr>
      <w:r w:rsidRPr="00A77172">
        <w:rPr>
          <w:sz w:val="26"/>
          <w:szCs w:val="26"/>
        </w:rPr>
        <w:t>Iesniedzot darbu konkursam, dalībnieks (vai nepilngadīga dalībnieka likumiskais pārstāvis) piekrīt darba izmantošanai konkursa popularizēšanas un izglītojošos nolūkos</w:t>
      </w:r>
      <w:r>
        <w:rPr>
          <w:sz w:val="26"/>
          <w:szCs w:val="26"/>
        </w:rPr>
        <w:t>.</w:t>
      </w:r>
    </w:p>
    <w:p w14:paraId="79D7DB9C" w14:textId="2D74CAEE" w:rsidR="006429D2" w:rsidRPr="0015311E" w:rsidRDefault="006429D2" w:rsidP="006429D2">
      <w:pPr>
        <w:pStyle w:val="Paraststmeklis"/>
        <w:spacing w:before="100" w:after="100"/>
        <w:ind w:left="1418"/>
        <w:contextualSpacing/>
        <w:jc w:val="both"/>
      </w:pPr>
      <w:r w:rsidRPr="00B751C0">
        <w:rPr>
          <w:i/>
          <w:iCs/>
          <w:color w:val="000000"/>
          <w:sz w:val="20"/>
          <w:szCs w:val="20"/>
        </w:rPr>
        <w:t xml:space="preserve">(Rīgas Jauno tehniķu centra </w:t>
      </w:r>
      <w:r w:rsidRPr="00B751C0">
        <w:rPr>
          <w:i/>
          <w:iCs/>
          <w:sz w:val="20"/>
          <w:szCs w:val="20"/>
        </w:rPr>
        <w:t>01.04.2026.</w:t>
      </w:r>
      <w:r w:rsidRPr="00B751C0">
        <w:rPr>
          <w:i/>
          <w:iCs/>
          <w:color w:val="000000"/>
          <w:sz w:val="20"/>
          <w:szCs w:val="20"/>
        </w:rPr>
        <w:t xml:space="preserve"> nolikuma Nr. </w:t>
      </w:r>
      <w:r w:rsidRPr="00B751C0">
        <w:rPr>
          <w:i/>
          <w:iCs/>
          <w:sz w:val="20"/>
          <w:szCs w:val="20"/>
        </w:rPr>
        <w:t>BJCJTC-26-28-nos</w:t>
      </w:r>
      <w:r w:rsidRPr="00B751C0">
        <w:rPr>
          <w:i/>
          <w:iCs/>
          <w:color w:val="000000"/>
          <w:sz w:val="20"/>
          <w:szCs w:val="20"/>
        </w:rPr>
        <w:t xml:space="preserve"> redakcijā)</w:t>
      </w:r>
    </w:p>
    <w:p w14:paraId="62A5B8BF" w14:textId="77777777" w:rsidR="00853276" w:rsidRPr="00645299" w:rsidRDefault="00CF400D" w:rsidP="00853276">
      <w:pPr>
        <w:pStyle w:val="Sarakstarindkopa"/>
        <w:numPr>
          <w:ilvl w:val="0"/>
          <w:numId w:val="2"/>
        </w:numPr>
        <w:ind w:hanging="513"/>
        <w:contextualSpacing/>
        <w:jc w:val="center"/>
        <w:rPr>
          <w:b/>
          <w:bCs/>
          <w:sz w:val="26"/>
          <w:szCs w:val="26"/>
          <w:lang w:val="lv-LV"/>
        </w:rPr>
      </w:pPr>
      <w:r w:rsidRPr="00645299">
        <w:rPr>
          <w:b/>
          <w:bCs/>
          <w:sz w:val="26"/>
          <w:szCs w:val="26"/>
          <w:lang w:val="lv-LV"/>
        </w:rPr>
        <w:t>Vērtēšanas noteikumi</w:t>
      </w:r>
    </w:p>
    <w:p w14:paraId="0AAD617D" w14:textId="77777777" w:rsidR="00853276" w:rsidRDefault="00853276" w:rsidP="00853276">
      <w:pPr>
        <w:ind w:firstLine="720"/>
        <w:contextualSpacing/>
        <w:jc w:val="both"/>
        <w:rPr>
          <w:sz w:val="26"/>
          <w:szCs w:val="26"/>
          <w:lang w:val="lv-LV"/>
        </w:rPr>
      </w:pPr>
    </w:p>
    <w:p w14:paraId="3881B3AE" w14:textId="77777777" w:rsidR="00853276" w:rsidRDefault="00CF400D" w:rsidP="00853276">
      <w:pPr>
        <w:pStyle w:val="Sarakstarindkopa"/>
        <w:numPr>
          <w:ilvl w:val="0"/>
          <w:numId w:val="3"/>
        </w:numPr>
        <w:ind w:left="567" w:hanging="567"/>
        <w:contextualSpacing/>
        <w:jc w:val="both"/>
        <w:rPr>
          <w:sz w:val="26"/>
          <w:szCs w:val="26"/>
          <w:lang w:val="lv-LV"/>
        </w:rPr>
      </w:pPr>
      <w:r>
        <w:rPr>
          <w:sz w:val="26"/>
          <w:szCs w:val="26"/>
          <w:lang w:val="lv-LV"/>
        </w:rPr>
        <w:t>Konkursa Dalībnieku sniegumu vērtē Centra izveidota un apstiprināta vērtēšanas komisija.</w:t>
      </w:r>
    </w:p>
    <w:p w14:paraId="62D6E7AF" w14:textId="7240A9A7" w:rsidR="00853276" w:rsidRPr="005A07ED" w:rsidRDefault="00CF400D" w:rsidP="00853276">
      <w:pPr>
        <w:pStyle w:val="Sarakstarindkopa"/>
        <w:numPr>
          <w:ilvl w:val="0"/>
          <w:numId w:val="3"/>
        </w:numPr>
        <w:ind w:left="567" w:hanging="567"/>
        <w:contextualSpacing/>
        <w:jc w:val="both"/>
        <w:rPr>
          <w:sz w:val="26"/>
          <w:szCs w:val="26"/>
          <w:lang w:val="lv-LV"/>
        </w:rPr>
      </w:pPr>
      <w:r w:rsidRPr="005A07ED">
        <w:rPr>
          <w:iCs/>
          <w:sz w:val="26"/>
          <w:szCs w:val="26"/>
          <w:lang w:val="lv-LV"/>
        </w:rPr>
        <w:t>Konkursa darbi</w:t>
      </w:r>
      <w:r w:rsidRPr="005A07ED">
        <w:rPr>
          <w:sz w:val="26"/>
          <w:szCs w:val="26"/>
          <w:lang w:val="lv-LV"/>
        </w:rPr>
        <w:t xml:space="preserve"> tiek vērtēti </w:t>
      </w:r>
      <w:r w:rsidRPr="005A07ED">
        <w:rPr>
          <w:b/>
          <w:bCs/>
          <w:sz w:val="26"/>
          <w:szCs w:val="26"/>
          <w:lang w:val="lv-LV"/>
        </w:rPr>
        <w:t xml:space="preserve">punktu sistēmā no 0 līdz </w:t>
      </w:r>
      <w:r w:rsidR="00DB4724">
        <w:rPr>
          <w:b/>
          <w:bCs/>
          <w:sz w:val="26"/>
          <w:szCs w:val="26"/>
          <w:lang w:val="lv-LV"/>
        </w:rPr>
        <w:t>75</w:t>
      </w:r>
      <w:r w:rsidRPr="005A07ED">
        <w:rPr>
          <w:b/>
          <w:bCs/>
          <w:sz w:val="26"/>
          <w:szCs w:val="26"/>
          <w:lang w:val="lv-LV"/>
        </w:rPr>
        <w:t xml:space="preserve"> punktiem</w:t>
      </w:r>
      <w:r w:rsidRPr="005A07ED">
        <w:rPr>
          <w:sz w:val="26"/>
          <w:szCs w:val="26"/>
          <w:lang w:val="lv-LV"/>
        </w:rPr>
        <w:t xml:space="preserve"> divās </w:t>
      </w:r>
      <w:r w:rsidR="007835F5">
        <w:rPr>
          <w:sz w:val="26"/>
          <w:szCs w:val="26"/>
          <w:lang w:val="lv-LV"/>
        </w:rPr>
        <w:t>kārtās</w:t>
      </w:r>
      <w:r w:rsidRPr="005A07ED">
        <w:rPr>
          <w:sz w:val="26"/>
          <w:szCs w:val="26"/>
          <w:lang w:val="lv-LV"/>
        </w:rPr>
        <w:t>:</w:t>
      </w:r>
    </w:p>
    <w:p w14:paraId="69831DBB" w14:textId="05D1D16E" w:rsidR="00853276" w:rsidRPr="00DF384D" w:rsidRDefault="00CF400D" w:rsidP="00853276">
      <w:pPr>
        <w:numPr>
          <w:ilvl w:val="1"/>
          <w:numId w:val="3"/>
        </w:numPr>
        <w:ind w:hanging="858"/>
        <w:contextualSpacing/>
        <w:jc w:val="both"/>
        <w:rPr>
          <w:sz w:val="26"/>
          <w:szCs w:val="26"/>
        </w:rPr>
      </w:pPr>
      <w:r w:rsidRPr="00471B9A">
        <w:rPr>
          <w:b/>
          <w:bCs/>
          <w:sz w:val="26"/>
          <w:szCs w:val="26"/>
        </w:rPr>
        <w:t>P</w:t>
      </w:r>
      <w:r>
        <w:rPr>
          <w:b/>
          <w:bCs/>
          <w:sz w:val="26"/>
          <w:szCs w:val="26"/>
        </w:rPr>
        <w:t>irmā kārta - p</w:t>
      </w:r>
      <w:r w:rsidRPr="00471B9A">
        <w:rPr>
          <w:b/>
          <w:bCs/>
          <w:sz w:val="26"/>
          <w:szCs w:val="26"/>
        </w:rPr>
        <w:t xml:space="preserve">ētījuma </w:t>
      </w:r>
      <w:proofErr w:type="spellStart"/>
      <w:r w:rsidRPr="00471B9A">
        <w:rPr>
          <w:b/>
          <w:bCs/>
          <w:sz w:val="26"/>
          <w:szCs w:val="26"/>
        </w:rPr>
        <w:t>saturs</w:t>
      </w:r>
      <w:proofErr w:type="spellEnd"/>
      <w:r w:rsidRPr="00471B9A">
        <w:rPr>
          <w:b/>
          <w:bCs/>
          <w:sz w:val="26"/>
          <w:szCs w:val="26"/>
        </w:rPr>
        <w:t xml:space="preserve"> un </w:t>
      </w:r>
      <w:proofErr w:type="spellStart"/>
      <w:r w:rsidRPr="00471B9A">
        <w:rPr>
          <w:b/>
          <w:bCs/>
          <w:sz w:val="26"/>
          <w:szCs w:val="26"/>
        </w:rPr>
        <w:t>noformējums</w:t>
      </w:r>
      <w:proofErr w:type="spellEnd"/>
      <w:r w:rsidRPr="00471B9A">
        <w:rPr>
          <w:b/>
          <w:bCs/>
          <w:sz w:val="26"/>
          <w:szCs w:val="26"/>
        </w:rPr>
        <w:t xml:space="preserve"> (0–4</w:t>
      </w:r>
      <w:r w:rsidR="00DF4644">
        <w:rPr>
          <w:b/>
          <w:bCs/>
          <w:sz w:val="26"/>
          <w:szCs w:val="26"/>
        </w:rPr>
        <w:t>5</w:t>
      </w:r>
      <w:r w:rsidRPr="00471B9A">
        <w:rPr>
          <w:b/>
          <w:bCs/>
          <w:sz w:val="26"/>
          <w:szCs w:val="26"/>
        </w:rPr>
        <w:t xml:space="preserve"> </w:t>
      </w:r>
      <w:proofErr w:type="spellStart"/>
      <w:r w:rsidRPr="00471B9A">
        <w:rPr>
          <w:b/>
          <w:bCs/>
          <w:sz w:val="26"/>
          <w:szCs w:val="26"/>
        </w:rPr>
        <w:t>punkti</w:t>
      </w:r>
      <w:proofErr w:type="spellEnd"/>
      <w:r w:rsidRPr="00471B9A">
        <w:rPr>
          <w:b/>
          <w:bCs/>
          <w:sz w:val="26"/>
          <w:szCs w:val="26"/>
        </w:rPr>
        <w:t>)</w:t>
      </w:r>
    </w:p>
    <w:tbl>
      <w:tblPr>
        <w:tblW w:w="0" w:type="auto"/>
        <w:tblCellSpacing w:w="15" w:type="dxa"/>
        <w:tblInd w:w="1134" w:type="dxa"/>
        <w:tblCellMar>
          <w:top w:w="15" w:type="dxa"/>
          <w:left w:w="15" w:type="dxa"/>
          <w:bottom w:w="15" w:type="dxa"/>
          <w:right w:w="15" w:type="dxa"/>
        </w:tblCellMar>
        <w:tblLook w:val="04A0" w:firstRow="1" w:lastRow="0" w:firstColumn="1" w:lastColumn="0" w:noHBand="0" w:noVBand="1"/>
      </w:tblPr>
      <w:tblGrid>
        <w:gridCol w:w="5924"/>
        <w:gridCol w:w="1464"/>
      </w:tblGrid>
      <w:tr w:rsidR="00B662B7" w14:paraId="4877F86D" w14:textId="77777777" w:rsidTr="00045800">
        <w:trPr>
          <w:tblHeader/>
          <w:tblCellSpacing w:w="15" w:type="dxa"/>
        </w:trPr>
        <w:tc>
          <w:tcPr>
            <w:tcW w:w="0" w:type="auto"/>
            <w:vAlign w:val="center"/>
            <w:hideMark/>
          </w:tcPr>
          <w:p w14:paraId="6618841F" w14:textId="77777777" w:rsidR="00853276" w:rsidRPr="00D56F75" w:rsidRDefault="00CF400D" w:rsidP="00853276">
            <w:pPr>
              <w:tabs>
                <w:tab w:val="left" w:pos="1162"/>
              </w:tabs>
              <w:ind w:left="704"/>
              <w:contextualSpacing/>
              <w:jc w:val="both"/>
              <w:rPr>
                <w:sz w:val="26"/>
                <w:szCs w:val="26"/>
                <w:u w:val="single"/>
              </w:rPr>
            </w:pPr>
            <w:r w:rsidRPr="00D56F75">
              <w:rPr>
                <w:sz w:val="26"/>
                <w:szCs w:val="26"/>
                <w:u w:val="single"/>
              </w:rPr>
              <w:t>Kritērijs</w:t>
            </w:r>
          </w:p>
        </w:tc>
        <w:tc>
          <w:tcPr>
            <w:tcW w:w="0" w:type="auto"/>
            <w:vAlign w:val="center"/>
            <w:hideMark/>
          </w:tcPr>
          <w:p w14:paraId="55917666" w14:textId="77777777" w:rsidR="00853276" w:rsidRPr="00D56F75" w:rsidRDefault="00CF400D" w:rsidP="00853276">
            <w:pPr>
              <w:tabs>
                <w:tab w:val="left" w:pos="1162"/>
              </w:tabs>
              <w:ind w:left="709"/>
              <w:contextualSpacing/>
              <w:jc w:val="both"/>
              <w:rPr>
                <w:sz w:val="26"/>
                <w:szCs w:val="26"/>
                <w:u w:val="single"/>
              </w:rPr>
            </w:pPr>
            <w:r w:rsidRPr="00D56F75">
              <w:rPr>
                <w:sz w:val="26"/>
                <w:szCs w:val="26"/>
                <w:u w:val="single"/>
              </w:rPr>
              <w:t>Punkti</w:t>
            </w:r>
          </w:p>
        </w:tc>
      </w:tr>
      <w:tr w:rsidR="00B662B7" w14:paraId="0547C12A" w14:textId="77777777" w:rsidTr="00045800">
        <w:trPr>
          <w:tblCellSpacing w:w="15" w:type="dxa"/>
        </w:trPr>
        <w:tc>
          <w:tcPr>
            <w:tcW w:w="0" w:type="auto"/>
            <w:vAlign w:val="center"/>
            <w:hideMark/>
          </w:tcPr>
          <w:p w14:paraId="3D82517A" w14:textId="77777777" w:rsidR="00853276" w:rsidRPr="00471B9A" w:rsidRDefault="00CF400D" w:rsidP="00853276">
            <w:pPr>
              <w:tabs>
                <w:tab w:val="left" w:pos="1162"/>
              </w:tabs>
              <w:contextualSpacing/>
              <w:jc w:val="both"/>
              <w:rPr>
                <w:sz w:val="26"/>
                <w:szCs w:val="26"/>
              </w:rPr>
            </w:pPr>
            <w:r w:rsidRPr="00471B9A">
              <w:rPr>
                <w:sz w:val="26"/>
                <w:szCs w:val="26"/>
              </w:rPr>
              <w:t>Atbilstība tēmai – ķērpju sugu daudzveidība pilsētvidē</w:t>
            </w:r>
          </w:p>
        </w:tc>
        <w:tc>
          <w:tcPr>
            <w:tcW w:w="0" w:type="auto"/>
            <w:vAlign w:val="center"/>
            <w:hideMark/>
          </w:tcPr>
          <w:p w14:paraId="4B7C9408" w14:textId="77777777" w:rsidR="00853276" w:rsidRPr="00471B9A" w:rsidRDefault="00CF400D" w:rsidP="00853276">
            <w:pPr>
              <w:tabs>
                <w:tab w:val="left" w:pos="1162"/>
              </w:tabs>
              <w:ind w:left="709"/>
              <w:contextualSpacing/>
              <w:jc w:val="both"/>
              <w:rPr>
                <w:sz w:val="26"/>
                <w:szCs w:val="26"/>
              </w:rPr>
            </w:pPr>
            <w:r w:rsidRPr="00471B9A">
              <w:rPr>
                <w:sz w:val="26"/>
                <w:szCs w:val="26"/>
              </w:rPr>
              <w:t>0–5</w:t>
            </w:r>
          </w:p>
        </w:tc>
      </w:tr>
      <w:tr w:rsidR="00B662B7" w14:paraId="5F155D27" w14:textId="77777777" w:rsidTr="00045800">
        <w:trPr>
          <w:tblCellSpacing w:w="15" w:type="dxa"/>
        </w:trPr>
        <w:tc>
          <w:tcPr>
            <w:tcW w:w="0" w:type="auto"/>
            <w:vAlign w:val="center"/>
            <w:hideMark/>
          </w:tcPr>
          <w:p w14:paraId="2CCA1BF6" w14:textId="77777777" w:rsidR="00853276" w:rsidRPr="00471B9A" w:rsidRDefault="00CF400D" w:rsidP="00853276">
            <w:pPr>
              <w:tabs>
                <w:tab w:val="left" w:pos="1162"/>
              </w:tabs>
              <w:contextualSpacing/>
              <w:jc w:val="both"/>
              <w:rPr>
                <w:sz w:val="26"/>
                <w:szCs w:val="26"/>
              </w:rPr>
            </w:pPr>
            <w:r w:rsidRPr="00471B9A">
              <w:rPr>
                <w:sz w:val="26"/>
                <w:szCs w:val="26"/>
              </w:rPr>
              <w:t>Sugu noteikšanas precizitāte un aprakstu kvalitāte</w:t>
            </w:r>
          </w:p>
        </w:tc>
        <w:tc>
          <w:tcPr>
            <w:tcW w:w="0" w:type="auto"/>
            <w:vAlign w:val="center"/>
            <w:hideMark/>
          </w:tcPr>
          <w:p w14:paraId="609F6C94" w14:textId="1C6DA395" w:rsidR="00853276" w:rsidRPr="00471B9A" w:rsidRDefault="00CF400D" w:rsidP="00853276">
            <w:pPr>
              <w:tabs>
                <w:tab w:val="left" w:pos="1162"/>
              </w:tabs>
              <w:ind w:left="709"/>
              <w:contextualSpacing/>
              <w:jc w:val="both"/>
              <w:rPr>
                <w:sz w:val="26"/>
                <w:szCs w:val="26"/>
              </w:rPr>
            </w:pPr>
            <w:r w:rsidRPr="00471B9A">
              <w:rPr>
                <w:sz w:val="26"/>
                <w:szCs w:val="26"/>
              </w:rPr>
              <w:t>0–</w:t>
            </w:r>
            <w:r w:rsidR="000A4149">
              <w:rPr>
                <w:sz w:val="26"/>
                <w:szCs w:val="26"/>
              </w:rPr>
              <w:t>5</w:t>
            </w:r>
          </w:p>
        </w:tc>
      </w:tr>
      <w:tr w:rsidR="00B662B7" w14:paraId="2FD07AC6" w14:textId="77777777" w:rsidTr="00045800">
        <w:trPr>
          <w:tblCellSpacing w:w="15" w:type="dxa"/>
        </w:trPr>
        <w:tc>
          <w:tcPr>
            <w:tcW w:w="0" w:type="auto"/>
            <w:vAlign w:val="center"/>
            <w:hideMark/>
          </w:tcPr>
          <w:p w14:paraId="51A396E1" w14:textId="77777777" w:rsidR="00853276" w:rsidRPr="00471B9A" w:rsidRDefault="00CF400D" w:rsidP="00853276">
            <w:pPr>
              <w:tabs>
                <w:tab w:val="left" w:pos="1162"/>
              </w:tabs>
              <w:contextualSpacing/>
              <w:jc w:val="both"/>
              <w:rPr>
                <w:sz w:val="26"/>
                <w:szCs w:val="26"/>
              </w:rPr>
            </w:pPr>
            <w:r w:rsidRPr="00471B9A">
              <w:rPr>
                <w:sz w:val="26"/>
                <w:szCs w:val="26"/>
              </w:rPr>
              <w:t>Lauka novērojumu dokumentācija (foto, vietas apraksti)</w:t>
            </w:r>
          </w:p>
        </w:tc>
        <w:tc>
          <w:tcPr>
            <w:tcW w:w="0" w:type="auto"/>
            <w:vAlign w:val="center"/>
            <w:hideMark/>
          </w:tcPr>
          <w:p w14:paraId="0BE01D4B" w14:textId="77777777" w:rsidR="00853276" w:rsidRPr="00471B9A" w:rsidRDefault="00CF400D" w:rsidP="00853276">
            <w:pPr>
              <w:tabs>
                <w:tab w:val="left" w:pos="1162"/>
              </w:tabs>
              <w:ind w:left="709"/>
              <w:contextualSpacing/>
              <w:jc w:val="both"/>
              <w:rPr>
                <w:sz w:val="26"/>
                <w:szCs w:val="26"/>
              </w:rPr>
            </w:pPr>
            <w:r w:rsidRPr="00471B9A">
              <w:rPr>
                <w:sz w:val="26"/>
                <w:szCs w:val="26"/>
              </w:rPr>
              <w:t>0–8</w:t>
            </w:r>
          </w:p>
        </w:tc>
      </w:tr>
      <w:tr w:rsidR="00B662B7" w14:paraId="51FF8720" w14:textId="77777777" w:rsidTr="00045800">
        <w:trPr>
          <w:tblCellSpacing w:w="15" w:type="dxa"/>
        </w:trPr>
        <w:tc>
          <w:tcPr>
            <w:tcW w:w="0" w:type="auto"/>
            <w:vAlign w:val="center"/>
            <w:hideMark/>
          </w:tcPr>
          <w:p w14:paraId="6C02BE11" w14:textId="77777777" w:rsidR="00853276" w:rsidRPr="00471B9A" w:rsidRDefault="00CF400D" w:rsidP="00853276">
            <w:pPr>
              <w:tabs>
                <w:tab w:val="left" w:pos="1162"/>
              </w:tabs>
              <w:contextualSpacing/>
              <w:jc w:val="both"/>
              <w:rPr>
                <w:sz w:val="26"/>
                <w:szCs w:val="26"/>
              </w:rPr>
            </w:pPr>
            <w:r w:rsidRPr="00471B9A">
              <w:rPr>
                <w:sz w:val="26"/>
                <w:szCs w:val="26"/>
              </w:rPr>
              <w:t>Datu apkopošana un secinājumu loģiskums</w:t>
            </w:r>
          </w:p>
        </w:tc>
        <w:tc>
          <w:tcPr>
            <w:tcW w:w="0" w:type="auto"/>
            <w:vAlign w:val="center"/>
            <w:hideMark/>
          </w:tcPr>
          <w:p w14:paraId="40427E99" w14:textId="77777777" w:rsidR="00853276" w:rsidRPr="00471B9A" w:rsidRDefault="00CF400D" w:rsidP="00853276">
            <w:pPr>
              <w:tabs>
                <w:tab w:val="left" w:pos="1162"/>
              </w:tabs>
              <w:ind w:left="709"/>
              <w:contextualSpacing/>
              <w:jc w:val="both"/>
              <w:rPr>
                <w:sz w:val="26"/>
                <w:szCs w:val="26"/>
              </w:rPr>
            </w:pPr>
            <w:r w:rsidRPr="00471B9A">
              <w:rPr>
                <w:sz w:val="26"/>
                <w:szCs w:val="26"/>
              </w:rPr>
              <w:t>0–6</w:t>
            </w:r>
          </w:p>
        </w:tc>
      </w:tr>
      <w:tr w:rsidR="0058480E" w14:paraId="21A10DAE" w14:textId="77777777" w:rsidTr="0058480E">
        <w:trPr>
          <w:tblCellSpacing w:w="15" w:type="dxa"/>
        </w:trPr>
        <w:tc>
          <w:tcPr>
            <w:tcW w:w="0" w:type="auto"/>
            <w:vAlign w:val="center"/>
          </w:tcPr>
          <w:p w14:paraId="52EFC4C5" w14:textId="430A5FBD" w:rsidR="0058480E" w:rsidRPr="00471B9A" w:rsidRDefault="0058480E" w:rsidP="0058480E">
            <w:pPr>
              <w:tabs>
                <w:tab w:val="left" w:pos="1162"/>
              </w:tabs>
              <w:contextualSpacing/>
              <w:jc w:val="both"/>
              <w:rPr>
                <w:sz w:val="26"/>
                <w:szCs w:val="26"/>
              </w:rPr>
            </w:pPr>
            <w:proofErr w:type="spellStart"/>
            <w:r w:rsidRPr="00471B9A">
              <w:rPr>
                <w:sz w:val="26"/>
                <w:szCs w:val="26"/>
              </w:rPr>
              <w:t>Pētījuma</w:t>
            </w:r>
            <w:proofErr w:type="spellEnd"/>
            <w:r w:rsidRPr="00471B9A">
              <w:rPr>
                <w:sz w:val="26"/>
                <w:szCs w:val="26"/>
              </w:rPr>
              <w:t xml:space="preserve"> </w:t>
            </w:r>
            <w:proofErr w:type="spellStart"/>
            <w:r w:rsidRPr="00471B9A">
              <w:rPr>
                <w:sz w:val="26"/>
                <w:szCs w:val="26"/>
              </w:rPr>
              <w:t>struktūra</w:t>
            </w:r>
            <w:proofErr w:type="spellEnd"/>
            <w:r w:rsidRPr="00471B9A">
              <w:rPr>
                <w:sz w:val="26"/>
                <w:szCs w:val="26"/>
              </w:rPr>
              <w:t xml:space="preserve"> un </w:t>
            </w:r>
            <w:proofErr w:type="spellStart"/>
            <w:r w:rsidRPr="00471B9A">
              <w:rPr>
                <w:sz w:val="26"/>
                <w:szCs w:val="26"/>
              </w:rPr>
              <w:t>secīgums</w:t>
            </w:r>
            <w:proofErr w:type="spellEnd"/>
          </w:p>
        </w:tc>
        <w:tc>
          <w:tcPr>
            <w:tcW w:w="0" w:type="auto"/>
            <w:vAlign w:val="center"/>
          </w:tcPr>
          <w:p w14:paraId="535C93DB" w14:textId="0AE34B85" w:rsidR="0058480E" w:rsidRPr="00471B9A" w:rsidRDefault="0058480E" w:rsidP="0058480E">
            <w:pPr>
              <w:tabs>
                <w:tab w:val="left" w:pos="1162"/>
              </w:tabs>
              <w:ind w:left="709"/>
              <w:contextualSpacing/>
              <w:jc w:val="both"/>
              <w:rPr>
                <w:sz w:val="26"/>
                <w:szCs w:val="26"/>
              </w:rPr>
            </w:pPr>
            <w:r w:rsidRPr="00471B9A">
              <w:rPr>
                <w:sz w:val="26"/>
                <w:szCs w:val="26"/>
              </w:rPr>
              <w:t>0–</w:t>
            </w:r>
            <w:r w:rsidR="000A4149">
              <w:rPr>
                <w:sz w:val="26"/>
                <w:szCs w:val="26"/>
              </w:rPr>
              <w:t>6</w:t>
            </w:r>
          </w:p>
        </w:tc>
      </w:tr>
      <w:tr w:rsidR="0058480E" w14:paraId="76FC8AD1" w14:textId="77777777" w:rsidTr="0058480E">
        <w:trPr>
          <w:tblCellSpacing w:w="15" w:type="dxa"/>
        </w:trPr>
        <w:tc>
          <w:tcPr>
            <w:tcW w:w="0" w:type="auto"/>
            <w:vAlign w:val="center"/>
          </w:tcPr>
          <w:p w14:paraId="3A968CE0" w14:textId="733B9CBA" w:rsidR="0058480E" w:rsidRPr="00471B9A" w:rsidRDefault="0058480E" w:rsidP="0058480E">
            <w:pPr>
              <w:tabs>
                <w:tab w:val="left" w:pos="1162"/>
              </w:tabs>
              <w:contextualSpacing/>
              <w:jc w:val="both"/>
              <w:rPr>
                <w:sz w:val="26"/>
                <w:szCs w:val="26"/>
              </w:rPr>
            </w:pPr>
            <w:proofErr w:type="spellStart"/>
            <w:r>
              <w:rPr>
                <w:sz w:val="26"/>
                <w:szCs w:val="26"/>
              </w:rPr>
              <w:t>Radoša</w:t>
            </w:r>
            <w:proofErr w:type="spellEnd"/>
            <w:r>
              <w:rPr>
                <w:sz w:val="26"/>
                <w:szCs w:val="26"/>
              </w:rPr>
              <w:t xml:space="preserve"> </w:t>
            </w:r>
            <w:proofErr w:type="spellStart"/>
            <w:r>
              <w:rPr>
                <w:sz w:val="26"/>
                <w:szCs w:val="26"/>
              </w:rPr>
              <w:t>pieeja</w:t>
            </w:r>
            <w:proofErr w:type="spellEnd"/>
            <w:r>
              <w:rPr>
                <w:sz w:val="26"/>
                <w:szCs w:val="26"/>
              </w:rPr>
              <w:t xml:space="preserve"> </w:t>
            </w:r>
            <w:proofErr w:type="spellStart"/>
            <w:r w:rsidR="00DF4644">
              <w:rPr>
                <w:sz w:val="26"/>
                <w:szCs w:val="26"/>
              </w:rPr>
              <w:t>individuāla</w:t>
            </w:r>
            <w:proofErr w:type="spellEnd"/>
            <w:r w:rsidR="00DF4644">
              <w:rPr>
                <w:sz w:val="26"/>
                <w:szCs w:val="26"/>
              </w:rPr>
              <w:t xml:space="preserve"> </w:t>
            </w:r>
            <w:proofErr w:type="spellStart"/>
            <w:r w:rsidR="00DF4644">
              <w:rPr>
                <w:sz w:val="26"/>
                <w:szCs w:val="26"/>
              </w:rPr>
              <w:t>priekšlikuma</w:t>
            </w:r>
            <w:proofErr w:type="spellEnd"/>
            <w:r>
              <w:rPr>
                <w:sz w:val="26"/>
                <w:szCs w:val="26"/>
              </w:rPr>
              <w:t xml:space="preserve"> </w:t>
            </w:r>
            <w:proofErr w:type="spellStart"/>
            <w:r>
              <w:rPr>
                <w:sz w:val="26"/>
                <w:szCs w:val="26"/>
              </w:rPr>
              <w:t>izstrādē</w:t>
            </w:r>
            <w:proofErr w:type="spellEnd"/>
          </w:p>
        </w:tc>
        <w:tc>
          <w:tcPr>
            <w:tcW w:w="0" w:type="auto"/>
            <w:vAlign w:val="center"/>
          </w:tcPr>
          <w:p w14:paraId="3CA73DD9" w14:textId="6163747A" w:rsidR="0058480E" w:rsidRPr="00471B9A" w:rsidRDefault="0058480E" w:rsidP="0058480E">
            <w:pPr>
              <w:tabs>
                <w:tab w:val="left" w:pos="1162"/>
              </w:tabs>
              <w:ind w:left="709"/>
              <w:contextualSpacing/>
              <w:jc w:val="both"/>
              <w:rPr>
                <w:sz w:val="26"/>
                <w:szCs w:val="26"/>
              </w:rPr>
            </w:pPr>
            <w:r w:rsidRPr="00471B9A">
              <w:rPr>
                <w:sz w:val="26"/>
                <w:szCs w:val="26"/>
              </w:rPr>
              <w:t>0–</w:t>
            </w:r>
            <w:r w:rsidR="00DF4644">
              <w:rPr>
                <w:sz w:val="26"/>
                <w:szCs w:val="26"/>
              </w:rPr>
              <w:t>10</w:t>
            </w:r>
          </w:p>
        </w:tc>
      </w:tr>
      <w:tr w:rsidR="0058480E" w14:paraId="13AC3FA7" w14:textId="77777777" w:rsidTr="0058480E">
        <w:trPr>
          <w:tblCellSpacing w:w="15" w:type="dxa"/>
        </w:trPr>
        <w:tc>
          <w:tcPr>
            <w:tcW w:w="0" w:type="auto"/>
            <w:vAlign w:val="center"/>
          </w:tcPr>
          <w:p w14:paraId="1C1603FE" w14:textId="6FDC4E57" w:rsidR="0058480E" w:rsidRPr="00471B9A" w:rsidRDefault="0058480E" w:rsidP="0058480E">
            <w:pPr>
              <w:tabs>
                <w:tab w:val="left" w:pos="1162"/>
              </w:tabs>
              <w:contextualSpacing/>
              <w:jc w:val="both"/>
              <w:rPr>
                <w:sz w:val="26"/>
                <w:szCs w:val="26"/>
              </w:rPr>
            </w:pPr>
            <w:proofErr w:type="spellStart"/>
            <w:r w:rsidRPr="00471B9A">
              <w:rPr>
                <w:sz w:val="26"/>
                <w:szCs w:val="26"/>
              </w:rPr>
              <w:t>Noformējuma</w:t>
            </w:r>
            <w:proofErr w:type="spellEnd"/>
            <w:r w:rsidRPr="00471B9A">
              <w:rPr>
                <w:sz w:val="26"/>
                <w:szCs w:val="26"/>
              </w:rPr>
              <w:t xml:space="preserve"> </w:t>
            </w:r>
            <w:proofErr w:type="spellStart"/>
            <w:r w:rsidRPr="00471B9A">
              <w:rPr>
                <w:sz w:val="26"/>
                <w:szCs w:val="26"/>
              </w:rPr>
              <w:t>pārskatāmība</w:t>
            </w:r>
            <w:proofErr w:type="spellEnd"/>
            <w:r w:rsidRPr="00471B9A">
              <w:rPr>
                <w:sz w:val="26"/>
                <w:szCs w:val="26"/>
              </w:rPr>
              <w:t xml:space="preserve"> un </w:t>
            </w:r>
            <w:proofErr w:type="spellStart"/>
            <w:r w:rsidRPr="00471B9A">
              <w:rPr>
                <w:sz w:val="26"/>
                <w:szCs w:val="26"/>
              </w:rPr>
              <w:t>salasāmība</w:t>
            </w:r>
            <w:proofErr w:type="spellEnd"/>
          </w:p>
        </w:tc>
        <w:tc>
          <w:tcPr>
            <w:tcW w:w="0" w:type="auto"/>
            <w:vAlign w:val="center"/>
          </w:tcPr>
          <w:p w14:paraId="13A3F2F4" w14:textId="6AD7CFD2" w:rsidR="0058480E" w:rsidRPr="00471B9A" w:rsidRDefault="0058480E" w:rsidP="0058480E">
            <w:pPr>
              <w:tabs>
                <w:tab w:val="left" w:pos="1162"/>
              </w:tabs>
              <w:ind w:left="709"/>
              <w:contextualSpacing/>
              <w:jc w:val="both"/>
              <w:rPr>
                <w:sz w:val="26"/>
                <w:szCs w:val="26"/>
              </w:rPr>
            </w:pPr>
            <w:r w:rsidRPr="00471B9A">
              <w:rPr>
                <w:sz w:val="26"/>
                <w:szCs w:val="26"/>
              </w:rPr>
              <w:t>0–</w:t>
            </w:r>
            <w:r w:rsidR="000A4149">
              <w:rPr>
                <w:sz w:val="26"/>
                <w:szCs w:val="26"/>
              </w:rPr>
              <w:t>5</w:t>
            </w:r>
          </w:p>
        </w:tc>
      </w:tr>
    </w:tbl>
    <w:p w14:paraId="60F89B9E" w14:textId="4230EF70" w:rsidR="00853276" w:rsidRPr="00D56F75" w:rsidRDefault="00CF400D" w:rsidP="00853276">
      <w:pPr>
        <w:numPr>
          <w:ilvl w:val="1"/>
          <w:numId w:val="3"/>
        </w:numPr>
        <w:tabs>
          <w:tab w:val="left" w:pos="1162"/>
        </w:tabs>
        <w:ind w:hanging="999"/>
        <w:contextualSpacing/>
        <w:jc w:val="both"/>
        <w:rPr>
          <w:sz w:val="26"/>
          <w:szCs w:val="26"/>
        </w:rPr>
      </w:pPr>
      <w:proofErr w:type="spellStart"/>
      <w:r>
        <w:rPr>
          <w:b/>
          <w:bCs/>
          <w:sz w:val="26"/>
          <w:szCs w:val="26"/>
        </w:rPr>
        <w:t>Otrā</w:t>
      </w:r>
      <w:proofErr w:type="spellEnd"/>
      <w:r>
        <w:rPr>
          <w:b/>
          <w:bCs/>
          <w:sz w:val="26"/>
          <w:szCs w:val="26"/>
        </w:rPr>
        <w:t xml:space="preserve"> </w:t>
      </w:r>
      <w:proofErr w:type="spellStart"/>
      <w:r>
        <w:rPr>
          <w:b/>
          <w:bCs/>
          <w:sz w:val="26"/>
          <w:szCs w:val="26"/>
        </w:rPr>
        <w:t>kārta</w:t>
      </w:r>
      <w:proofErr w:type="spellEnd"/>
      <w:r>
        <w:rPr>
          <w:b/>
          <w:bCs/>
          <w:sz w:val="26"/>
          <w:szCs w:val="26"/>
        </w:rPr>
        <w:t xml:space="preserve"> - </w:t>
      </w:r>
      <w:proofErr w:type="spellStart"/>
      <w:r>
        <w:rPr>
          <w:b/>
          <w:bCs/>
          <w:sz w:val="26"/>
          <w:szCs w:val="26"/>
        </w:rPr>
        <w:t>p</w:t>
      </w:r>
      <w:r w:rsidRPr="00471B9A">
        <w:rPr>
          <w:b/>
          <w:bCs/>
          <w:sz w:val="26"/>
          <w:szCs w:val="26"/>
        </w:rPr>
        <w:t>rezentācija</w:t>
      </w:r>
      <w:proofErr w:type="spellEnd"/>
      <w:r w:rsidRPr="00471B9A">
        <w:rPr>
          <w:b/>
          <w:bCs/>
          <w:sz w:val="26"/>
          <w:szCs w:val="26"/>
        </w:rPr>
        <w:t xml:space="preserve"> (0–</w:t>
      </w:r>
      <w:r w:rsidR="00A70851">
        <w:rPr>
          <w:b/>
          <w:bCs/>
          <w:sz w:val="26"/>
          <w:szCs w:val="26"/>
        </w:rPr>
        <w:t>30</w:t>
      </w:r>
      <w:r w:rsidRPr="00471B9A">
        <w:rPr>
          <w:b/>
          <w:bCs/>
          <w:sz w:val="26"/>
          <w:szCs w:val="26"/>
        </w:rPr>
        <w:t xml:space="preserve"> punkti)</w:t>
      </w:r>
    </w:p>
    <w:tbl>
      <w:tblPr>
        <w:tblW w:w="0" w:type="auto"/>
        <w:tblCellSpacing w:w="15" w:type="dxa"/>
        <w:tblInd w:w="471" w:type="dxa"/>
        <w:tblCellMar>
          <w:top w:w="15" w:type="dxa"/>
          <w:left w:w="15" w:type="dxa"/>
          <w:bottom w:w="15" w:type="dxa"/>
          <w:right w:w="15" w:type="dxa"/>
        </w:tblCellMar>
        <w:tblLook w:val="04A0" w:firstRow="1" w:lastRow="0" w:firstColumn="1" w:lastColumn="0" w:noHBand="0" w:noVBand="1"/>
      </w:tblPr>
      <w:tblGrid>
        <w:gridCol w:w="663"/>
        <w:gridCol w:w="6708"/>
        <w:gridCol w:w="755"/>
      </w:tblGrid>
      <w:tr w:rsidR="00B662B7" w14:paraId="3D17C149" w14:textId="77777777" w:rsidTr="006429D2">
        <w:trPr>
          <w:gridBefore w:val="1"/>
          <w:wBefore w:w="618" w:type="dxa"/>
          <w:tblCellSpacing w:w="15" w:type="dxa"/>
        </w:trPr>
        <w:tc>
          <w:tcPr>
            <w:tcW w:w="6678" w:type="dxa"/>
            <w:vAlign w:val="center"/>
            <w:hideMark/>
          </w:tcPr>
          <w:p w14:paraId="3C76D94F" w14:textId="77777777" w:rsidR="00853276" w:rsidRPr="0058480E" w:rsidRDefault="00CF400D" w:rsidP="00853276">
            <w:pPr>
              <w:tabs>
                <w:tab w:val="left" w:pos="1162"/>
              </w:tabs>
              <w:ind w:left="709" w:hanging="709"/>
              <w:contextualSpacing/>
              <w:rPr>
                <w:sz w:val="26"/>
                <w:szCs w:val="26"/>
                <w:u w:val="single"/>
              </w:rPr>
            </w:pPr>
            <w:r>
              <w:rPr>
                <w:sz w:val="26"/>
                <w:szCs w:val="26"/>
              </w:rPr>
              <w:t xml:space="preserve">           </w:t>
            </w:r>
            <w:r w:rsidRPr="0058480E">
              <w:rPr>
                <w:sz w:val="26"/>
                <w:szCs w:val="26"/>
                <w:u w:val="single"/>
              </w:rPr>
              <w:t>Kritērijs</w:t>
            </w:r>
          </w:p>
        </w:tc>
        <w:tc>
          <w:tcPr>
            <w:tcW w:w="0" w:type="auto"/>
            <w:vAlign w:val="center"/>
            <w:hideMark/>
          </w:tcPr>
          <w:p w14:paraId="367B8E88" w14:textId="77777777" w:rsidR="00853276" w:rsidRPr="0058480E" w:rsidRDefault="00CF400D" w:rsidP="00853276">
            <w:pPr>
              <w:tabs>
                <w:tab w:val="left" w:pos="1162"/>
              </w:tabs>
              <w:ind w:left="709" w:hanging="709"/>
              <w:contextualSpacing/>
              <w:jc w:val="center"/>
              <w:rPr>
                <w:sz w:val="26"/>
                <w:szCs w:val="26"/>
                <w:u w:val="single"/>
              </w:rPr>
            </w:pPr>
            <w:r w:rsidRPr="0058480E">
              <w:rPr>
                <w:sz w:val="26"/>
                <w:szCs w:val="26"/>
                <w:u w:val="single"/>
              </w:rPr>
              <w:t>Punkti</w:t>
            </w:r>
          </w:p>
        </w:tc>
      </w:tr>
      <w:tr w:rsidR="00B662B7" w14:paraId="4F8BCEA4" w14:textId="77777777" w:rsidTr="006429D2">
        <w:trPr>
          <w:gridBefore w:val="1"/>
          <w:wBefore w:w="618" w:type="dxa"/>
          <w:tblCellSpacing w:w="15" w:type="dxa"/>
        </w:trPr>
        <w:tc>
          <w:tcPr>
            <w:tcW w:w="6678" w:type="dxa"/>
            <w:vAlign w:val="center"/>
            <w:hideMark/>
          </w:tcPr>
          <w:p w14:paraId="535EEB1B"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Skaidrs pētījuma gaitas izklāsts</w:t>
            </w:r>
          </w:p>
        </w:tc>
        <w:tc>
          <w:tcPr>
            <w:tcW w:w="0" w:type="auto"/>
            <w:vAlign w:val="center"/>
            <w:hideMark/>
          </w:tcPr>
          <w:p w14:paraId="7B6E3FA0"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0–5</w:t>
            </w:r>
          </w:p>
        </w:tc>
      </w:tr>
      <w:tr w:rsidR="00B662B7" w14:paraId="6CE73063" w14:textId="77777777" w:rsidTr="006429D2">
        <w:trPr>
          <w:gridBefore w:val="1"/>
          <w:wBefore w:w="618" w:type="dxa"/>
          <w:tblCellSpacing w:w="15" w:type="dxa"/>
        </w:trPr>
        <w:tc>
          <w:tcPr>
            <w:tcW w:w="6678" w:type="dxa"/>
            <w:vAlign w:val="center"/>
            <w:hideMark/>
          </w:tcPr>
          <w:p w14:paraId="41834A9C"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Vietējo atradņu raksturojums un pamatojums</w:t>
            </w:r>
          </w:p>
        </w:tc>
        <w:tc>
          <w:tcPr>
            <w:tcW w:w="0" w:type="auto"/>
            <w:vAlign w:val="center"/>
            <w:hideMark/>
          </w:tcPr>
          <w:p w14:paraId="64D22520"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0–5</w:t>
            </w:r>
          </w:p>
        </w:tc>
      </w:tr>
      <w:tr w:rsidR="00B662B7" w14:paraId="0D770A29" w14:textId="77777777" w:rsidTr="006429D2">
        <w:trPr>
          <w:gridBefore w:val="1"/>
          <w:wBefore w:w="618" w:type="dxa"/>
          <w:tblCellSpacing w:w="15" w:type="dxa"/>
        </w:trPr>
        <w:tc>
          <w:tcPr>
            <w:tcW w:w="6678" w:type="dxa"/>
            <w:vAlign w:val="center"/>
            <w:hideMark/>
          </w:tcPr>
          <w:p w14:paraId="7C383827"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Secinājumu pamatojums un izpratne par ķērpju nozīmi</w:t>
            </w:r>
          </w:p>
        </w:tc>
        <w:tc>
          <w:tcPr>
            <w:tcW w:w="0" w:type="auto"/>
            <w:vAlign w:val="center"/>
            <w:hideMark/>
          </w:tcPr>
          <w:p w14:paraId="13CF297B" w14:textId="77777777" w:rsidR="00853276" w:rsidRPr="00471B9A" w:rsidRDefault="00CF400D" w:rsidP="00853276">
            <w:pPr>
              <w:tabs>
                <w:tab w:val="left" w:pos="1162"/>
              </w:tabs>
              <w:ind w:left="709" w:hanging="709"/>
              <w:contextualSpacing/>
              <w:jc w:val="both"/>
              <w:rPr>
                <w:sz w:val="26"/>
                <w:szCs w:val="26"/>
              </w:rPr>
            </w:pPr>
            <w:r w:rsidRPr="00471B9A">
              <w:rPr>
                <w:sz w:val="26"/>
                <w:szCs w:val="26"/>
              </w:rPr>
              <w:t>0–5</w:t>
            </w:r>
          </w:p>
        </w:tc>
      </w:tr>
      <w:tr w:rsidR="00B662B7" w14:paraId="6DCFEF82" w14:textId="77777777" w:rsidTr="006429D2">
        <w:trPr>
          <w:gridBefore w:val="1"/>
          <w:wBefore w:w="618" w:type="dxa"/>
          <w:tblCellSpacing w:w="15" w:type="dxa"/>
        </w:trPr>
        <w:tc>
          <w:tcPr>
            <w:tcW w:w="6678" w:type="dxa"/>
            <w:vAlign w:val="center"/>
            <w:hideMark/>
          </w:tcPr>
          <w:p w14:paraId="2ACD7C65" w14:textId="2E8089CD" w:rsidR="00853276" w:rsidRPr="00471B9A" w:rsidRDefault="0078185D" w:rsidP="00853276">
            <w:pPr>
              <w:tabs>
                <w:tab w:val="left" w:pos="1162"/>
              </w:tabs>
              <w:ind w:left="709" w:hanging="709"/>
              <w:contextualSpacing/>
              <w:jc w:val="both"/>
              <w:rPr>
                <w:sz w:val="26"/>
                <w:szCs w:val="26"/>
              </w:rPr>
            </w:pPr>
            <w:r>
              <w:rPr>
                <w:sz w:val="26"/>
                <w:szCs w:val="26"/>
              </w:rPr>
              <w:t xml:space="preserve">Sava </w:t>
            </w:r>
            <w:proofErr w:type="spellStart"/>
            <w:r>
              <w:rPr>
                <w:sz w:val="26"/>
                <w:szCs w:val="26"/>
              </w:rPr>
              <w:t>individuāla</w:t>
            </w:r>
            <w:proofErr w:type="spellEnd"/>
            <w:r>
              <w:rPr>
                <w:sz w:val="26"/>
                <w:szCs w:val="26"/>
              </w:rPr>
              <w:t xml:space="preserve"> </w:t>
            </w:r>
            <w:proofErr w:type="spellStart"/>
            <w:r w:rsidR="00DF4644">
              <w:rPr>
                <w:sz w:val="26"/>
                <w:szCs w:val="26"/>
              </w:rPr>
              <w:t>priekšlikuma</w:t>
            </w:r>
            <w:proofErr w:type="spellEnd"/>
            <w:r>
              <w:rPr>
                <w:sz w:val="26"/>
                <w:szCs w:val="26"/>
              </w:rPr>
              <w:t xml:space="preserve"> </w:t>
            </w:r>
            <w:proofErr w:type="spellStart"/>
            <w:r>
              <w:rPr>
                <w:sz w:val="26"/>
                <w:szCs w:val="26"/>
              </w:rPr>
              <w:t>prezentēšana</w:t>
            </w:r>
            <w:proofErr w:type="spellEnd"/>
          </w:p>
        </w:tc>
        <w:tc>
          <w:tcPr>
            <w:tcW w:w="0" w:type="auto"/>
            <w:vAlign w:val="center"/>
            <w:hideMark/>
          </w:tcPr>
          <w:p w14:paraId="2829FCB2" w14:textId="5C5C97C8" w:rsidR="00853276" w:rsidRPr="00471B9A" w:rsidRDefault="00CF400D" w:rsidP="00853276">
            <w:pPr>
              <w:tabs>
                <w:tab w:val="left" w:pos="1162"/>
              </w:tabs>
              <w:ind w:left="709" w:hanging="709"/>
              <w:contextualSpacing/>
              <w:jc w:val="both"/>
              <w:rPr>
                <w:sz w:val="26"/>
                <w:szCs w:val="26"/>
              </w:rPr>
            </w:pPr>
            <w:r w:rsidRPr="00471B9A">
              <w:rPr>
                <w:sz w:val="26"/>
                <w:szCs w:val="26"/>
              </w:rPr>
              <w:t>0–</w:t>
            </w:r>
            <w:r w:rsidR="00DF4644">
              <w:rPr>
                <w:sz w:val="26"/>
                <w:szCs w:val="26"/>
              </w:rPr>
              <w:t>10</w:t>
            </w:r>
          </w:p>
        </w:tc>
      </w:tr>
      <w:tr w:rsidR="0058480E" w14:paraId="75F29A43" w14:textId="77777777" w:rsidTr="006429D2">
        <w:trPr>
          <w:gridBefore w:val="1"/>
          <w:wBefore w:w="618" w:type="dxa"/>
          <w:tblCellSpacing w:w="15" w:type="dxa"/>
        </w:trPr>
        <w:tc>
          <w:tcPr>
            <w:tcW w:w="6678" w:type="dxa"/>
            <w:vAlign w:val="center"/>
          </w:tcPr>
          <w:p w14:paraId="5D425A4E" w14:textId="0F7435B3" w:rsidR="0058480E" w:rsidRPr="00471B9A" w:rsidRDefault="0058480E" w:rsidP="0058480E">
            <w:pPr>
              <w:tabs>
                <w:tab w:val="left" w:pos="1162"/>
              </w:tabs>
              <w:ind w:left="709" w:hanging="709"/>
              <w:contextualSpacing/>
              <w:jc w:val="both"/>
              <w:rPr>
                <w:sz w:val="26"/>
                <w:szCs w:val="26"/>
              </w:rPr>
            </w:pPr>
            <w:proofErr w:type="spellStart"/>
            <w:r w:rsidRPr="00471B9A">
              <w:rPr>
                <w:sz w:val="26"/>
                <w:szCs w:val="26"/>
              </w:rPr>
              <w:t>Prezentācijas</w:t>
            </w:r>
            <w:proofErr w:type="spellEnd"/>
            <w:r w:rsidRPr="00471B9A">
              <w:rPr>
                <w:sz w:val="26"/>
                <w:szCs w:val="26"/>
              </w:rPr>
              <w:t xml:space="preserve"> </w:t>
            </w:r>
            <w:proofErr w:type="spellStart"/>
            <w:r w:rsidRPr="00471B9A">
              <w:rPr>
                <w:sz w:val="26"/>
                <w:szCs w:val="26"/>
              </w:rPr>
              <w:t>kultūra</w:t>
            </w:r>
            <w:proofErr w:type="spellEnd"/>
            <w:r w:rsidRPr="00471B9A">
              <w:rPr>
                <w:sz w:val="26"/>
                <w:szCs w:val="26"/>
              </w:rPr>
              <w:t xml:space="preserve"> un </w:t>
            </w:r>
            <w:proofErr w:type="spellStart"/>
            <w:r w:rsidRPr="00471B9A">
              <w:rPr>
                <w:sz w:val="26"/>
                <w:szCs w:val="26"/>
              </w:rPr>
              <w:t>iekļaušanās</w:t>
            </w:r>
            <w:proofErr w:type="spellEnd"/>
            <w:r w:rsidRPr="00471B9A">
              <w:rPr>
                <w:sz w:val="26"/>
                <w:szCs w:val="26"/>
              </w:rPr>
              <w:t xml:space="preserve"> </w:t>
            </w:r>
            <w:proofErr w:type="spellStart"/>
            <w:r w:rsidRPr="00471B9A">
              <w:rPr>
                <w:sz w:val="26"/>
                <w:szCs w:val="26"/>
              </w:rPr>
              <w:t>laikā</w:t>
            </w:r>
            <w:proofErr w:type="spellEnd"/>
          </w:p>
        </w:tc>
        <w:tc>
          <w:tcPr>
            <w:tcW w:w="0" w:type="auto"/>
            <w:vAlign w:val="center"/>
          </w:tcPr>
          <w:p w14:paraId="558F4FBB" w14:textId="783CBD89" w:rsidR="0058480E" w:rsidRPr="00471B9A" w:rsidRDefault="0058480E" w:rsidP="0058480E">
            <w:pPr>
              <w:tabs>
                <w:tab w:val="left" w:pos="1162"/>
              </w:tabs>
              <w:ind w:left="709" w:hanging="709"/>
              <w:contextualSpacing/>
              <w:jc w:val="both"/>
              <w:rPr>
                <w:sz w:val="26"/>
                <w:szCs w:val="26"/>
              </w:rPr>
            </w:pPr>
            <w:r w:rsidRPr="00471B9A">
              <w:rPr>
                <w:sz w:val="26"/>
                <w:szCs w:val="26"/>
              </w:rPr>
              <w:t>0–5</w:t>
            </w:r>
          </w:p>
        </w:tc>
      </w:tr>
      <w:tr w:rsidR="006429D2" w14:paraId="73E34120" w14:textId="77777777" w:rsidTr="006429D2">
        <w:trPr>
          <w:tblCellSpacing w:w="15" w:type="dxa"/>
        </w:trPr>
        <w:tc>
          <w:tcPr>
            <w:tcW w:w="7326" w:type="dxa"/>
            <w:gridSpan w:val="2"/>
            <w:vAlign w:val="center"/>
          </w:tcPr>
          <w:p w14:paraId="498039A5" w14:textId="70465D5C" w:rsidR="006429D2" w:rsidRPr="00471B9A" w:rsidRDefault="006429D2" w:rsidP="0058480E">
            <w:pPr>
              <w:tabs>
                <w:tab w:val="left" w:pos="1162"/>
              </w:tabs>
              <w:ind w:left="709" w:hanging="709"/>
              <w:contextualSpacing/>
              <w:jc w:val="both"/>
              <w:rPr>
                <w:sz w:val="26"/>
                <w:szCs w:val="26"/>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01.04.2026.</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tc>
        <w:tc>
          <w:tcPr>
            <w:tcW w:w="0" w:type="auto"/>
            <w:vAlign w:val="center"/>
          </w:tcPr>
          <w:p w14:paraId="573052BF" w14:textId="77777777" w:rsidR="006429D2" w:rsidRPr="00471B9A" w:rsidRDefault="006429D2" w:rsidP="0058480E">
            <w:pPr>
              <w:tabs>
                <w:tab w:val="left" w:pos="1162"/>
              </w:tabs>
              <w:ind w:left="709" w:hanging="709"/>
              <w:contextualSpacing/>
              <w:jc w:val="both"/>
              <w:rPr>
                <w:sz w:val="26"/>
                <w:szCs w:val="26"/>
              </w:rPr>
            </w:pPr>
          </w:p>
        </w:tc>
      </w:tr>
    </w:tbl>
    <w:p w14:paraId="5D244CEE" w14:textId="77777777" w:rsidR="00853276" w:rsidRDefault="00CF400D" w:rsidP="00853276">
      <w:pPr>
        <w:pStyle w:val="Sarakstarindkopa"/>
        <w:numPr>
          <w:ilvl w:val="0"/>
          <w:numId w:val="3"/>
        </w:numPr>
        <w:ind w:left="567" w:hanging="567"/>
        <w:contextualSpacing/>
        <w:jc w:val="both"/>
        <w:rPr>
          <w:sz w:val="26"/>
          <w:szCs w:val="26"/>
        </w:rPr>
      </w:pPr>
      <w:proofErr w:type="spellStart"/>
      <w:r w:rsidRPr="00D56F75">
        <w:rPr>
          <w:sz w:val="26"/>
          <w:szCs w:val="26"/>
        </w:rPr>
        <w:lastRenderedPageBreak/>
        <w:t>Vērtēšanas</w:t>
      </w:r>
      <w:proofErr w:type="spellEnd"/>
      <w:r w:rsidRPr="00D56F75">
        <w:rPr>
          <w:sz w:val="26"/>
          <w:szCs w:val="26"/>
        </w:rPr>
        <w:t xml:space="preserve"> </w:t>
      </w:r>
      <w:proofErr w:type="spellStart"/>
      <w:r w:rsidRPr="00D56F75">
        <w:rPr>
          <w:sz w:val="26"/>
          <w:szCs w:val="26"/>
        </w:rPr>
        <w:t>komisijai</w:t>
      </w:r>
      <w:proofErr w:type="spellEnd"/>
      <w:r w:rsidRPr="00D56F75">
        <w:rPr>
          <w:sz w:val="26"/>
          <w:szCs w:val="26"/>
        </w:rPr>
        <w:t xml:space="preserve"> </w:t>
      </w:r>
      <w:proofErr w:type="spellStart"/>
      <w:r w:rsidRPr="00D56F75">
        <w:rPr>
          <w:sz w:val="26"/>
          <w:szCs w:val="26"/>
        </w:rPr>
        <w:t>ir</w:t>
      </w:r>
      <w:proofErr w:type="spellEnd"/>
      <w:r w:rsidRPr="00D56F75">
        <w:rPr>
          <w:sz w:val="26"/>
          <w:szCs w:val="26"/>
        </w:rPr>
        <w:t xml:space="preserve"> </w:t>
      </w:r>
      <w:proofErr w:type="spellStart"/>
      <w:r w:rsidRPr="00D56F75">
        <w:rPr>
          <w:sz w:val="26"/>
          <w:szCs w:val="26"/>
        </w:rPr>
        <w:t>tiesības</w:t>
      </w:r>
      <w:proofErr w:type="spellEnd"/>
      <w:r w:rsidRPr="00D56F75">
        <w:rPr>
          <w:sz w:val="26"/>
          <w:szCs w:val="26"/>
        </w:rPr>
        <w:t xml:space="preserve"> lemt par laureātu/vietu/diplomu nepiešķiršanu vai vairāku piešķiršanu, kādā no nominācijām. </w:t>
      </w:r>
    </w:p>
    <w:p w14:paraId="54A8264B" w14:textId="77777777" w:rsidR="00853276" w:rsidRPr="00D56F75" w:rsidRDefault="00CF400D" w:rsidP="00853276">
      <w:pPr>
        <w:pStyle w:val="Sarakstarindkopa"/>
        <w:numPr>
          <w:ilvl w:val="0"/>
          <w:numId w:val="3"/>
        </w:numPr>
        <w:ind w:left="567" w:hanging="567"/>
        <w:contextualSpacing/>
        <w:jc w:val="both"/>
        <w:rPr>
          <w:sz w:val="26"/>
          <w:szCs w:val="26"/>
        </w:rPr>
      </w:pPr>
      <w:r w:rsidRPr="00D56F75">
        <w:rPr>
          <w:sz w:val="26"/>
          <w:szCs w:val="26"/>
        </w:rPr>
        <w:t>Vērtēšanas komisijas lēmums ir galīgs un neapstrīdams.</w:t>
      </w:r>
    </w:p>
    <w:p w14:paraId="51D1F14C" w14:textId="77777777" w:rsidR="00853276" w:rsidRPr="005A07ED" w:rsidRDefault="00853276" w:rsidP="00853276">
      <w:pPr>
        <w:contextualSpacing/>
        <w:rPr>
          <w:b/>
          <w:sz w:val="26"/>
          <w:szCs w:val="26"/>
        </w:rPr>
      </w:pPr>
    </w:p>
    <w:p w14:paraId="7E22D995" w14:textId="77777777" w:rsidR="00853276" w:rsidRDefault="00CF400D" w:rsidP="00853276">
      <w:pPr>
        <w:pStyle w:val="Sarakstarindkopa"/>
        <w:numPr>
          <w:ilvl w:val="0"/>
          <w:numId w:val="2"/>
        </w:numPr>
        <w:ind w:hanging="371"/>
        <w:contextualSpacing/>
        <w:jc w:val="center"/>
        <w:rPr>
          <w:b/>
          <w:sz w:val="26"/>
          <w:szCs w:val="26"/>
          <w:lang w:val="lv-LV"/>
        </w:rPr>
      </w:pPr>
      <w:r>
        <w:rPr>
          <w:b/>
          <w:sz w:val="26"/>
          <w:szCs w:val="26"/>
          <w:lang w:val="lv-LV"/>
        </w:rPr>
        <w:t>Konkursa laureātu apbalvošana, rezultātu paziņošana</w:t>
      </w:r>
    </w:p>
    <w:p w14:paraId="1A021554" w14:textId="77777777" w:rsidR="00853276" w:rsidRDefault="00853276" w:rsidP="00853276">
      <w:pPr>
        <w:contextualSpacing/>
        <w:jc w:val="both"/>
        <w:rPr>
          <w:sz w:val="26"/>
          <w:szCs w:val="26"/>
          <w:lang w:val="lv-LV"/>
        </w:rPr>
      </w:pPr>
    </w:p>
    <w:p w14:paraId="5CF8F614" w14:textId="77777777" w:rsidR="00853276" w:rsidRPr="00730C66" w:rsidRDefault="00CF400D" w:rsidP="00853276">
      <w:pPr>
        <w:pStyle w:val="Sarakstarindkopa"/>
        <w:numPr>
          <w:ilvl w:val="0"/>
          <w:numId w:val="3"/>
        </w:numPr>
        <w:ind w:left="567" w:hanging="567"/>
        <w:contextualSpacing/>
        <w:jc w:val="both"/>
        <w:rPr>
          <w:sz w:val="26"/>
          <w:szCs w:val="26"/>
          <w:lang w:val="lv-LV"/>
        </w:rPr>
      </w:pPr>
      <w:r w:rsidRPr="00730C66">
        <w:rPr>
          <w:iCs/>
          <w:sz w:val="26"/>
          <w:szCs w:val="26"/>
          <w:lang w:val="lv-LV"/>
        </w:rPr>
        <w:t>Konkursa rezultātu paziņošana</w:t>
      </w:r>
      <w:r w:rsidRPr="00730C66">
        <w:rPr>
          <w:i/>
          <w:iCs/>
          <w:sz w:val="26"/>
          <w:szCs w:val="26"/>
          <w:lang w:val="lv-LV"/>
        </w:rPr>
        <w:t xml:space="preserve"> </w:t>
      </w:r>
      <w:r w:rsidRPr="00730C66">
        <w:rPr>
          <w:sz w:val="26"/>
          <w:szCs w:val="26"/>
          <w:lang w:val="lv-LV"/>
        </w:rPr>
        <w:t>notiek, nosūtot pedagogiem uz konkursa pieteikumos norādītajām e-pasta adresēm:</w:t>
      </w:r>
    </w:p>
    <w:p w14:paraId="560550CE" w14:textId="77777777" w:rsidR="00853276" w:rsidRDefault="00CF400D" w:rsidP="00853276">
      <w:pPr>
        <w:numPr>
          <w:ilvl w:val="2"/>
          <w:numId w:val="5"/>
        </w:numPr>
        <w:tabs>
          <w:tab w:val="left" w:pos="1120"/>
        </w:tabs>
        <w:contextualSpacing/>
        <w:jc w:val="both"/>
        <w:rPr>
          <w:sz w:val="26"/>
          <w:szCs w:val="26"/>
        </w:rPr>
      </w:pPr>
      <w:r>
        <w:rPr>
          <w:sz w:val="26"/>
          <w:szCs w:val="26"/>
        </w:rPr>
        <w:t xml:space="preserve">kārta - </w:t>
      </w:r>
      <w:r w:rsidRPr="000F7B60">
        <w:rPr>
          <w:sz w:val="26"/>
          <w:szCs w:val="26"/>
        </w:rPr>
        <w:t>20</w:t>
      </w:r>
      <w:r>
        <w:rPr>
          <w:sz w:val="26"/>
          <w:szCs w:val="26"/>
        </w:rPr>
        <w:t>26</w:t>
      </w:r>
      <w:r w:rsidRPr="000F7B60">
        <w:rPr>
          <w:sz w:val="26"/>
          <w:szCs w:val="26"/>
        </w:rPr>
        <w:t xml:space="preserve">.gada </w:t>
      </w:r>
      <w:r>
        <w:rPr>
          <w:sz w:val="26"/>
          <w:szCs w:val="26"/>
        </w:rPr>
        <w:t>24. aprīlī.</w:t>
      </w:r>
    </w:p>
    <w:p w14:paraId="24F9CC20" w14:textId="77777777" w:rsidR="00853276" w:rsidRPr="00946E6F" w:rsidRDefault="00CF400D" w:rsidP="00853276">
      <w:pPr>
        <w:pStyle w:val="Sarakstarindkopa"/>
        <w:numPr>
          <w:ilvl w:val="2"/>
          <w:numId w:val="5"/>
        </w:numPr>
        <w:contextualSpacing/>
        <w:rPr>
          <w:lang w:val="lv-LV"/>
        </w:rPr>
      </w:pPr>
      <w:r>
        <w:rPr>
          <w:sz w:val="26"/>
          <w:szCs w:val="26"/>
        </w:rPr>
        <w:t>kārta – 2026. gada 15. maijā</w:t>
      </w:r>
    </w:p>
    <w:p w14:paraId="1E18A093" w14:textId="77777777" w:rsidR="00853276" w:rsidRDefault="00CF400D" w:rsidP="00853276">
      <w:pPr>
        <w:pStyle w:val="Sarakstarindkopa"/>
        <w:numPr>
          <w:ilvl w:val="0"/>
          <w:numId w:val="3"/>
        </w:numPr>
        <w:ind w:left="567" w:hanging="567"/>
        <w:contextualSpacing/>
        <w:jc w:val="both"/>
      </w:pPr>
      <w:r>
        <w:rPr>
          <w:sz w:val="26"/>
          <w:szCs w:val="26"/>
          <w:lang w:val="lv-LV"/>
        </w:rPr>
        <w:t>Katrā vecuma grupā ar diplomiem un balvām tiek apbalvoti 1., 2. un 3.vietas ieguvēji.</w:t>
      </w:r>
    </w:p>
    <w:p w14:paraId="31D4DCAD" w14:textId="77777777" w:rsidR="00853276" w:rsidRPr="007D251D" w:rsidRDefault="00853276" w:rsidP="00853276">
      <w:pPr>
        <w:ind w:left="567" w:hanging="567"/>
        <w:contextualSpacing/>
        <w:jc w:val="both"/>
        <w:rPr>
          <w:lang w:val="lv-LV"/>
        </w:rPr>
      </w:pPr>
    </w:p>
    <w:p w14:paraId="4E22B84E" w14:textId="77777777" w:rsidR="00853276" w:rsidRPr="007F37E0" w:rsidRDefault="00CF400D" w:rsidP="00853276">
      <w:pPr>
        <w:pStyle w:val="Sarakstarindkopa"/>
        <w:numPr>
          <w:ilvl w:val="0"/>
          <w:numId w:val="3"/>
        </w:numPr>
        <w:ind w:left="567" w:hanging="567"/>
        <w:contextualSpacing/>
        <w:jc w:val="both"/>
        <w:rPr>
          <w:lang w:val="lv-LV"/>
        </w:rPr>
      </w:pPr>
      <w:r>
        <w:rPr>
          <w:sz w:val="26"/>
          <w:szCs w:val="26"/>
          <w:lang w:val="lv-LV"/>
        </w:rPr>
        <w:t xml:space="preserve">Informācija par Konkursa rezultātiem </w:t>
      </w:r>
      <w:r w:rsidRPr="00295CB6">
        <w:rPr>
          <w:sz w:val="26"/>
          <w:szCs w:val="26"/>
          <w:lang w:val="lv-LV"/>
        </w:rPr>
        <w:t xml:space="preserve">2026.gada 15. maijā tiek publicēta </w:t>
      </w:r>
      <w:r>
        <w:rPr>
          <w:sz w:val="26"/>
          <w:szCs w:val="26"/>
          <w:lang w:val="lv-LV"/>
        </w:rPr>
        <w:t>Centra</w:t>
      </w:r>
      <w:r w:rsidRPr="00295CB6">
        <w:rPr>
          <w:sz w:val="26"/>
          <w:szCs w:val="26"/>
          <w:lang w:val="lv-LV"/>
        </w:rPr>
        <w:t xml:space="preserve"> tīmekļvietnē rjtc.lv un Rīgas Interešu izglītības metodiskā centra – www.intereses.lv.</w:t>
      </w:r>
    </w:p>
    <w:p w14:paraId="250571E9" w14:textId="77777777" w:rsidR="00853276" w:rsidRPr="007D251D" w:rsidRDefault="00853276" w:rsidP="00853276">
      <w:pPr>
        <w:contextualSpacing/>
        <w:rPr>
          <w:lang w:val="lv-LV"/>
        </w:rPr>
      </w:pPr>
    </w:p>
    <w:p w14:paraId="5CEFCEDC" w14:textId="77777777" w:rsidR="00853276" w:rsidRDefault="00CF400D" w:rsidP="00853276">
      <w:pPr>
        <w:pStyle w:val="Sarakstarindkopa"/>
        <w:numPr>
          <w:ilvl w:val="0"/>
          <w:numId w:val="2"/>
        </w:numPr>
        <w:ind w:hanging="513"/>
        <w:contextualSpacing/>
        <w:jc w:val="center"/>
        <w:rPr>
          <w:b/>
          <w:sz w:val="26"/>
          <w:szCs w:val="26"/>
          <w:lang w:val="lv-LV"/>
        </w:rPr>
      </w:pPr>
      <w:r>
        <w:rPr>
          <w:b/>
          <w:kern w:val="2"/>
          <w:sz w:val="26"/>
          <w:szCs w:val="26"/>
          <w:lang w:val="lv-LV" w:eastAsia="lv-LV"/>
        </w:rPr>
        <w:t>Dalībnieka personas datu aizsardzība attiecībā uz personas datu apstrādi</w:t>
      </w:r>
    </w:p>
    <w:p w14:paraId="76DFB83E" w14:textId="77777777" w:rsidR="00853276" w:rsidRPr="007D251D" w:rsidRDefault="00853276" w:rsidP="00853276">
      <w:pPr>
        <w:pStyle w:val="Sarakstarindkopa"/>
        <w:ind w:left="0"/>
        <w:contextualSpacing/>
        <w:jc w:val="center"/>
        <w:rPr>
          <w:b/>
          <w:lang w:val="lv-LV"/>
        </w:rPr>
      </w:pPr>
    </w:p>
    <w:p w14:paraId="7FAC190E" w14:textId="77777777" w:rsidR="00853276" w:rsidRDefault="00CF400D" w:rsidP="00853276">
      <w:pPr>
        <w:pStyle w:val="Sarakstarindkopa"/>
        <w:numPr>
          <w:ilvl w:val="0"/>
          <w:numId w:val="3"/>
        </w:numPr>
        <w:ind w:left="567" w:hanging="567"/>
        <w:contextualSpacing/>
        <w:jc w:val="both"/>
        <w:rPr>
          <w:sz w:val="26"/>
          <w:szCs w:val="26"/>
          <w:lang w:val="lv-LV"/>
        </w:rPr>
      </w:pPr>
      <w:r>
        <w:rPr>
          <w:sz w:val="26"/>
          <w:szCs w:val="26"/>
          <w:lang w:val="lv-LV"/>
        </w:rPr>
        <w:t>Personas datu apstrādes tiesiskais pamats ir 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e.punkts.</w:t>
      </w:r>
    </w:p>
    <w:p w14:paraId="084A3C14" w14:textId="77777777" w:rsidR="00853276" w:rsidRPr="007D251D" w:rsidRDefault="00853276" w:rsidP="00853276">
      <w:pPr>
        <w:pStyle w:val="Sarakstarindkopa"/>
        <w:ind w:left="567" w:hanging="567"/>
        <w:contextualSpacing/>
        <w:jc w:val="both"/>
        <w:rPr>
          <w:lang w:val="lv-LV"/>
        </w:rPr>
      </w:pPr>
    </w:p>
    <w:p w14:paraId="22EF86D6" w14:textId="77777777" w:rsidR="00853276" w:rsidRPr="007F37E0" w:rsidRDefault="00CF400D" w:rsidP="00853276">
      <w:pPr>
        <w:pStyle w:val="Sarakstarindkopa"/>
        <w:numPr>
          <w:ilvl w:val="0"/>
          <w:numId w:val="3"/>
        </w:numPr>
        <w:ind w:left="567" w:hanging="567"/>
        <w:contextualSpacing/>
        <w:jc w:val="both"/>
      </w:pPr>
      <w:r>
        <w:rPr>
          <w:sz w:val="26"/>
          <w:szCs w:val="26"/>
          <w:lang w:val="lv-LV"/>
        </w:rPr>
        <w:t xml:space="preserve">Papildu informācija par personas datu apstrādi pieejama Departamenta tīmekļvietnē </w:t>
      </w:r>
      <w:r w:rsidRPr="007F37E0">
        <w:rPr>
          <w:rStyle w:val="InternetLink"/>
          <w:sz w:val="26"/>
          <w:szCs w:val="26"/>
          <w:lang w:val="lv-LV"/>
        </w:rPr>
        <w:t>https://iksd.riga.lv/lv/rd-iksd/Personas-datu-apstrade</w:t>
      </w:r>
      <w:r w:rsidRPr="007F37E0">
        <w:rPr>
          <w:sz w:val="26"/>
          <w:szCs w:val="26"/>
          <w:lang w:val="lv-LV"/>
        </w:rPr>
        <w:t>.</w:t>
      </w:r>
    </w:p>
    <w:p w14:paraId="5A1482BA" w14:textId="77777777" w:rsidR="00853276" w:rsidRPr="007D251D" w:rsidRDefault="00853276" w:rsidP="00853276">
      <w:pPr>
        <w:pStyle w:val="Sarakstarindkopa"/>
        <w:ind w:left="567" w:hanging="567"/>
        <w:contextualSpacing/>
        <w:rPr>
          <w:lang w:val="lv-LV"/>
        </w:rPr>
      </w:pPr>
    </w:p>
    <w:p w14:paraId="5FE8023E" w14:textId="77777777" w:rsidR="00853276" w:rsidRPr="00537E2B" w:rsidRDefault="00CF400D" w:rsidP="00853276">
      <w:pPr>
        <w:pStyle w:val="Sarakstarindkopa"/>
        <w:numPr>
          <w:ilvl w:val="0"/>
          <w:numId w:val="3"/>
        </w:numPr>
        <w:ind w:left="567" w:hanging="567"/>
        <w:contextualSpacing/>
        <w:jc w:val="both"/>
        <w:rPr>
          <w:lang w:val="lv-LV"/>
        </w:rPr>
      </w:pPr>
      <w:r>
        <w:rPr>
          <w:sz w:val="26"/>
          <w:szCs w:val="26"/>
          <w:lang w:val="lv-LV"/>
        </w:rPr>
        <w:t xml:space="preserve">Nolikumā noteikto mērķu sasniegšanai un Konkursa publicitātes nodrošināšanai tiks veikta iesniegto darbu fotografēšana un video ierakstīšana, un pasākuma laikā iegūtās fotogrāfijas un veiktie videoieraksti tiks izvietoti Rīgas valstspilsētas pašvaldības sociālā tīkla Facebook kontā, Centra Facebook kontā, tīmekļvietnēs iksd.riga.lv, </w:t>
      </w:r>
      <w:r w:rsidRPr="007F37E0">
        <w:rPr>
          <w:rStyle w:val="InternetLink"/>
          <w:sz w:val="26"/>
          <w:szCs w:val="26"/>
          <w:lang w:val="lv-LV"/>
        </w:rPr>
        <w:t>www.rjtc.lv</w:t>
      </w:r>
      <w:r>
        <w:rPr>
          <w:sz w:val="26"/>
          <w:szCs w:val="26"/>
          <w:lang w:val="lv-LV"/>
        </w:rPr>
        <w:t xml:space="preserve">, intereses.lv un Rīgas valstspilsētas pašvaldības uzņemtie attēli ir pieejami </w:t>
      </w:r>
    </w:p>
    <w:p w14:paraId="62AAFB35" w14:textId="77777777" w:rsidR="00853276" w:rsidRPr="00537E2B" w:rsidRDefault="00CF400D" w:rsidP="00853276">
      <w:pPr>
        <w:ind w:left="567"/>
        <w:contextualSpacing/>
        <w:jc w:val="both"/>
        <w:rPr>
          <w:lang w:val="lv-LV"/>
        </w:rPr>
      </w:pPr>
      <w:r w:rsidRPr="007F37E0">
        <w:rPr>
          <w:sz w:val="26"/>
          <w:szCs w:val="26"/>
          <w:lang w:val="lv-LV"/>
        </w:rPr>
        <w:t>https://www.flickr.com/photos/103426396@N05/albums/with/72177720312212706</w:t>
      </w:r>
      <w:r w:rsidRPr="00537E2B">
        <w:rPr>
          <w:sz w:val="26"/>
          <w:szCs w:val="26"/>
          <w:lang w:val="lv-LV"/>
        </w:rPr>
        <w:t>.</w:t>
      </w:r>
    </w:p>
    <w:p w14:paraId="547415AA" w14:textId="77777777" w:rsidR="00853276" w:rsidRPr="007D251D" w:rsidRDefault="00853276" w:rsidP="00853276">
      <w:pPr>
        <w:pStyle w:val="Sarakstarindkopa"/>
        <w:ind w:left="567" w:hanging="567"/>
        <w:contextualSpacing/>
        <w:rPr>
          <w:lang w:val="lv-LV"/>
        </w:rPr>
      </w:pPr>
    </w:p>
    <w:p w14:paraId="04700CCD" w14:textId="0E8731E7" w:rsidR="00853276" w:rsidRDefault="007D5D4E" w:rsidP="00853276">
      <w:pPr>
        <w:pStyle w:val="Sarakstarindkopa"/>
        <w:numPr>
          <w:ilvl w:val="0"/>
          <w:numId w:val="3"/>
        </w:numPr>
        <w:ind w:left="567" w:hanging="567"/>
        <w:contextualSpacing/>
        <w:jc w:val="both"/>
        <w:rPr>
          <w:sz w:val="26"/>
          <w:szCs w:val="26"/>
          <w:lang w:val="lv-LV"/>
        </w:rPr>
      </w:pPr>
      <w:r>
        <w:rPr>
          <w:sz w:val="26"/>
          <w:szCs w:val="26"/>
          <w:lang w:val="lv-LV"/>
        </w:rPr>
        <w:t>Centrs neuzņemas atbildību par trešo personu foto un/vai video uzņemšanu un to izmantošanu.</w:t>
      </w:r>
    </w:p>
    <w:p w14:paraId="3051E89C" w14:textId="1F641E72" w:rsidR="003C2669" w:rsidRDefault="003C2669" w:rsidP="003C2669">
      <w:pPr>
        <w:pStyle w:val="Sarakstarindkopa"/>
        <w:ind w:left="567"/>
        <w:contextualSpacing/>
        <w:jc w:val="both"/>
        <w:rPr>
          <w:sz w:val="26"/>
          <w:szCs w:val="26"/>
          <w:lang w:val="lv-LV"/>
        </w:rPr>
      </w:pPr>
      <w:r w:rsidRPr="00B751C0">
        <w:rPr>
          <w:i/>
          <w:iCs/>
          <w:color w:val="000000"/>
          <w:sz w:val="20"/>
          <w:szCs w:val="20"/>
        </w:rPr>
        <w:t>(</w:t>
      </w:r>
      <w:proofErr w:type="spellStart"/>
      <w:r w:rsidRPr="00B751C0">
        <w:rPr>
          <w:i/>
          <w:iCs/>
          <w:color w:val="000000"/>
          <w:sz w:val="20"/>
          <w:szCs w:val="20"/>
        </w:rPr>
        <w:t>Rīgas</w:t>
      </w:r>
      <w:proofErr w:type="spellEnd"/>
      <w:r w:rsidRPr="00B751C0">
        <w:rPr>
          <w:i/>
          <w:iCs/>
          <w:color w:val="000000"/>
          <w:sz w:val="20"/>
          <w:szCs w:val="20"/>
        </w:rPr>
        <w:t xml:space="preserve"> </w:t>
      </w:r>
      <w:proofErr w:type="spellStart"/>
      <w:r w:rsidRPr="00B751C0">
        <w:rPr>
          <w:i/>
          <w:iCs/>
          <w:color w:val="000000"/>
          <w:sz w:val="20"/>
          <w:szCs w:val="20"/>
        </w:rPr>
        <w:t>Jauno</w:t>
      </w:r>
      <w:proofErr w:type="spellEnd"/>
      <w:r w:rsidRPr="00B751C0">
        <w:rPr>
          <w:i/>
          <w:iCs/>
          <w:color w:val="000000"/>
          <w:sz w:val="20"/>
          <w:szCs w:val="20"/>
        </w:rPr>
        <w:t xml:space="preserve"> </w:t>
      </w:r>
      <w:proofErr w:type="spellStart"/>
      <w:r w:rsidRPr="00B751C0">
        <w:rPr>
          <w:i/>
          <w:iCs/>
          <w:color w:val="000000"/>
          <w:sz w:val="20"/>
          <w:szCs w:val="20"/>
        </w:rPr>
        <w:t>tehniķu</w:t>
      </w:r>
      <w:proofErr w:type="spellEnd"/>
      <w:r w:rsidRPr="00B751C0">
        <w:rPr>
          <w:i/>
          <w:iCs/>
          <w:color w:val="000000"/>
          <w:sz w:val="20"/>
          <w:szCs w:val="20"/>
        </w:rPr>
        <w:t xml:space="preserve"> centra </w:t>
      </w:r>
      <w:r w:rsidRPr="00B751C0">
        <w:rPr>
          <w:i/>
          <w:iCs/>
          <w:sz w:val="20"/>
          <w:szCs w:val="20"/>
          <w:lang w:val="lv-LV"/>
        </w:rPr>
        <w:t>01.04.2026.</w:t>
      </w:r>
      <w:r w:rsidRPr="00B751C0">
        <w:rPr>
          <w:i/>
          <w:iCs/>
          <w:color w:val="000000"/>
          <w:sz w:val="20"/>
          <w:szCs w:val="20"/>
        </w:rPr>
        <w:t xml:space="preserve"> </w:t>
      </w:r>
      <w:proofErr w:type="spellStart"/>
      <w:r w:rsidRPr="00B751C0">
        <w:rPr>
          <w:i/>
          <w:iCs/>
          <w:color w:val="000000"/>
          <w:sz w:val="20"/>
          <w:szCs w:val="20"/>
        </w:rPr>
        <w:t>nolikuma</w:t>
      </w:r>
      <w:proofErr w:type="spellEnd"/>
      <w:r w:rsidRPr="00B751C0">
        <w:rPr>
          <w:i/>
          <w:iCs/>
          <w:color w:val="000000"/>
          <w:sz w:val="20"/>
          <w:szCs w:val="20"/>
        </w:rPr>
        <w:t xml:space="preserve"> Nr. </w:t>
      </w:r>
      <w:r w:rsidRPr="00B751C0">
        <w:rPr>
          <w:i/>
          <w:iCs/>
          <w:sz w:val="20"/>
          <w:szCs w:val="20"/>
          <w:lang w:val="lv-LV"/>
        </w:rPr>
        <w:t>BJCJTC-26-28-nos</w:t>
      </w:r>
      <w:r w:rsidRPr="00B751C0">
        <w:rPr>
          <w:i/>
          <w:iCs/>
          <w:color w:val="000000"/>
          <w:sz w:val="20"/>
          <w:szCs w:val="20"/>
        </w:rPr>
        <w:t xml:space="preserve"> </w:t>
      </w:r>
      <w:proofErr w:type="spellStart"/>
      <w:r w:rsidRPr="00B751C0">
        <w:rPr>
          <w:i/>
          <w:iCs/>
          <w:color w:val="000000"/>
          <w:sz w:val="20"/>
          <w:szCs w:val="20"/>
        </w:rPr>
        <w:t>redakcijā</w:t>
      </w:r>
      <w:proofErr w:type="spellEnd"/>
      <w:r w:rsidRPr="00B751C0">
        <w:rPr>
          <w:i/>
          <w:iCs/>
          <w:color w:val="000000"/>
          <w:sz w:val="20"/>
          <w:szCs w:val="20"/>
        </w:rPr>
        <w:t>)</w:t>
      </w:r>
    </w:p>
    <w:p w14:paraId="59A7D97B" w14:textId="77777777" w:rsidR="00853276" w:rsidRPr="007D251D" w:rsidRDefault="00853276" w:rsidP="00853276">
      <w:pPr>
        <w:pStyle w:val="Sarakstarindkopa"/>
        <w:ind w:left="567" w:hanging="567"/>
        <w:contextualSpacing/>
        <w:rPr>
          <w:lang w:val="lv-LV"/>
        </w:rPr>
      </w:pPr>
    </w:p>
    <w:p w14:paraId="174F28B1" w14:textId="77777777" w:rsidR="00853276" w:rsidRDefault="00CF400D" w:rsidP="00853276">
      <w:pPr>
        <w:pStyle w:val="Sarakstarindkopa"/>
        <w:numPr>
          <w:ilvl w:val="0"/>
          <w:numId w:val="3"/>
        </w:numPr>
        <w:ind w:left="567" w:hanging="567"/>
        <w:contextualSpacing/>
        <w:jc w:val="both"/>
        <w:rPr>
          <w:sz w:val="26"/>
          <w:szCs w:val="26"/>
          <w:lang w:val="lv-LV"/>
        </w:rPr>
      </w:pPr>
      <w:r>
        <w:rPr>
          <w:sz w:val="26"/>
          <w:szCs w:val="26"/>
          <w:lang w:val="lv-LV"/>
        </w:rPr>
        <w:t>Dalībniekam/Dalībnieka likumiskajam pārstāvim ir tiesības lūgt neveikt un iebilst fotogrāfiju un videoierakstu veikšanai un publicēšanai, nosūtot savu lūgumu uz pasākuma Organizatora e-pasta adresi rjtc@riga.lv, norādot Dalībnieka identificējošu informāciju (piemēram, fotografēšanas laiku un izskatu raksturojošu informāciju).</w:t>
      </w:r>
    </w:p>
    <w:p w14:paraId="52D8BC15" w14:textId="77777777" w:rsidR="00853276" w:rsidRPr="007D251D" w:rsidRDefault="00853276" w:rsidP="00853276">
      <w:pPr>
        <w:pStyle w:val="Sarakstarindkopa"/>
        <w:ind w:left="567" w:hanging="567"/>
        <w:contextualSpacing/>
        <w:rPr>
          <w:lang w:val="lv-LV"/>
        </w:rPr>
      </w:pPr>
    </w:p>
    <w:p w14:paraId="2669F29D" w14:textId="07EA77EE" w:rsidR="009B071F" w:rsidRPr="00446970" w:rsidRDefault="00CF400D" w:rsidP="009B071F">
      <w:pPr>
        <w:pStyle w:val="Sarakstarindkopa"/>
        <w:numPr>
          <w:ilvl w:val="0"/>
          <w:numId w:val="3"/>
        </w:numPr>
        <w:ind w:left="567" w:hanging="567"/>
        <w:jc w:val="both"/>
        <w:rPr>
          <w:sz w:val="26"/>
          <w:szCs w:val="26"/>
          <w:lang w:val="lv-LV"/>
        </w:rPr>
      </w:pPr>
      <w:bookmarkStart w:id="1" w:name="_Hlk155711163"/>
      <w:r w:rsidRPr="00446970">
        <w:rPr>
          <w:sz w:val="26"/>
          <w:szCs w:val="26"/>
          <w:lang w:val="lv-LV"/>
        </w:rPr>
        <w:t xml:space="preserve">Nepilngadīgā Dalībnieka fotografēšana un filmēšana, kā arī Dalībnieka personas datu publiskošana tiks veikta ar Dalībnieka likumiskā pārstāvja piekrišanu. (Pielikums Nr. 1). Piekrišanu </w:t>
      </w:r>
      <w:bookmarkStart w:id="2" w:name="_Hlk158139181"/>
      <w:r w:rsidRPr="00446970">
        <w:rPr>
          <w:rFonts w:eastAsia="Calibri"/>
          <w:sz w:val="26"/>
          <w:szCs w:val="26"/>
          <w:lang w:val="lv-LV" w:eastAsia="en-GB"/>
        </w:rPr>
        <w:t xml:space="preserve">jāņem līdzi Konkursa dienā vai </w:t>
      </w:r>
      <w:r w:rsidRPr="00446970">
        <w:rPr>
          <w:sz w:val="26"/>
          <w:szCs w:val="26"/>
          <w:lang w:val="lv-LV"/>
        </w:rPr>
        <w:t>jānosūta elektroniski parakstīt</w:t>
      </w:r>
      <w:r w:rsidR="002065BA">
        <w:rPr>
          <w:sz w:val="26"/>
          <w:szCs w:val="26"/>
          <w:lang w:val="lv-LV"/>
        </w:rPr>
        <w:t>u</w:t>
      </w:r>
      <w:r w:rsidRPr="00446970">
        <w:rPr>
          <w:sz w:val="26"/>
          <w:szCs w:val="26"/>
          <w:lang w:val="lv-LV"/>
        </w:rPr>
        <w:t xml:space="preserve"> uz e-pastu:</w:t>
      </w:r>
      <w:bookmarkEnd w:id="2"/>
      <w:r w:rsidRPr="00446970">
        <w:rPr>
          <w:sz w:val="26"/>
          <w:szCs w:val="26"/>
          <w:lang w:val="lv-LV"/>
        </w:rPr>
        <w:t xml:space="preserve"> evizule2@edu.riga.lv</w:t>
      </w:r>
    </w:p>
    <w:p w14:paraId="22A62D6E" w14:textId="77777777" w:rsidR="00853276" w:rsidRPr="007D251D" w:rsidRDefault="00853276" w:rsidP="00853276">
      <w:pPr>
        <w:pStyle w:val="Sarakstarindkopa"/>
        <w:ind w:left="567" w:hanging="567"/>
        <w:contextualSpacing/>
        <w:rPr>
          <w:lang w:val="lv-LV"/>
        </w:rPr>
      </w:pPr>
    </w:p>
    <w:p w14:paraId="5C29AD13" w14:textId="77777777" w:rsidR="00853276" w:rsidRPr="005C2C90" w:rsidRDefault="00CF400D" w:rsidP="00853276">
      <w:pPr>
        <w:pStyle w:val="Sarakstarindkopa"/>
        <w:numPr>
          <w:ilvl w:val="0"/>
          <w:numId w:val="3"/>
        </w:numPr>
        <w:ind w:left="567" w:hanging="567"/>
        <w:contextualSpacing/>
        <w:jc w:val="both"/>
        <w:rPr>
          <w:sz w:val="26"/>
          <w:szCs w:val="26"/>
          <w:lang w:val="lv-LV"/>
        </w:rPr>
      </w:pPr>
      <w:r w:rsidRPr="005C2C90">
        <w:rPr>
          <w:sz w:val="26"/>
          <w:szCs w:val="26"/>
          <w:lang w:val="lv-LV"/>
        </w:rPr>
        <w:t>Dalībnieks/Dalībnieka likumiskais pārstāvis/pedagogs atbild par precīzu Dalībnieka datu iesniegšanu pasākuma Organizatoram. Trešās personas nav tiesīgas iesniegt Dalībnieku datus un tas var tikt uzskatīts par tiesību aktu pārkāpumu.</w:t>
      </w:r>
      <w:bookmarkEnd w:id="1"/>
    </w:p>
    <w:p w14:paraId="7C3BA158" w14:textId="77777777" w:rsidR="00853276" w:rsidRDefault="00853276" w:rsidP="00853276">
      <w:pPr>
        <w:pStyle w:val="Sarakstarindkopa"/>
        <w:ind w:left="0" w:hanging="142"/>
        <w:jc w:val="both"/>
        <w:rPr>
          <w:sz w:val="26"/>
          <w:szCs w:val="26"/>
          <w:lang w:val="lv-LV"/>
        </w:rPr>
      </w:pPr>
    </w:p>
    <w:p w14:paraId="19F41940"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B662B7" w14:paraId="561464FA" w14:textId="77777777" w:rsidTr="00D35D12">
        <w:tc>
          <w:tcPr>
            <w:tcW w:w="5778" w:type="dxa"/>
            <w:hideMark/>
          </w:tcPr>
          <w:p w14:paraId="44796738" w14:textId="77777777" w:rsidR="00C26877" w:rsidRPr="000075DA" w:rsidRDefault="00CF400D"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Jauno tehniķu centra vadītāja/direktore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0079A750" w14:textId="77777777" w:rsidR="00C26877" w:rsidRPr="000075DA" w:rsidRDefault="00CF400D"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R.Šmitiņa</w:t>
            </w:r>
            <w:proofErr w:type="spellEnd"/>
            <w:r w:rsidRPr="000075DA">
              <w:rPr>
                <w:sz w:val="26"/>
                <w:szCs w:val="26"/>
                <w:lang w:val="lv-LV"/>
              </w:rPr>
              <w:fldChar w:fldCharType="end"/>
            </w:r>
          </w:p>
        </w:tc>
      </w:tr>
    </w:tbl>
    <w:p w14:paraId="6772BE82"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B662B7" w14:paraId="5E2AE925" w14:textId="77777777" w:rsidTr="00D35D12">
        <w:tc>
          <w:tcPr>
            <w:tcW w:w="6912" w:type="dxa"/>
            <w:tcBorders>
              <w:top w:val="nil"/>
              <w:left w:val="nil"/>
              <w:bottom w:val="nil"/>
              <w:right w:val="nil"/>
            </w:tcBorders>
          </w:tcPr>
          <w:p w14:paraId="380377EA" w14:textId="3CCA43D3" w:rsidR="00C26877" w:rsidRPr="000075DA" w:rsidRDefault="00CF400D" w:rsidP="00D35D12">
            <w:pPr>
              <w:rPr>
                <w:sz w:val="22"/>
                <w:szCs w:val="22"/>
                <w:lang w:val="lv-LV"/>
              </w:rPr>
            </w:pPr>
            <w:r w:rsidRPr="000075DA">
              <w:rPr>
                <w:sz w:val="22"/>
                <w:szCs w:val="22"/>
                <w:lang w:val="lv-LV"/>
              </w:rPr>
              <w:t>Vizule</w:t>
            </w:r>
            <w:r w:rsidRPr="000075DA">
              <w:rPr>
                <w:sz w:val="22"/>
                <w:szCs w:val="22"/>
                <w:lang w:val="lv-LV"/>
              </w:rPr>
              <w:tab/>
            </w:r>
            <w:r w:rsidR="009B071F">
              <w:rPr>
                <w:sz w:val="22"/>
                <w:szCs w:val="22"/>
                <w:lang w:val="lv-LV"/>
              </w:rPr>
              <w:t>26448474</w:t>
            </w:r>
          </w:p>
          <w:p w14:paraId="781C1B0E" w14:textId="77777777" w:rsidR="00C26877" w:rsidRPr="000075DA" w:rsidRDefault="00CF400D" w:rsidP="00D35D12">
            <w:pPr>
              <w:rPr>
                <w:sz w:val="22"/>
                <w:szCs w:val="22"/>
                <w:lang w:val="lv-LV"/>
              </w:rPr>
            </w:pPr>
            <w:r w:rsidRPr="000075DA">
              <w:rPr>
                <w:sz w:val="22"/>
                <w:szCs w:val="22"/>
                <w:lang w:val="lv-LV"/>
              </w:rPr>
              <w:tab/>
            </w:r>
          </w:p>
          <w:p w14:paraId="6946DA20" w14:textId="77777777" w:rsidR="00C26877" w:rsidRPr="000075DA" w:rsidRDefault="00CF400D" w:rsidP="00D35D12">
            <w:pPr>
              <w:rPr>
                <w:sz w:val="22"/>
                <w:szCs w:val="22"/>
                <w:lang w:val="lv-LV"/>
              </w:rPr>
            </w:pPr>
            <w:r w:rsidRPr="000075DA">
              <w:rPr>
                <w:sz w:val="22"/>
                <w:szCs w:val="22"/>
                <w:lang w:val="lv-LV"/>
              </w:rPr>
              <w:tab/>
            </w:r>
          </w:p>
        </w:tc>
      </w:tr>
    </w:tbl>
    <w:p w14:paraId="2F3F2362" w14:textId="47587716" w:rsidR="00EA0C76" w:rsidRDefault="00EA0C76" w:rsidP="00C440E3">
      <w:pPr>
        <w:rPr>
          <w:sz w:val="16"/>
          <w:szCs w:val="16"/>
          <w:lang w:val="lv-LV"/>
        </w:rPr>
      </w:pPr>
    </w:p>
    <w:p w14:paraId="376C0DC1" w14:textId="77777777" w:rsidR="00916F6D" w:rsidRPr="000075DA" w:rsidRDefault="00EA0C76" w:rsidP="00C440E3">
      <w:pPr>
        <w:rPr>
          <w:sz w:val="16"/>
          <w:szCs w:val="16"/>
          <w:lang w:val="lv-LV"/>
        </w:rPr>
      </w:pPr>
      <w:r>
        <w:rPr>
          <w:sz w:val="16"/>
          <w:szCs w:val="16"/>
          <w:lang w:val="lv-LV"/>
        </w:rPr>
        <w:br w:type="page"/>
      </w:r>
    </w:p>
    <w:p w14:paraId="02B924AB" w14:textId="77777777" w:rsidR="00853276" w:rsidRDefault="00CF400D" w:rsidP="00853276">
      <w:pPr>
        <w:jc w:val="right"/>
        <w:rPr>
          <w:sz w:val="26"/>
          <w:szCs w:val="26"/>
          <w:lang w:val="lv-LV"/>
        </w:rPr>
      </w:pPr>
      <w:r w:rsidRPr="00265D7E">
        <w:rPr>
          <w:sz w:val="26"/>
          <w:szCs w:val="26"/>
          <w:lang w:val="lv-LV"/>
        </w:rPr>
        <w:t>Pielikums Nr. 1</w:t>
      </w:r>
    </w:p>
    <w:p w14:paraId="527F188B" w14:textId="77777777" w:rsidR="00853276" w:rsidRPr="00853276" w:rsidRDefault="00CF400D" w:rsidP="00853276">
      <w:pPr>
        <w:pStyle w:val="Virsraksts2"/>
        <w:spacing w:before="0" w:after="0"/>
        <w:jc w:val="right"/>
        <w:rPr>
          <w:rFonts w:ascii="Times New Roman" w:hAnsi="Times New Roman"/>
          <w:b w:val="0"/>
          <w:bCs w:val="0"/>
          <w:i w:val="0"/>
          <w:iCs w:val="0"/>
          <w:sz w:val="26"/>
          <w:szCs w:val="26"/>
          <w:lang w:val="lv-LV"/>
        </w:rPr>
      </w:pPr>
      <w:r w:rsidRPr="00853276">
        <w:rPr>
          <w:rFonts w:ascii="Times New Roman" w:hAnsi="Times New Roman"/>
          <w:b w:val="0"/>
          <w:bCs w:val="0"/>
          <w:i w:val="0"/>
          <w:iCs w:val="0"/>
          <w:sz w:val="26"/>
          <w:szCs w:val="26"/>
          <w:lang w:val="lv-LV"/>
        </w:rPr>
        <w:t>STEM jomas dabaszinātņu konkurss</w:t>
      </w:r>
    </w:p>
    <w:p w14:paraId="70DD7325" w14:textId="77777777" w:rsidR="00853276" w:rsidRPr="00853276" w:rsidRDefault="00CF400D" w:rsidP="00853276">
      <w:pPr>
        <w:pStyle w:val="Virsraksts2"/>
        <w:spacing w:before="0" w:after="0"/>
        <w:jc w:val="right"/>
        <w:rPr>
          <w:rFonts w:ascii="Times New Roman" w:hAnsi="Times New Roman"/>
          <w:b w:val="0"/>
          <w:bCs w:val="0"/>
          <w:i w:val="0"/>
          <w:iCs w:val="0"/>
          <w:sz w:val="26"/>
          <w:szCs w:val="26"/>
          <w:lang w:val="lv-LV"/>
        </w:rPr>
      </w:pPr>
      <w:r w:rsidRPr="00853276">
        <w:rPr>
          <w:rFonts w:ascii="Times New Roman" w:hAnsi="Times New Roman"/>
          <w:b w:val="0"/>
          <w:bCs w:val="0"/>
          <w:i w:val="0"/>
          <w:iCs w:val="0"/>
          <w:sz w:val="26"/>
          <w:szCs w:val="26"/>
          <w:lang w:val="lv-LV"/>
        </w:rPr>
        <w:t xml:space="preserve">“Ķērpji – bioloģiskā daudzveidība pilsētvidē” </w:t>
      </w:r>
    </w:p>
    <w:p w14:paraId="1E7E04EB" w14:textId="77777777" w:rsidR="00853276" w:rsidRDefault="00853276" w:rsidP="00853276">
      <w:pPr>
        <w:ind w:left="-284"/>
        <w:jc w:val="both"/>
        <w:rPr>
          <w:b/>
          <w:sz w:val="26"/>
          <w:lang w:val="lv-LV"/>
        </w:rPr>
      </w:pPr>
    </w:p>
    <w:p w14:paraId="638F7DDE" w14:textId="77777777" w:rsidR="00853276" w:rsidRDefault="00853276" w:rsidP="00853276">
      <w:pPr>
        <w:ind w:left="-284"/>
        <w:jc w:val="both"/>
        <w:rPr>
          <w:b/>
          <w:sz w:val="26"/>
          <w:lang w:val="lv-LV"/>
        </w:rPr>
      </w:pPr>
    </w:p>
    <w:p w14:paraId="12DC86F7" w14:textId="77777777" w:rsidR="00853276" w:rsidRDefault="00853276" w:rsidP="00853276">
      <w:pPr>
        <w:ind w:left="-284"/>
        <w:jc w:val="both"/>
        <w:rPr>
          <w:b/>
          <w:sz w:val="26"/>
          <w:lang w:val="lv-LV"/>
        </w:rPr>
      </w:pPr>
    </w:p>
    <w:p w14:paraId="313278FD" w14:textId="77777777" w:rsidR="00853276" w:rsidRDefault="00CF400D" w:rsidP="00853276">
      <w:pPr>
        <w:jc w:val="center"/>
        <w:rPr>
          <w:b/>
          <w:sz w:val="26"/>
          <w:szCs w:val="26"/>
          <w:lang w:val="lv-LV" w:eastAsia="lv-LV"/>
        </w:rPr>
      </w:pPr>
      <w:r>
        <w:rPr>
          <w:b/>
          <w:sz w:val="26"/>
          <w:szCs w:val="26"/>
          <w:lang w:val="lv-LV" w:eastAsia="lv-LV"/>
        </w:rPr>
        <w:t xml:space="preserve">Likumiskā pārstāvja piekrišana nepilngadīga bērna personas datu publiskošanai </w:t>
      </w:r>
    </w:p>
    <w:p w14:paraId="785851C8" w14:textId="77777777" w:rsidR="00853276" w:rsidRDefault="00CF400D" w:rsidP="00853276">
      <w:pPr>
        <w:jc w:val="center"/>
        <w:rPr>
          <w:b/>
          <w:sz w:val="26"/>
          <w:szCs w:val="26"/>
          <w:lang w:eastAsia="lv-LV"/>
        </w:rPr>
      </w:pPr>
      <w:r>
        <w:rPr>
          <w:b/>
          <w:sz w:val="26"/>
          <w:szCs w:val="26"/>
          <w:lang w:eastAsia="lv-LV"/>
        </w:rPr>
        <w:t xml:space="preserve">saistībā ar piedalīšanos </w:t>
      </w:r>
      <w:r>
        <w:rPr>
          <w:b/>
          <w:bCs/>
          <w:iCs/>
          <w:sz w:val="26"/>
          <w:szCs w:val="26"/>
        </w:rPr>
        <w:t>Konkursā</w:t>
      </w:r>
      <w:r>
        <w:rPr>
          <w:b/>
          <w:bCs/>
          <w:iCs/>
          <w:sz w:val="26"/>
          <w:szCs w:val="26"/>
          <w:lang w:eastAsia="lv-LV"/>
        </w:rPr>
        <w:t xml:space="preserve"> </w:t>
      </w:r>
    </w:p>
    <w:p w14:paraId="6F46579F" w14:textId="77777777" w:rsidR="00853276" w:rsidRDefault="00853276" w:rsidP="00853276">
      <w:pPr>
        <w:rPr>
          <w:rFonts w:eastAsia="Calibri"/>
          <w:b/>
          <w:sz w:val="26"/>
          <w:szCs w:val="26"/>
        </w:rPr>
      </w:pPr>
    </w:p>
    <w:tbl>
      <w:tblPr>
        <w:tblW w:w="9639" w:type="dxa"/>
        <w:tblInd w:w="108" w:type="dxa"/>
        <w:tblLook w:val="01E0" w:firstRow="1" w:lastRow="1" w:firstColumn="1" w:lastColumn="1" w:noHBand="0" w:noVBand="0"/>
      </w:tblPr>
      <w:tblGrid>
        <w:gridCol w:w="705"/>
        <w:gridCol w:w="6235"/>
        <w:gridCol w:w="2699"/>
      </w:tblGrid>
      <w:tr w:rsidR="00B662B7" w14:paraId="1B7EBD2A" w14:textId="77777777" w:rsidTr="00045800">
        <w:trPr>
          <w:trHeight w:val="454"/>
        </w:trPr>
        <w:tc>
          <w:tcPr>
            <w:tcW w:w="705" w:type="dxa"/>
            <w:vAlign w:val="bottom"/>
          </w:tcPr>
          <w:p w14:paraId="789C533D" w14:textId="77777777" w:rsidR="00853276" w:rsidRDefault="00CF400D" w:rsidP="00045800">
            <w:pPr>
              <w:jc w:val="right"/>
              <w:rPr>
                <w:bCs/>
                <w:sz w:val="26"/>
                <w:szCs w:val="26"/>
                <w:lang w:eastAsia="lv-LV"/>
              </w:rPr>
            </w:pPr>
            <w:r>
              <w:rPr>
                <w:bCs/>
                <w:sz w:val="26"/>
                <w:szCs w:val="26"/>
                <w:lang w:eastAsia="lv-LV"/>
              </w:rPr>
              <w:t>Es,</w:t>
            </w:r>
          </w:p>
        </w:tc>
        <w:tc>
          <w:tcPr>
            <w:tcW w:w="6235" w:type="dxa"/>
            <w:tcBorders>
              <w:bottom w:val="single" w:sz="4" w:space="0" w:color="000000"/>
            </w:tcBorders>
            <w:vAlign w:val="bottom"/>
          </w:tcPr>
          <w:p w14:paraId="20323B55" w14:textId="77777777" w:rsidR="00853276" w:rsidRDefault="00853276" w:rsidP="00045800">
            <w:pPr>
              <w:jc w:val="both"/>
              <w:rPr>
                <w:bCs/>
                <w:sz w:val="26"/>
                <w:szCs w:val="26"/>
                <w:lang w:eastAsia="lv-LV"/>
              </w:rPr>
            </w:pPr>
          </w:p>
        </w:tc>
        <w:tc>
          <w:tcPr>
            <w:tcW w:w="2699" w:type="dxa"/>
            <w:vAlign w:val="bottom"/>
          </w:tcPr>
          <w:p w14:paraId="421ADC35" w14:textId="77777777" w:rsidR="00853276" w:rsidRDefault="00CF400D" w:rsidP="00045800">
            <w:pPr>
              <w:jc w:val="both"/>
              <w:rPr>
                <w:bCs/>
                <w:sz w:val="26"/>
                <w:szCs w:val="26"/>
                <w:lang w:eastAsia="lv-LV"/>
              </w:rPr>
            </w:pPr>
            <w:r>
              <w:rPr>
                <w:bCs/>
                <w:sz w:val="26"/>
                <w:szCs w:val="26"/>
                <w:lang w:eastAsia="lv-LV"/>
              </w:rPr>
              <w:t xml:space="preserve"> piekrītu mana bērna</w:t>
            </w:r>
          </w:p>
        </w:tc>
      </w:tr>
      <w:tr w:rsidR="00B662B7" w14:paraId="56569641" w14:textId="77777777" w:rsidTr="00045800">
        <w:trPr>
          <w:trHeight w:val="340"/>
        </w:trPr>
        <w:tc>
          <w:tcPr>
            <w:tcW w:w="705" w:type="dxa"/>
            <w:vAlign w:val="center"/>
          </w:tcPr>
          <w:p w14:paraId="682BBAEA" w14:textId="77777777" w:rsidR="00853276" w:rsidRDefault="00853276" w:rsidP="00045800">
            <w:pPr>
              <w:jc w:val="center"/>
              <w:rPr>
                <w:bCs/>
                <w:sz w:val="26"/>
                <w:szCs w:val="26"/>
                <w:lang w:eastAsia="lv-LV"/>
              </w:rPr>
            </w:pPr>
          </w:p>
        </w:tc>
        <w:tc>
          <w:tcPr>
            <w:tcW w:w="6235" w:type="dxa"/>
          </w:tcPr>
          <w:p w14:paraId="70AE87DC" w14:textId="77777777" w:rsidR="00853276" w:rsidRDefault="00CF400D" w:rsidP="00045800">
            <w:pPr>
              <w:jc w:val="center"/>
              <w:rPr>
                <w:bCs/>
                <w:sz w:val="26"/>
                <w:szCs w:val="26"/>
                <w:vertAlign w:val="superscript"/>
                <w:lang w:eastAsia="lv-LV"/>
              </w:rPr>
            </w:pPr>
            <w:r>
              <w:rPr>
                <w:bCs/>
                <w:sz w:val="26"/>
                <w:szCs w:val="26"/>
                <w:vertAlign w:val="superscript"/>
                <w:lang w:eastAsia="lv-LV"/>
              </w:rPr>
              <w:t>(vārds, uzvārds)</w:t>
            </w:r>
          </w:p>
        </w:tc>
        <w:tc>
          <w:tcPr>
            <w:tcW w:w="2699" w:type="dxa"/>
            <w:vAlign w:val="center"/>
          </w:tcPr>
          <w:p w14:paraId="729EEF7D" w14:textId="77777777" w:rsidR="00853276" w:rsidRDefault="00853276" w:rsidP="00045800">
            <w:pPr>
              <w:jc w:val="both"/>
              <w:rPr>
                <w:bCs/>
                <w:sz w:val="26"/>
                <w:szCs w:val="26"/>
                <w:lang w:eastAsia="lv-LV"/>
              </w:rPr>
            </w:pPr>
          </w:p>
        </w:tc>
      </w:tr>
      <w:tr w:rsidR="00B662B7" w14:paraId="71E207C9" w14:textId="77777777" w:rsidTr="00045800">
        <w:trPr>
          <w:trHeight w:val="454"/>
        </w:trPr>
        <w:tc>
          <w:tcPr>
            <w:tcW w:w="705" w:type="dxa"/>
            <w:vAlign w:val="bottom"/>
          </w:tcPr>
          <w:p w14:paraId="52CF2197" w14:textId="77777777" w:rsidR="00853276" w:rsidRDefault="00853276" w:rsidP="00045800">
            <w:pPr>
              <w:ind w:right="-102"/>
              <w:jc w:val="both"/>
              <w:rPr>
                <w:b/>
                <w:sz w:val="26"/>
                <w:szCs w:val="26"/>
                <w:lang w:eastAsia="lv-LV"/>
              </w:rPr>
            </w:pPr>
          </w:p>
        </w:tc>
        <w:tc>
          <w:tcPr>
            <w:tcW w:w="6235" w:type="dxa"/>
            <w:tcBorders>
              <w:bottom w:val="single" w:sz="4" w:space="0" w:color="000000"/>
            </w:tcBorders>
            <w:vAlign w:val="bottom"/>
          </w:tcPr>
          <w:p w14:paraId="6F487FDC" w14:textId="77777777" w:rsidR="00853276" w:rsidRDefault="00853276" w:rsidP="00045800">
            <w:pPr>
              <w:ind w:left="83"/>
              <w:rPr>
                <w:bCs/>
                <w:sz w:val="26"/>
                <w:szCs w:val="26"/>
                <w:lang w:eastAsia="lv-LV"/>
              </w:rPr>
            </w:pPr>
          </w:p>
        </w:tc>
        <w:tc>
          <w:tcPr>
            <w:tcW w:w="2699" w:type="dxa"/>
            <w:vAlign w:val="bottom"/>
          </w:tcPr>
          <w:p w14:paraId="4B5E0B3D" w14:textId="77777777" w:rsidR="00853276" w:rsidRDefault="00853276" w:rsidP="00045800">
            <w:pPr>
              <w:ind w:right="-108"/>
              <w:rPr>
                <w:bCs/>
                <w:sz w:val="26"/>
                <w:szCs w:val="26"/>
                <w:lang w:eastAsia="lv-LV"/>
              </w:rPr>
            </w:pPr>
          </w:p>
        </w:tc>
      </w:tr>
      <w:tr w:rsidR="00B662B7" w14:paraId="3DA4D49D" w14:textId="77777777" w:rsidTr="00045800">
        <w:trPr>
          <w:trHeight w:val="340"/>
        </w:trPr>
        <w:tc>
          <w:tcPr>
            <w:tcW w:w="705" w:type="dxa"/>
          </w:tcPr>
          <w:p w14:paraId="0751A80D" w14:textId="77777777" w:rsidR="00853276" w:rsidRDefault="00853276" w:rsidP="00045800">
            <w:pPr>
              <w:ind w:right="-102"/>
              <w:rPr>
                <w:b/>
                <w:sz w:val="26"/>
                <w:szCs w:val="26"/>
                <w:lang w:eastAsia="lv-LV"/>
              </w:rPr>
            </w:pPr>
          </w:p>
        </w:tc>
        <w:tc>
          <w:tcPr>
            <w:tcW w:w="6235" w:type="dxa"/>
            <w:tcBorders>
              <w:top w:val="single" w:sz="4" w:space="0" w:color="000000"/>
            </w:tcBorders>
          </w:tcPr>
          <w:p w14:paraId="62A8C247" w14:textId="77777777" w:rsidR="00853276" w:rsidRDefault="00CF400D" w:rsidP="00045800">
            <w:pPr>
              <w:jc w:val="center"/>
              <w:rPr>
                <w:bCs/>
                <w:sz w:val="26"/>
                <w:szCs w:val="26"/>
                <w:vertAlign w:val="superscript"/>
                <w:lang w:eastAsia="lv-LV"/>
              </w:rPr>
            </w:pPr>
            <w:r>
              <w:rPr>
                <w:bCs/>
                <w:sz w:val="26"/>
                <w:szCs w:val="26"/>
                <w:vertAlign w:val="superscript"/>
                <w:lang w:eastAsia="lv-LV"/>
              </w:rPr>
              <w:t>(vārds, uzvārds)</w:t>
            </w:r>
          </w:p>
        </w:tc>
        <w:tc>
          <w:tcPr>
            <w:tcW w:w="2699" w:type="dxa"/>
            <w:vAlign w:val="bottom"/>
          </w:tcPr>
          <w:p w14:paraId="7F320989" w14:textId="77777777" w:rsidR="00853276" w:rsidRDefault="00853276" w:rsidP="00045800">
            <w:pPr>
              <w:ind w:right="-108"/>
              <w:jc w:val="both"/>
              <w:rPr>
                <w:bCs/>
                <w:sz w:val="26"/>
                <w:szCs w:val="26"/>
                <w:lang w:eastAsia="lv-LV"/>
              </w:rPr>
            </w:pPr>
          </w:p>
        </w:tc>
      </w:tr>
      <w:tr w:rsidR="00B662B7" w14:paraId="537D2F39" w14:textId="77777777" w:rsidTr="00045800">
        <w:trPr>
          <w:trHeight w:val="80"/>
        </w:trPr>
        <w:tc>
          <w:tcPr>
            <w:tcW w:w="9639" w:type="dxa"/>
            <w:gridSpan w:val="3"/>
          </w:tcPr>
          <w:p w14:paraId="777D7102" w14:textId="77777777" w:rsidR="00853276" w:rsidRDefault="00853276" w:rsidP="00045800">
            <w:pPr>
              <w:jc w:val="both"/>
              <w:rPr>
                <w:bCs/>
                <w:sz w:val="26"/>
                <w:szCs w:val="26"/>
                <w:lang w:eastAsia="lv-LV"/>
              </w:rPr>
            </w:pPr>
          </w:p>
          <w:p w14:paraId="22656219" w14:textId="77777777" w:rsidR="00853276" w:rsidRDefault="00CF400D" w:rsidP="00045800">
            <w:pPr>
              <w:jc w:val="both"/>
            </w:pPr>
            <w:r>
              <w:rPr>
                <w:bCs/>
                <w:sz w:val="20"/>
                <w:szCs w:val="20"/>
                <w:lang w:eastAsia="lv-LV"/>
              </w:rPr>
              <w:t xml:space="preserve"> </w:t>
            </w:r>
            <w:r>
              <w:fldChar w:fldCharType="begin">
                <w:ffData>
                  <w:name w:val=""/>
                  <w:enabled/>
                  <w:calcOnExit w:val="0"/>
                  <w:checkBox>
                    <w:sizeAuto/>
                    <w:default w:val="0"/>
                  </w:checkBox>
                </w:ffData>
              </w:fldChar>
            </w:r>
            <w:r>
              <w:instrText>FORMCHECKBOX</w:instrText>
            </w:r>
            <w:r>
              <w:fldChar w:fldCharType="separate"/>
            </w:r>
            <w:bookmarkStart w:id="3" w:name="__Fieldmark__242_4107237137"/>
            <w:bookmarkStart w:id="4" w:name="__Fieldmark__464_701642104"/>
            <w:bookmarkStart w:id="5" w:name="__Fieldmark__230_803065166"/>
            <w:bookmarkStart w:id="6" w:name="__Fieldmark__239_1552578310"/>
            <w:bookmarkEnd w:id="3"/>
            <w:bookmarkEnd w:id="4"/>
            <w:bookmarkEnd w:id="5"/>
            <w:bookmarkEnd w:id="6"/>
            <w:r>
              <w:fldChar w:fldCharType="end"/>
            </w:r>
            <w:r>
              <w:rPr>
                <w:bCs/>
                <w:sz w:val="26"/>
                <w:szCs w:val="26"/>
                <w:lang w:eastAsia="lv-LV"/>
              </w:rPr>
              <w:t xml:space="preserve"> personas datu publiskošanai – fotogrāfiju un video izvietošanai sociālo tīklu kontos </w:t>
            </w:r>
            <w:r w:rsidRPr="002C5E5E">
              <w:rPr>
                <w:bCs/>
                <w:i/>
                <w:iCs/>
                <w:sz w:val="26"/>
                <w:szCs w:val="26"/>
                <w:lang w:eastAsia="lv-LV"/>
              </w:rPr>
              <w:t>https://www.facebook.com/rjtc.lv</w:t>
            </w:r>
            <w:r>
              <w:rPr>
                <w:bCs/>
                <w:sz w:val="26"/>
                <w:szCs w:val="26"/>
                <w:lang w:eastAsia="lv-LV"/>
              </w:rPr>
              <w:t xml:space="preserve">, </w:t>
            </w:r>
            <w:r w:rsidRPr="002C5E5E">
              <w:rPr>
                <w:bCs/>
                <w:i/>
                <w:iCs/>
                <w:sz w:val="26"/>
                <w:szCs w:val="26"/>
                <w:lang w:eastAsia="lv-LV"/>
              </w:rPr>
              <w:t>https://www.instagram.com/interesu_centrs</w:t>
            </w:r>
            <w:r>
              <w:rPr>
                <w:bCs/>
                <w:sz w:val="26"/>
                <w:szCs w:val="26"/>
                <w:lang w:eastAsia="lv-LV"/>
              </w:rPr>
              <w:t xml:space="preserve"> un Rīgas Jauno tehniķu centra tīmekļvietnē </w:t>
            </w:r>
            <w:r w:rsidRPr="002C5E5E">
              <w:rPr>
                <w:bCs/>
                <w:sz w:val="26"/>
                <w:szCs w:val="26"/>
                <w:lang w:eastAsia="lv-LV"/>
              </w:rPr>
              <w:t>www.rjtc.lv</w:t>
            </w:r>
            <w:r>
              <w:rPr>
                <w:bCs/>
                <w:sz w:val="26"/>
                <w:szCs w:val="26"/>
                <w:lang w:eastAsia="lv-LV"/>
              </w:rPr>
              <w:t xml:space="preserve">, </w:t>
            </w:r>
            <w:r w:rsidRPr="002C5E5E">
              <w:rPr>
                <w:bCs/>
                <w:sz w:val="26"/>
                <w:szCs w:val="26"/>
                <w:lang w:eastAsia="lv-LV"/>
              </w:rPr>
              <w:t>www.iksd.riga.lv</w:t>
            </w:r>
            <w:r>
              <w:rPr>
                <w:bCs/>
                <w:sz w:val="26"/>
                <w:szCs w:val="26"/>
                <w:lang w:eastAsia="lv-LV"/>
              </w:rPr>
              <w:t xml:space="preserve">, </w:t>
            </w:r>
            <w:r w:rsidRPr="002C5E5E">
              <w:rPr>
                <w:rStyle w:val="InternetLink"/>
                <w:bCs/>
                <w:sz w:val="26"/>
                <w:szCs w:val="26"/>
                <w:lang w:eastAsia="lv-LV"/>
              </w:rPr>
              <w:t>www.intereses.lv</w:t>
            </w:r>
            <w:r>
              <w:rPr>
                <w:bCs/>
                <w:sz w:val="26"/>
                <w:szCs w:val="26"/>
                <w:lang w:eastAsia="lv-LV"/>
              </w:rPr>
              <w:t>, www.izglitiba.riga.lv.</w:t>
            </w:r>
          </w:p>
          <w:p w14:paraId="2671230A" w14:textId="77777777" w:rsidR="00853276" w:rsidRDefault="00853276" w:rsidP="00045800">
            <w:pPr>
              <w:jc w:val="both"/>
              <w:rPr>
                <w:bCs/>
                <w:sz w:val="26"/>
                <w:szCs w:val="26"/>
                <w:lang w:eastAsia="lv-LV"/>
              </w:rPr>
            </w:pPr>
          </w:p>
          <w:p w14:paraId="5D59F4D2" w14:textId="77777777" w:rsidR="00853276" w:rsidRDefault="00853276" w:rsidP="00045800">
            <w:pPr>
              <w:jc w:val="both"/>
              <w:rPr>
                <w:bCs/>
                <w:sz w:val="26"/>
                <w:szCs w:val="26"/>
                <w:lang w:eastAsia="lv-LV"/>
              </w:rPr>
            </w:pPr>
          </w:p>
          <w:p w14:paraId="5F121359" w14:textId="77777777" w:rsidR="00853276" w:rsidRDefault="00CF400D" w:rsidP="00045800">
            <w:pPr>
              <w:jc w:val="both"/>
              <w:rPr>
                <w:rFonts w:eastAsia="Calibri"/>
                <w:bCs/>
                <w:sz w:val="26"/>
                <w:szCs w:val="26"/>
              </w:rPr>
            </w:pPr>
            <w:r>
              <w:rPr>
                <w:rFonts w:eastAsia="Calibri"/>
                <w:bCs/>
                <w:sz w:val="26"/>
                <w:szCs w:val="26"/>
              </w:rPr>
              <w:t>Esmu informēts, ka varu atsaukt savu piekrišanu personas datu publiskošanai, rakstot uz Rīgas Jauno tehniķu centra</w:t>
            </w:r>
            <w:r>
              <w:rPr>
                <w:rFonts w:eastAsia="Calibri"/>
                <w:bCs/>
                <w:i/>
                <w:iCs/>
                <w:sz w:val="26"/>
                <w:szCs w:val="26"/>
              </w:rPr>
              <w:t xml:space="preserve"> </w:t>
            </w:r>
            <w:r>
              <w:rPr>
                <w:rFonts w:eastAsia="Calibri"/>
                <w:bCs/>
                <w:sz w:val="26"/>
                <w:szCs w:val="26"/>
              </w:rPr>
              <w:t>e-pastu rjtc@riga.lv. Iestāde nodrošina attiecīgās personas datu dzēšanu vai aizklāšanu.</w:t>
            </w:r>
          </w:p>
        </w:tc>
      </w:tr>
    </w:tbl>
    <w:p w14:paraId="04897B26" w14:textId="77777777" w:rsidR="00853276" w:rsidRDefault="00853276" w:rsidP="00853276">
      <w:pPr>
        <w:rPr>
          <w:rFonts w:eastAsia="Calibri"/>
          <w:b/>
          <w:sz w:val="26"/>
          <w:szCs w:val="26"/>
        </w:rPr>
      </w:pPr>
    </w:p>
    <w:p w14:paraId="29460153" w14:textId="77777777" w:rsidR="00853276" w:rsidRDefault="00853276" w:rsidP="00853276">
      <w:pPr>
        <w:rPr>
          <w:rFonts w:eastAsia="Calibri"/>
          <w:b/>
          <w:sz w:val="26"/>
          <w:szCs w:val="26"/>
        </w:rPr>
      </w:pPr>
    </w:p>
    <w:tbl>
      <w:tblPr>
        <w:tblW w:w="9639" w:type="dxa"/>
        <w:tblInd w:w="108" w:type="dxa"/>
        <w:tblLook w:val="01E0" w:firstRow="1" w:lastRow="1" w:firstColumn="1" w:lastColumn="1" w:noHBand="0" w:noVBand="0"/>
      </w:tblPr>
      <w:tblGrid>
        <w:gridCol w:w="1130"/>
        <w:gridCol w:w="1560"/>
        <w:gridCol w:w="1555"/>
        <w:gridCol w:w="5394"/>
      </w:tblGrid>
      <w:tr w:rsidR="00B662B7" w14:paraId="0E017C56" w14:textId="77777777" w:rsidTr="00045800">
        <w:trPr>
          <w:trHeight w:val="454"/>
        </w:trPr>
        <w:tc>
          <w:tcPr>
            <w:tcW w:w="1130" w:type="dxa"/>
            <w:vAlign w:val="bottom"/>
          </w:tcPr>
          <w:p w14:paraId="7DADA08B" w14:textId="77777777" w:rsidR="00853276" w:rsidRDefault="00CF400D" w:rsidP="00045800">
            <w:pPr>
              <w:ind w:left="-105" w:right="-103"/>
              <w:jc w:val="both"/>
              <w:rPr>
                <w:bCs/>
                <w:sz w:val="26"/>
                <w:szCs w:val="26"/>
                <w:lang w:eastAsia="lv-LV"/>
              </w:rPr>
            </w:pPr>
            <w:r>
              <w:rPr>
                <w:bCs/>
                <w:sz w:val="26"/>
                <w:szCs w:val="26"/>
                <w:lang w:eastAsia="lv-LV"/>
              </w:rPr>
              <w:t>Datums:</w:t>
            </w:r>
          </w:p>
        </w:tc>
        <w:tc>
          <w:tcPr>
            <w:tcW w:w="1560" w:type="dxa"/>
            <w:tcBorders>
              <w:bottom w:val="single" w:sz="4" w:space="0" w:color="000000"/>
            </w:tcBorders>
            <w:vAlign w:val="bottom"/>
          </w:tcPr>
          <w:p w14:paraId="08F4FB12" w14:textId="77777777" w:rsidR="00853276" w:rsidRDefault="00853276" w:rsidP="00045800">
            <w:pPr>
              <w:ind w:right="126"/>
              <w:rPr>
                <w:bCs/>
                <w:sz w:val="26"/>
                <w:szCs w:val="26"/>
                <w:lang w:eastAsia="lv-LV"/>
              </w:rPr>
            </w:pPr>
          </w:p>
        </w:tc>
        <w:tc>
          <w:tcPr>
            <w:tcW w:w="1555" w:type="dxa"/>
            <w:vAlign w:val="bottom"/>
          </w:tcPr>
          <w:p w14:paraId="39509DB5" w14:textId="77777777" w:rsidR="00853276" w:rsidRDefault="00CF400D" w:rsidP="00045800">
            <w:pPr>
              <w:ind w:right="-104"/>
              <w:rPr>
                <w:bCs/>
                <w:sz w:val="26"/>
                <w:szCs w:val="26"/>
                <w:lang w:eastAsia="lv-LV"/>
              </w:rPr>
            </w:pPr>
            <w:r>
              <w:rPr>
                <w:bCs/>
                <w:sz w:val="26"/>
                <w:szCs w:val="26"/>
                <w:lang w:eastAsia="lv-LV"/>
              </w:rPr>
              <w:t>Likumiskais pārstāvis:</w:t>
            </w:r>
          </w:p>
        </w:tc>
        <w:tc>
          <w:tcPr>
            <w:tcW w:w="5393" w:type="dxa"/>
            <w:tcBorders>
              <w:bottom w:val="single" w:sz="4" w:space="0" w:color="000000"/>
            </w:tcBorders>
            <w:vAlign w:val="bottom"/>
          </w:tcPr>
          <w:p w14:paraId="64BEFD1F" w14:textId="77777777" w:rsidR="00853276" w:rsidRDefault="00853276" w:rsidP="00045800">
            <w:pPr>
              <w:ind w:right="126"/>
              <w:rPr>
                <w:bCs/>
                <w:sz w:val="26"/>
                <w:szCs w:val="26"/>
                <w:lang w:eastAsia="lv-LV"/>
              </w:rPr>
            </w:pPr>
          </w:p>
        </w:tc>
      </w:tr>
      <w:tr w:rsidR="00B662B7" w14:paraId="14A2FDD1" w14:textId="77777777" w:rsidTr="00045800">
        <w:trPr>
          <w:trHeight w:val="79"/>
        </w:trPr>
        <w:tc>
          <w:tcPr>
            <w:tcW w:w="1130" w:type="dxa"/>
            <w:vAlign w:val="bottom"/>
          </w:tcPr>
          <w:p w14:paraId="6A0B9C32" w14:textId="77777777" w:rsidR="00853276" w:rsidRDefault="00853276" w:rsidP="00045800">
            <w:pPr>
              <w:ind w:right="-103"/>
              <w:rPr>
                <w:bCs/>
                <w:sz w:val="26"/>
                <w:szCs w:val="26"/>
                <w:lang w:eastAsia="lv-LV"/>
              </w:rPr>
            </w:pPr>
          </w:p>
        </w:tc>
        <w:tc>
          <w:tcPr>
            <w:tcW w:w="1560" w:type="dxa"/>
            <w:vAlign w:val="bottom"/>
          </w:tcPr>
          <w:p w14:paraId="5A7429C4" w14:textId="77777777" w:rsidR="00853276" w:rsidRDefault="00853276" w:rsidP="00045800">
            <w:pPr>
              <w:ind w:right="126"/>
              <w:rPr>
                <w:bCs/>
                <w:sz w:val="26"/>
                <w:szCs w:val="26"/>
                <w:lang w:eastAsia="lv-LV"/>
              </w:rPr>
            </w:pPr>
          </w:p>
        </w:tc>
        <w:tc>
          <w:tcPr>
            <w:tcW w:w="1555" w:type="dxa"/>
            <w:vAlign w:val="bottom"/>
          </w:tcPr>
          <w:p w14:paraId="35732ADB" w14:textId="77777777" w:rsidR="00853276" w:rsidRDefault="00853276" w:rsidP="00045800">
            <w:pPr>
              <w:ind w:left="64" w:right="126"/>
              <w:rPr>
                <w:bCs/>
                <w:sz w:val="26"/>
                <w:szCs w:val="26"/>
                <w:lang w:eastAsia="lv-LV"/>
              </w:rPr>
            </w:pPr>
          </w:p>
        </w:tc>
        <w:tc>
          <w:tcPr>
            <w:tcW w:w="5393" w:type="dxa"/>
            <w:vAlign w:val="bottom"/>
          </w:tcPr>
          <w:p w14:paraId="1E3FE78E" w14:textId="77777777" w:rsidR="00853276" w:rsidRDefault="00CF400D" w:rsidP="00045800">
            <w:pPr>
              <w:ind w:left="64" w:right="126"/>
              <w:jc w:val="center"/>
              <w:rPr>
                <w:bCs/>
                <w:sz w:val="26"/>
                <w:szCs w:val="26"/>
                <w:vertAlign w:val="superscript"/>
                <w:lang w:eastAsia="lv-LV"/>
              </w:rPr>
            </w:pPr>
            <w:r>
              <w:rPr>
                <w:bCs/>
                <w:sz w:val="26"/>
                <w:szCs w:val="26"/>
                <w:vertAlign w:val="superscript"/>
                <w:lang w:eastAsia="lv-LV"/>
              </w:rPr>
              <w:t>(paraksts, vārds, uzvārds)</w:t>
            </w:r>
            <w:bookmarkStart w:id="7" w:name="_Hlk154571512"/>
            <w:bookmarkEnd w:id="7"/>
          </w:p>
        </w:tc>
      </w:tr>
    </w:tbl>
    <w:p w14:paraId="4BEFFC7D" w14:textId="77777777" w:rsidR="00853276" w:rsidRDefault="00853276" w:rsidP="00853276">
      <w:pPr>
        <w:ind w:right="-142"/>
        <w:rPr>
          <w:rFonts w:eastAsia="Calibri"/>
          <w:b/>
          <w:lang w:eastAsia="lv-LV"/>
        </w:rPr>
      </w:pPr>
    </w:p>
    <w:p w14:paraId="243D3282" w14:textId="77777777" w:rsidR="00051144" w:rsidRPr="000075DA" w:rsidRDefault="00051144" w:rsidP="00C440E3">
      <w:pPr>
        <w:rPr>
          <w:sz w:val="16"/>
          <w:szCs w:val="16"/>
          <w:lang w:val="lv-LV"/>
        </w:rPr>
      </w:pPr>
    </w:p>
    <w:sectPr w:rsidR="00051144" w:rsidRPr="000075DA" w:rsidSect="00051144">
      <w:headerReference w:type="even" r:id="rId12"/>
      <w:headerReference w:type="default" r:id="rId13"/>
      <w:footerReference w:type="default" r:id="rId14"/>
      <w:footerReference w:type="first" r:id="rId15"/>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4DE7" w14:textId="77777777" w:rsidR="00CF400D" w:rsidRDefault="00CF400D">
      <w:r>
        <w:separator/>
      </w:r>
    </w:p>
  </w:endnote>
  <w:endnote w:type="continuationSeparator" w:id="0">
    <w:p w14:paraId="70F9D38F" w14:textId="77777777" w:rsidR="00CF400D" w:rsidRDefault="00CF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636B" w14:textId="77777777" w:rsidR="00B662B7" w:rsidRDefault="00CF400D">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(bez </w:t>
    </w:r>
    <w:proofErr w:type="spellStart"/>
    <w:r>
      <w:rPr>
        <w:sz w:val="20"/>
      </w:rPr>
      <w:t>droša</w:t>
    </w:r>
    <w:proofErr w:type="spellEnd"/>
    <w:r>
      <w:rPr>
        <w:sz w:val="20"/>
      </w:rPr>
      <w:t xml:space="preserve"> e-</w:t>
    </w:r>
    <w:proofErr w:type="spellStart"/>
    <w:r>
      <w:rPr>
        <w:sz w:val="20"/>
      </w:rPr>
      <w:t>paraksta</w:t>
    </w:r>
    <w:proofErr w:type="spellEnd"/>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D4E" w14:textId="77777777" w:rsidR="00B662B7" w:rsidRDefault="00CF400D">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(bez </w:t>
    </w:r>
    <w:proofErr w:type="spellStart"/>
    <w:r>
      <w:rPr>
        <w:sz w:val="20"/>
      </w:rPr>
      <w:t>droša</w:t>
    </w:r>
    <w:proofErr w:type="spellEnd"/>
    <w:r>
      <w:rPr>
        <w:sz w:val="20"/>
      </w:rPr>
      <w:t xml:space="preserve"> e-</w:t>
    </w:r>
    <w:proofErr w:type="spellStart"/>
    <w:r>
      <w:rPr>
        <w:sz w:val="20"/>
      </w:rPr>
      <w:t>paraksta</w:t>
    </w:r>
    <w:proofErr w:type="spellEnd"/>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39C2" w14:textId="77777777" w:rsidR="00CF400D" w:rsidRDefault="00CF400D">
      <w:r>
        <w:separator/>
      </w:r>
    </w:p>
  </w:footnote>
  <w:footnote w:type="continuationSeparator" w:id="0">
    <w:p w14:paraId="0D6B86E8" w14:textId="77777777" w:rsidR="00CF400D" w:rsidRDefault="00CF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536D" w14:textId="77777777" w:rsidR="008938FE" w:rsidRDefault="00CF400D"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CB7680B"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0EEE" w14:textId="77777777" w:rsidR="008938FE" w:rsidRDefault="00CF400D"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1336BF18"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D2D"/>
    <w:multiLevelType w:val="hybridMultilevel"/>
    <w:tmpl w:val="8DD0F7A6"/>
    <w:lvl w:ilvl="0" w:tplc="DA30E9D8">
      <w:start w:val="8"/>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42C1F78"/>
    <w:multiLevelType w:val="multilevel"/>
    <w:tmpl w:val="F5567848"/>
    <w:lvl w:ilvl="0">
      <w:start w:val="1"/>
      <w:numFmt w:val="upperRoman"/>
      <w:lvlText w:val="%1."/>
      <w:lvlJc w:val="left"/>
      <w:pPr>
        <w:ind w:left="1080" w:hanging="720"/>
      </w:pPr>
      <w:rPr>
        <w:rFonts w:ascii="Times New Roman" w:hAnsi="Times New Roman"/>
        <w:b/>
        <w:sz w:val="26"/>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DC055B"/>
    <w:multiLevelType w:val="hybridMultilevel"/>
    <w:tmpl w:val="3F36746C"/>
    <w:lvl w:ilvl="0" w:tplc="7E560726">
      <w:start w:val="1"/>
      <w:numFmt w:val="upperRoman"/>
      <w:lvlText w:val="%1."/>
      <w:lvlJc w:val="right"/>
      <w:pPr>
        <w:ind w:left="720" w:hanging="360"/>
      </w:pPr>
      <w:rPr>
        <w:b/>
        <w:bCs/>
      </w:rPr>
    </w:lvl>
    <w:lvl w:ilvl="1" w:tplc="89761FAC">
      <w:start w:val="1"/>
      <w:numFmt w:val="lowerLetter"/>
      <w:lvlText w:val="%2."/>
      <w:lvlJc w:val="left"/>
      <w:pPr>
        <w:ind w:left="1440" w:hanging="360"/>
      </w:pPr>
    </w:lvl>
    <w:lvl w:ilvl="2" w:tplc="67360582">
      <w:start w:val="1"/>
      <w:numFmt w:val="decimal"/>
      <w:lvlText w:val="%3."/>
      <w:lvlJc w:val="left"/>
      <w:pPr>
        <w:ind w:left="2340" w:hanging="360"/>
      </w:pPr>
      <w:rPr>
        <w:rFonts w:hint="default"/>
      </w:rPr>
    </w:lvl>
    <w:lvl w:ilvl="3" w:tplc="C6622BD8">
      <w:start w:val="3"/>
      <w:numFmt w:val="bullet"/>
      <w:lvlText w:val=""/>
      <w:lvlJc w:val="left"/>
      <w:pPr>
        <w:ind w:left="2880" w:hanging="360"/>
      </w:pPr>
      <w:rPr>
        <w:rFonts w:ascii="Symbol" w:eastAsia="Times New Roman" w:hAnsi="Symbol" w:cs="Times New Roman" w:hint="default"/>
      </w:rPr>
    </w:lvl>
    <w:lvl w:ilvl="4" w:tplc="58C4CB94" w:tentative="1">
      <w:start w:val="1"/>
      <w:numFmt w:val="lowerLetter"/>
      <w:lvlText w:val="%5."/>
      <w:lvlJc w:val="left"/>
      <w:pPr>
        <w:ind w:left="3600" w:hanging="360"/>
      </w:pPr>
    </w:lvl>
    <w:lvl w:ilvl="5" w:tplc="7908BF1C" w:tentative="1">
      <w:start w:val="1"/>
      <w:numFmt w:val="lowerRoman"/>
      <w:lvlText w:val="%6."/>
      <w:lvlJc w:val="right"/>
      <w:pPr>
        <w:ind w:left="4320" w:hanging="180"/>
      </w:pPr>
    </w:lvl>
    <w:lvl w:ilvl="6" w:tplc="42449D6C" w:tentative="1">
      <w:start w:val="1"/>
      <w:numFmt w:val="decimal"/>
      <w:lvlText w:val="%7."/>
      <w:lvlJc w:val="left"/>
      <w:pPr>
        <w:ind w:left="5040" w:hanging="360"/>
      </w:pPr>
    </w:lvl>
    <w:lvl w:ilvl="7" w:tplc="E09AFA30" w:tentative="1">
      <w:start w:val="1"/>
      <w:numFmt w:val="lowerLetter"/>
      <w:lvlText w:val="%8."/>
      <w:lvlJc w:val="left"/>
      <w:pPr>
        <w:ind w:left="5760" w:hanging="360"/>
      </w:pPr>
    </w:lvl>
    <w:lvl w:ilvl="8" w:tplc="885CCD8E" w:tentative="1">
      <w:start w:val="1"/>
      <w:numFmt w:val="lowerRoman"/>
      <w:lvlText w:val="%9."/>
      <w:lvlJc w:val="right"/>
      <w:pPr>
        <w:ind w:left="6480" w:hanging="180"/>
      </w:pPr>
    </w:lvl>
  </w:abstractNum>
  <w:abstractNum w:abstractNumId="3" w15:restartNumberingAfterBreak="0">
    <w:nsid w:val="272730FD"/>
    <w:multiLevelType w:val="multilevel"/>
    <w:tmpl w:val="D4184FBE"/>
    <w:lvl w:ilvl="0">
      <w:start w:val="1"/>
      <w:numFmt w:val="decimal"/>
      <w:lvlText w:val="%1."/>
      <w:lvlJc w:val="left"/>
      <w:pPr>
        <w:ind w:left="5039" w:hanging="360"/>
      </w:pPr>
      <w:rPr>
        <w:i w:val="0"/>
        <w:i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upperRoman"/>
      <w:lvlText w:val="%4."/>
      <w:lvlJc w:val="left"/>
      <w:pPr>
        <w:ind w:left="1440" w:hanging="360"/>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007B42"/>
    <w:multiLevelType w:val="multilevel"/>
    <w:tmpl w:val="7BB68924"/>
    <w:lvl w:ilvl="0">
      <w:start w:val="1"/>
      <w:numFmt w:val="decimal"/>
      <w:lvlText w:val="%1."/>
      <w:lvlJc w:val="left"/>
      <w:pPr>
        <w:ind w:left="360" w:hanging="360"/>
      </w:pPr>
      <w:rPr>
        <w:b w:val="0"/>
        <w:bCs/>
        <w:i w:val="0"/>
        <w:sz w:val="26"/>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4555F"/>
    <w:multiLevelType w:val="hybridMultilevel"/>
    <w:tmpl w:val="8354CE66"/>
    <w:lvl w:ilvl="0" w:tplc="57F6ED6E">
      <w:start w:val="1"/>
      <w:numFmt w:val="decimal"/>
      <w:lvlText w:val="%1."/>
      <w:lvlJc w:val="left"/>
      <w:pPr>
        <w:ind w:left="720" w:hanging="360"/>
      </w:pPr>
      <w:rPr>
        <w:rFonts w:hint="default"/>
      </w:rPr>
    </w:lvl>
    <w:lvl w:ilvl="1" w:tplc="45424D0A" w:tentative="1">
      <w:start w:val="1"/>
      <w:numFmt w:val="lowerLetter"/>
      <w:lvlText w:val="%2."/>
      <w:lvlJc w:val="left"/>
      <w:pPr>
        <w:ind w:left="1440" w:hanging="360"/>
      </w:pPr>
    </w:lvl>
    <w:lvl w:ilvl="2" w:tplc="FFC4C92A" w:tentative="1">
      <w:start w:val="1"/>
      <w:numFmt w:val="lowerRoman"/>
      <w:lvlText w:val="%3."/>
      <w:lvlJc w:val="right"/>
      <w:pPr>
        <w:ind w:left="2160" w:hanging="180"/>
      </w:pPr>
    </w:lvl>
    <w:lvl w:ilvl="3" w:tplc="CFAC93FC" w:tentative="1">
      <w:start w:val="1"/>
      <w:numFmt w:val="decimal"/>
      <w:lvlText w:val="%4."/>
      <w:lvlJc w:val="left"/>
      <w:pPr>
        <w:ind w:left="2880" w:hanging="360"/>
      </w:pPr>
    </w:lvl>
    <w:lvl w:ilvl="4" w:tplc="A2F2B26A" w:tentative="1">
      <w:start w:val="1"/>
      <w:numFmt w:val="lowerLetter"/>
      <w:lvlText w:val="%5."/>
      <w:lvlJc w:val="left"/>
      <w:pPr>
        <w:ind w:left="3600" w:hanging="360"/>
      </w:pPr>
    </w:lvl>
    <w:lvl w:ilvl="5" w:tplc="447CD4AA" w:tentative="1">
      <w:start w:val="1"/>
      <w:numFmt w:val="lowerRoman"/>
      <w:lvlText w:val="%6."/>
      <w:lvlJc w:val="right"/>
      <w:pPr>
        <w:ind w:left="4320" w:hanging="180"/>
      </w:pPr>
    </w:lvl>
    <w:lvl w:ilvl="6" w:tplc="26643392" w:tentative="1">
      <w:start w:val="1"/>
      <w:numFmt w:val="decimal"/>
      <w:lvlText w:val="%7."/>
      <w:lvlJc w:val="left"/>
      <w:pPr>
        <w:ind w:left="5040" w:hanging="360"/>
      </w:pPr>
    </w:lvl>
    <w:lvl w:ilvl="7" w:tplc="E0F4B628" w:tentative="1">
      <w:start w:val="1"/>
      <w:numFmt w:val="lowerLetter"/>
      <w:lvlText w:val="%8."/>
      <w:lvlJc w:val="left"/>
      <w:pPr>
        <w:ind w:left="5760" w:hanging="360"/>
      </w:pPr>
    </w:lvl>
    <w:lvl w:ilvl="8" w:tplc="9992E934" w:tentative="1">
      <w:start w:val="1"/>
      <w:numFmt w:val="lowerRoman"/>
      <w:lvlText w:val="%9."/>
      <w:lvlJc w:val="right"/>
      <w:pPr>
        <w:ind w:left="6480" w:hanging="180"/>
      </w:pPr>
    </w:lvl>
  </w:abstractNum>
  <w:num w:numId="1" w16cid:durableId="1517648396">
    <w:abstractNumId w:val="5"/>
  </w:num>
  <w:num w:numId="2" w16cid:durableId="741953513">
    <w:abstractNumId w:val="1"/>
  </w:num>
  <w:num w:numId="3" w16cid:durableId="2119567863">
    <w:abstractNumId w:val="4"/>
  </w:num>
  <w:num w:numId="4" w16cid:durableId="1540508750">
    <w:abstractNumId w:val="3"/>
  </w:num>
  <w:num w:numId="5" w16cid:durableId="1280918222">
    <w:abstractNumId w:val="2"/>
  </w:num>
  <w:num w:numId="6" w16cid:durableId="7442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45800"/>
    <w:rsid w:val="000510D2"/>
    <w:rsid w:val="00051144"/>
    <w:rsid w:val="000536A3"/>
    <w:rsid w:val="00054F3E"/>
    <w:rsid w:val="00071A6E"/>
    <w:rsid w:val="000742FC"/>
    <w:rsid w:val="0008766E"/>
    <w:rsid w:val="00092ACF"/>
    <w:rsid w:val="000965E3"/>
    <w:rsid w:val="000A2FC3"/>
    <w:rsid w:val="000A4149"/>
    <w:rsid w:val="000A50D7"/>
    <w:rsid w:val="000C5269"/>
    <w:rsid w:val="000C5897"/>
    <w:rsid w:val="000D7F7E"/>
    <w:rsid w:val="000E266E"/>
    <w:rsid w:val="000E51E5"/>
    <w:rsid w:val="000F25A2"/>
    <w:rsid w:val="000F7B60"/>
    <w:rsid w:val="00100206"/>
    <w:rsid w:val="00101D68"/>
    <w:rsid w:val="00112951"/>
    <w:rsid w:val="00134860"/>
    <w:rsid w:val="00134E99"/>
    <w:rsid w:val="00142D3C"/>
    <w:rsid w:val="0015311E"/>
    <w:rsid w:val="00160F9C"/>
    <w:rsid w:val="00167138"/>
    <w:rsid w:val="00183E94"/>
    <w:rsid w:val="001A1185"/>
    <w:rsid w:val="001C731E"/>
    <w:rsid w:val="001C76CF"/>
    <w:rsid w:val="001D6253"/>
    <w:rsid w:val="002065BA"/>
    <w:rsid w:val="0021183B"/>
    <w:rsid w:val="00214873"/>
    <w:rsid w:val="0022774F"/>
    <w:rsid w:val="00242DDF"/>
    <w:rsid w:val="00243346"/>
    <w:rsid w:val="002506AD"/>
    <w:rsid w:val="002610CD"/>
    <w:rsid w:val="00265D7E"/>
    <w:rsid w:val="002737A4"/>
    <w:rsid w:val="002755FA"/>
    <w:rsid w:val="00295CB6"/>
    <w:rsid w:val="002A058F"/>
    <w:rsid w:val="002B3316"/>
    <w:rsid w:val="002C569E"/>
    <w:rsid w:val="002C5E5E"/>
    <w:rsid w:val="002D4880"/>
    <w:rsid w:val="002E316A"/>
    <w:rsid w:val="0033055C"/>
    <w:rsid w:val="00340C39"/>
    <w:rsid w:val="00342F44"/>
    <w:rsid w:val="00352DAD"/>
    <w:rsid w:val="00361984"/>
    <w:rsid w:val="00372FEB"/>
    <w:rsid w:val="003A396A"/>
    <w:rsid w:val="003C16EF"/>
    <w:rsid w:val="003C2669"/>
    <w:rsid w:val="003C363A"/>
    <w:rsid w:val="003C6416"/>
    <w:rsid w:val="003C7C9B"/>
    <w:rsid w:val="003D1AF5"/>
    <w:rsid w:val="003D7C28"/>
    <w:rsid w:val="003E1574"/>
    <w:rsid w:val="004037C0"/>
    <w:rsid w:val="00410A08"/>
    <w:rsid w:val="00414D5F"/>
    <w:rsid w:val="00415ECA"/>
    <w:rsid w:val="00423791"/>
    <w:rsid w:val="00446970"/>
    <w:rsid w:val="00467A81"/>
    <w:rsid w:val="00471B9A"/>
    <w:rsid w:val="00480549"/>
    <w:rsid w:val="00496397"/>
    <w:rsid w:val="004A6E54"/>
    <w:rsid w:val="004B4FDC"/>
    <w:rsid w:val="004B5DA1"/>
    <w:rsid w:val="004C098C"/>
    <w:rsid w:val="004C2974"/>
    <w:rsid w:val="004D08A5"/>
    <w:rsid w:val="004D2FAA"/>
    <w:rsid w:val="004D4554"/>
    <w:rsid w:val="004D6F0C"/>
    <w:rsid w:val="004E0183"/>
    <w:rsid w:val="004E32A8"/>
    <w:rsid w:val="004E4BDA"/>
    <w:rsid w:val="004F6D03"/>
    <w:rsid w:val="00506DD8"/>
    <w:rsid w:val="0051338D"/>
    <w:rsid w:val="00517434"/>
    <w:rsid w:val="005214DB"/>
    <w:rsid w:val="00535607"/>
    <w:rsid w:val="00537E2B"/>
    <w:rsid w:val="005424A9"/>
    <w:rsid w:val="0054721F"/>
    <w:rsid w:val="00554B66"/>
    <w:rsid w:val="0056202D"/>
    <w:rsid w:val="00562D5D"/>
    <w:rsid w:val="00565AB3"/>
    <w:rsid w:val="00567DA5"/>
    <w:rsid w:val="0058480E"/>
    <w:rsid w:val="005A07ED"/>
    <w:rsid w:val="005A2AD2"/>
    <w:rsid w:val="005B17C3"/>
    <w:rsid w:val="005C03A2"/>
    <w:rsid w:val="005C2C90"/>
    <w:rsid w:val="005C6659"/>
    <w:rsid w:val="005E1FDC"/>
    <w:rsid w:val="005E5D79"/>
    <w:rsid w:val="005F19A7"/>
    <w:rsid w:val="005F431D"/>
    <w:rsid w:val="005F4A17"/>
    <w:rsid w:val="0064281A"/>
    <w:rsid w:val="006429D2"/>
    <w:rsid w:val="00645299"/>
    <w:rsid w:val="00671F14"/>
    <w:rsid w:val="00676B33"/>
    <w:rsid w:val="0068008E"/>
    <w:rsid w:val="006A0C87"/>
    <w:rsid w:val="006A10A6"/>
    <w:rsid w:val="006A2DC7"/>
    <w:rsid w:val="006A374C"/>
    <w:rsid w:val="006A7B9E"/>
    <w:rsid w:val="006B46EC"/>
    <w:rsid w:val="006B478D"/>
    <w:rsid w:val="006C7A42"/>
    <w:rsid w:val="006D5F8E"/>
    <w:rsid w:val="006E4C9B"/>
    <w:rsid w:val="006F4E04"/>
    <w:rsid w:val="00702070"/>
    <w:rsid w:val="007113AE"/>
    <w:rsid w:val="00711605"/>
    <w:rsid w:val="00730C66"/>
    <w:rsid w:val="0075016C"/>
    <w:rsid w:val="0075294D"/>
    <w:rsid w:val="0077210F"/>
    <w:rsid w:val="0078185D"/>
    <w:rsid w:val="007835F5"/>
    <w:rsid w:val="0078477C"/>
    <w:rsid w:val="00797AE4"/>
    <w:rsid w:val="007A0E21"/>
    <w:rsid w:val="007B3C10"/>
    <w:rsid w:val="007B4D9C"/>
    <w:rsid w:val="007D251D"/>
    <w:rsid w:val="007D5D4E"/>
    <w:rsid w:val="007D6E66"/>
    <w:rsid w:val="007F37E0"/>
    <w:rsid w:val="007F5ABD"/>
    <w:rsid w:val="00806AF2"/>
    <w:rsid w:val="00807B12"/>
    <w:rsid w:val="00826A60"/>
    <w:rsid w:val="00833DE5"/>
    <w:rsid w:val="008367A5"/>
    <w:rsid w:val="00853276"/>
    <w:rsid w:val="00855384"/>
    <w:rsid w:val="0085547C"/>
    <w:rsid w:val="00870A70"/>
    <w:rsid w:val="00871B49"/>
    <w:rsid w:val="00875961"/>
    <w:rsid w:val="00875976"/>
    <w:rsid w:val="00877EFD"/>
    <w:rsid w:val="00881F00"/>
    <w:rsid w:val="00887179"/>
    <w:rsid w:val="008938FE"/>
    <w:rsid w:val="00897BF6"/>
    <w:rsid w:val="008A29F0"/>
    <w:rsid w:val="008B16CB"/>
    <w:rsid w:val="008B43EC"/>
    <w:rsid w:val="008B57C7"/>
    <w:rsid w:val="008B739A"/>
    <w:rsid w:val="008C2A14"/>
    <w:rsid w:val="008C2D41"/>
    <w:rsid w:val="008C40BE"/>
    <w:rsid w:val="008D42E2"/>
    <w:rsid w:val="00907B74"/>
    <w:rsid w:val="00911845"/>
    <w:rsid w:val="00916F6D"/>
    <w:rsid w:val="00946E6F"/>
    <w:rsid w:val="009577AE"/>
    <w:rsid w:val="009740F5"/>
    <w:rsid w:val="009831FA"/>
    <w:rsid w:val="009A0467"/>
    <w:rsid w:val="009B071F"/>
    <w:rsid w:val="009B4D4A"/>
    <w:rsid w:val="009C613D"/>
    <w:rsid w:val="009F106C"/>
    <w:rsid w:val="00A146D0"/>
    <w:rsid w:val="00A248BD"/>
    <w:rsid w:val="00A254B5"/>
    <w:rsid w:val="00A32724"/>
    <w:rsid w:val="00A35778"/>
    <w:rsid w:val="00A35D61"/>
    <w:rsid w:val="00A65C68"/>
    <w:rsid w:val="00A70851"/>
    <w:rsid w:val="00A72AF2"/>
    <w:rsid w:val="00A75AA4"/>
    <w:rsid w:val="00A77172"/>
    <w:rsid w:val="00A92528"/>
    <w:rsid w:val="00A94804"/>
    <w:rsid w:val="00AA0358"/>
    <w:rsid w:val="00AB31DF"/>
    <w:rsid w:val="00AD48C3"/>
    <w:rsid w:val="00AD7EA1"/>
    <w:rsid w:val="00AE6F9F"/>
    <w:rsid w:val="00AE7FF1"/>
    <w:rsid w:val="00AF2C74"/>
    <w:rsid w:val="00AF3194"/>
    <w:rsid w:val="00AF7A70"/>
    <w:rsid w:val="00B16624"/>
    <w:rsid w:val="00B25244"/>
    <w:rsid w:val="00B272FB"/>
    <w:rsid w:val="00B30BAE"/>
    <w:rsid w:val="00B4100C"/>
    <w:rsid w:val="00B57852"/>
    <w:rsid w:val="00B662B7"/>
    <w:rsid w:val="00B676AE"/>
    <w:rsid w:val="00B751C0"/>
    <w:rsid w:val="00B80920"/>
    <w:rsid w:val="00B962DE"/>
    <w:rsid w:val="00BA6AAC"/>
    <w:rsid w:val="00BA7C15"/>
    <w:rsid w:val="00BB613D"/>
    <w:rsid w:val="00BC2CD6"/>
    <w:rsid w:val="00BD07F2"/>
    <w:rsid w:val="00BD1170"/>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D1367"/>
    <w:rsid w:val="00CE16CA"/>
    <w:rsid w:val="00CF3E14"/>
    <w:rsid w:val="00CF400D"/>
    <w:rsid w:val="00CF5869"/>
    <w:rsid w:val="00D26FB3"/>
    <w:rsid w:val="00D35D12"/>
    <w:rsid w:val="00D43964"/>
    <w:rsid w:val="00D516B2"/>
    <w:rsid w:val="00D56F75"/>
    <w:rsid w:val="00D9251B"/>
    <w:rsid w:val="00DB4724"/>
    <w:rsid w:val="00DB7F2C"/>
    <w:rsid w:val="00DC4652"/>
    <w:rsid w:val="00DD04A3"/>
    <w:rsid w:val="00DE3928"/>
    <w:rsid w:val="00DF384D"/>
    <w:rsid w:val="00DF4644"/>
    <w:rsid w:val="00E0576E"/>
    <w:rsid w:val="00E32D88"/>
    <w:rsid w:val="00E540AC"/>
    <w:rsid w:val="00E7115C"/>
    <w:rsid w:val="00E8175B"/>
    <w:rsid w:val="00EA0C76"/>
    <w:rsid w:val="00EB04D0"/>
    <w:rsid w:val="00EB5405"/>
    <w:rsid w:val="00EB5549"/>
    <w:rsid w:val="00EC1609"/>
    <w:rsid w:val="00EC5031"/>
    <w:rsid w:val="00ED12D1"/>
    <w:rsid w:val="00ED267B"/>
    <w:rsid w:val="00ED5975"/>
    <w:rsid w:val="00EE3DEA"/>
    <w:rsid w:val="00F007E6"/>
    <w:rsid w:val="00F038A5"/>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2F525"/>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2">
    <w:name w:val="heading 2"/>
    <w:basedOn w:val="Parasts"/>
    <w:next w:val="Parasts"/>
    <w:link w:val="Virsraksts2Rakstz"/>
    <w:semiHidden/>
    <w:unhideWhenUsed/>
    <w:qFormat/>
    <w:rsid w:val="00853276"/>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qFormat/>
    <w:rsid w:val="00853276"/>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853276"/>
    <w:rPr>
      <w:rFonts w:ascii="Arial" w:hAnsi="Arial" w:cs="Arial"/>
      <w:b/>
      <w:bCs/>
      <w:sz w:val="26"/>
      <w:szCs w:val="26"/>
      <w:lang w:val="en-US" w:eastAsia="en-US"/>
    </w:rPr>
  </w:style>
  <w:style w:type="character" w:customStyle="1" w:styleId="InternetLink">
    <w:name w:val="Internet Link"/>
    <w:rsid w:val="00853276"/>
    <w:rPr>
      <w:color w:val="0000FF"/>
      <w:u w:val="single"/>
    </w:rPr>
  </w:style>
  <w:style w:type="paragraph" w:styleId="Pamatteksts">
    <w:name w:val="Body Text"/>
    <w:basedOn w:val="Parasts"/>
    <w:link w:val="PamattekstsRakstz"/>
    <w:rsid w:val="00853276"/>
    <w:pPr>
      <w:jc w:val="both"/>
    </w:pPr>
    <w:rPr>
      <w:szCs w:val="20"/>
      <w:lang w:val="lv-LV" w:eastAsia="lv-LV"/>
    </w:rPr>
  </w:style>
  <w:style w:type="character" w:customStyle="1" w:styleId="PamattekstsRakstz">
    <w:name w:val="Pamatteksts Rakstz."/>
    <w:link w:val="Pamatteksts"/>
    <w:rsid w:val="00853276"/>
    <w:rPr>
      <w:sz w:val="24"/>
    </w:rPr>
  </w:style>
  <w:style w:type="paragraph" w:styleId="Sarakstarindkopa">
    <w:name w:val="List Paragraph"/>
    <w:basedOn w:val="Parasts"/>
    <w:uiPriority w:val="34"/>
    <w:qFormat/>
    <w:rsid w:val="00853276"/>
    <w:pPr>
      <w:ind w:left="720"/>
    </w:pPr>
  </w:style>
  <w:style w:type="paragraph" w:styleId="Paraststmeklis">
    <w:name w:val="Normal (Web)"/>
    <w:basedOn w:val="Parasts"/>
    <w:uiPriority w:val="99"/>
    <w:qFormat/>
    <w:rsid w:val="00853276"/>
    <w:pPr>
      <w:spacing w:beforeAutospacing="1" w:afterAutospacing="1"/>
    </w:pPr>
    <w:rPr>
      <w:lang w:val="lv-LV" w:eastAsia="lv-LV"/>
    </w:rPr>
  </w:style>
  <w:style w:type="character" w:styleId="Hipersaite">
    <w:name w:val="Hyperlink"/>
    <w:rsid w:val="00853276"/>
    <w:rPr>
      <w:color w:val="0563C1"/>
      <w:u w:val="single"/>
    </w:rPr>
  </w:style>
  <w:style w:type="character" w:styleId="Izteiksmgs">
    <w:name w:val="Strong"/>
    <w:uiPriority w:val="22"/>
    <w:qFormat/>
    <w:rsid w:val="00853276"/>
    <w:rPr>
      <w:b/>
      <w:bCs/>
    </w:rPr>
  </w:style>
  <w:style w:type="character" w:customStyle="1" w:styleId="Virsraksts2Rakstz">
    <w:name w:val="Virsraksts 2 Rakstz."/>
    <w:link w:val="Virsraksts2"/>
    <w:semiHidden/>
    <w:rsid w:val="00853276"/>
    <w:rPr>
      <w:rFonts w:ascii="Calibri Light" w:eastAsia="Times New Roman" w:hAnsi="Calibri Light"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LpQtsxSVy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vizule2@edu.riga.lv" TargetMode="Externa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6991</Words>
  <Characters>3986</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Evija Vizule</cp:lastModifiedBy>
  <cp:revision>36</cp:revision>
  <cp:lastPrinted>2008-02-21T11:46:00Z</cp:lastPrinted>
  <dcterms:created xsi:type="dcterms:W3CDTF">2024-10-16T08:39:00Z</dcterms:created>
  <dcterms:modified xsi:type="dcterms:W3CDTF">2026-04-01T09:52:00Z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R.Šmitiņa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STEM jomas dabaszinātņu konkurss “Ķērpji – bioloģiskā daudzveidība pilsētvidē”</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06.01.2026.</vt:lpwstr>
  </property>
  <property fmtid="{D5CDD505-2E9C-101B-9397-08002B2CF9AE}" pid="24" name="REG_NUMURS">
    <vt:lpwstr>BJCJTC-26-14-nos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Jauno tehniķu centrs</vt:lpwstr>
  </property>
</Properties>
</file>