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51AC8" w14:textId="77777777" w:rsidR="00DC788D" w:rsidRDefault="00DC788D" w:rsidP="00ED74CC">
      <w:pPr>
        <w:jc w:val="center"/>
        <w:rPr>
          <w:b/>
        </w:rPr>
      </w:pPr>
      <w:bookmarkStart w:id="0" w:name="_GoBack"/>
      <w:bookmarkEnd w:id="0"/>
    </w:p>
    <w:p w14:paraId="2B722F6F" w14:textId="77777777" w:rsidR="00DC788D" w:rsidRDefault="00DC788D" w:rsidP="00ED74CC">
      <w:pPr>
        <w:jc w:val="center"/>
        <w:rPr>
          <w:b/>
        </w:rPr>
      </w:pPr>
    </w:p>
    <w:p w14:paraId="1AD7ECF9" w14:textId="7177D8F2" w:rsidR="00DC788D" w:rsidRDefault="00DC788D" w:rsidP="00ED74CC">
      <w:pPr>
        <w:jc w:val="center"/>
        <w:rPr>
          <w:b/>
        </w:rPr>
      </w:pPr>
      <w:r w:rsidRPr="007B22E7">
        <w:rPr>
          <w:noProof/>
          <w:lang w:eastAsia="lv-LV"/>
        </w:rPr>
        <w:drawing>
          <wp:anchor distT="0" distB="0" distL="114300" distR="114300" simplePos="0" relativeHeight="251659264" behindDoc="1" locked="0" layoutInCell="1" allowOverlap="1" wp14:anchorId="1DCAA724" wp14:editId="027AC0DC">
            <wp:simplePos x="0" y="0"/>
            <wp:positionH relativeFrom="page">
              <wp:posOffset>900430</wp:posOffset>
            </wp:positionH>
            <wp:positionV relativeFrom="page">
              <wp:posOffset>1264285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D8E7795" w14:textId="77777777" w:rsidR="00DC788D" w:rsidRDefault="00DC788D" w:rsidP="00ED74CC">
      <w:pPr>
        <w:jc w:val="center"/>
        <w:rPr>
          <w:b/>
        </w:rPr>
      </w:pPr>
    </w:p>
    <w:p w14:paraId="45FCD99C" w14:textId="77777777" w:rsidR="00DC788D" w:rsidRDefault="00DC788D" w:rsidP="00ED74CC">
      <w:pPr>
        <w:jc w:val="center"/>
        <w:rPr>
          <w:b/>
        </w:rPr>
      </w:pPr>
    </w:p>
    <w:p w14:paraId="58B3A07B" w14:textId="77777777" w:rsidR="00DC788D" w:rsidRDefault="00DC788D" w:rsidP="00ED74CC">
      <w:pPr>
        <w:jc w:val="center"/>
        <w:rPr>
          <w:b/>
        </w:rPr>
      </w:pPr>
    </w:p>
    <w:p w14:paraId="3CC9A92E" w14:textId="77777777" w:rsidR="00DC788D" w:rsidRDefault="00DC788D" w:rsidP="00ED74CC">
      <w:pPr>
        <w:jc w:val="center"/>
        <w:rPr>
          <w:b/>
        </w:rPr>
      </w:pPr>
    </w:p>
    <w:p w14:paraId="55C635B9" w14:textId="77777777" w:rsidR="00DC788D" w:rsidRDefault="00DC788D" w:rsidP="00ED74CC">
      <w:pPr>
        <w:jc w:val="center"/>
        <w:rPr>
          <w:b/>
        </w:rPr>
      </w:pPr>
    </w:p>
    <w:p w14:paraId="6ABA3AF7" w14:textId="77777777" w:rsidR="00DC788D" w:rsidRDefault="00DC788D" w:rsidP="00ED74CC">
      <w:pPr>
        <w:jc w:val="center"/>
        <w:rPr>
          <w:b/>
        </w:rPr>
      </w:pPr>
    </w:p>
    <w:p w14:paraId="76E5CE5B" w14:textId="77777777" w:rsidR="00DC788D" w:rsidRDefault="00DC788D" w:rsidP="00ED74CC">
      <w:pPr>
        <w:jc w:val="center"/>
        <w:rPr>
          <w:b/>
        </w:rPr>
      </w:pPr>
    </w:p>
    <w:p w14:paraId="2B073D05" w14:textId="5F4F4F2D" w:rsidR="00DC788D" w:rsidRDefault="00DC788D" w:rsidP="00ED74CC">
      <w:pPr>
        <w:jc w:val="center"/>
        <w:rPr>
          <w:b/>
        </w:rPr>
      </w:pPr>
    </w:p>
    <w:p w14:paraId="009D5D8C" w14:textId="3EFD64AB" w:rsidR="00DC788D" w:rsidRDefault="00DC788D" w:rsidP="00ED74CC">
      <w:pPr>
        <w:jc w:val="center"/>
        <w:rPr>
          <w:b/>
        </w:rPr>
      </w:pPr>
    </w:p>
    <w:p w14:paraId="1A0BCEA4" w14:textId="3FE68050" w:rsidR="00DC788D" w:rsidRDefault="00DC788D" w:rsidP="00ED74CC">
      <w:pPr>
        <w:jc w:val="center"/>
        <w:rPr>
          <w:b/>
        </w:rPr>
      </w:pPr>
    </w:p>
    <w:p w14:paraId="08D54FB6" w14:textId="59BD2AC4" w:rsidR="00DC788D" w:rsidRDefault="00DC788D" w:rsidP="00ED74CC">
      <w:pPr>
        <w:jc w:val="center"/>
        <w:rPr>
          <w:b/>
        </w:rPr>
      </w:pPr>
    </w:p>
    <w:p w14:paraId="491E8010" w14:textId="2F02EC28" w:rsidR="00DC788D" w:rsidRDefault="00DC788D" w:rsidP="00ED74CC">
      <w:pPr>
        <w:jc w:val="center"/>
        <w:rPr>
          <w:b/>
        </w:rPr>
      </w:pPr>
    </w:p>
    <w:p w14:paraId="1E2A92E0" w14:textId="2D431567" w:rsidR="00DC788D" w:rsidRDefault="00DC788D" w:rsidP="00ED74CC">
      <w:pPr>
        <w:jc w:val="center"/>
        <w:rPr>
          <w:b/>
        </w:rPr>
      </w:pPr>
    </w:p>
    <w:p w14:paraId="0198D5E1" w14:textId="77777777" w:rsidR="00DC788D" w:rsidRDefault="00DC788D" w:rsidP="00ED74CC">
      <w:pPr>
        <w:jc w:val="center"/>
        <w:rPr>
          <w:b/>
        </w:rPr>
      </w:pPr>
    </w:p>
    <w:p w14:paraId="6D1A5F79" w14:textId="77777777" w:rsidR="001E19E7" w:rsidRDefault="00DC788D" w:rsidP="001E19E7">
      <w:pPr>
        <w:jc w:val="center"/>
        <w:rPr>
          <w:b/>
          <w:sz w:val="36"/>
          <w:szCs w:val="36"/>
        </w:rPr>
      </w:pPr>
      <w:r w:rsidRPr="00DC788D">
        <w:rPr>
          <w:b/>
          <w:bCs/>
          <w:snapToGrid w:val="0"/>
          <w:sz w:val="36"/>
          <w:szCs w:val="36"/>
        </w:rPr>
        <w:t>Latvijas valsts b</w:t>
      </w:r>
      <w:r w:rsidR="001E19E7">
        <w:rPr>
          <w:b/>
          <w:bCs/>
          <w:snapToGrid w:val="0"/>
          <w:sz w:val="36"/>
          <w:szCs w:val="36"/>
        </w:rPr>
        <w:t xml:space="preserve">udžeta finansēta </w:t>
      </w:r>
      <w:r w:rsidR="001E19E7">
        <w:rPr>
          <w:b/>
          <w:sz w:val="36"/>
          <w:szCs w:val="36"/>
        </w:rPr>
        <w:t xml:space="preserve">konkursa </w:t>
      </w:r>
    </w:p>
    <w:p w14:paraId="51F27168" w14:textId="7B3CF89B" w:rsidR="001E19E7" w:rsidRPr="001E19E7" w:rsidRDefault="001E19E7" w:rsidP="001E19E7">
      <w:pPr>
        <w:jc w:val="center"/>
        <w:rPr>
          <w:b/>
          <w:sz w:val="36"/>
          <w:szCs w:val="36"/>
        </w:rPr>
      </w:pPr>
      <w:r>
        <w:rPr>
          <w:b/>
          <w:sz w:val="36"/>
          <w:szCs w:val="36"/>
        </w:rPr>
        <w:t xml:space="preserve">“Ģimenei </w:t>
      </w:r>
      <w:r w:rsidRPr="001E19E7">
        <w:rPr>
          <w:b/>
          <w:sz w:val="36"/>
          <w:szCs w:val="36"/>
        </w:rPr>
        <w:t>draudzīgākā pašvaldība 2019”</w:t>
      </w:r>
    </w:p>
    <w:p w14:paraId="06BFCF52" w14:textId="3CA2091C" w:rsidR="00DC788D" w:rsidRPr="00DC788D" w:rsidRDefault="001E19E7" w:rsidP="001E19E7">
      <w:pPr>
        <w:jc w:val="center"/>
        <w:outlineLvl w:val="0"/>
        <w:rPr>
          <w:b/>
          <w:bCs/>
          <w:snapToGrid w:val="0"/>
          <w:sz w:val="36"/>
          <w:szCs w:val="36"/>
        </w:rPr>
      </w:pPr>
      <w:r>
        <w:rPr>
          <w:b/>
          <w:sz w:val="36"/>
          <w:szCs w:val="36"/>
        </w:rPr>
        <w:t>nolikums</w:t>
      </w:r>
    </w:p>
    <w:p w14:paraId="007EE564" w14:textId="77777777" w:rsidR="00DC788D" w:rsidRPr="00DC788D" w:rsidRDefault="00DC788D" w:rsidP="00DC788D">
      <w:pPr>
        <w:rPr>
          <w:snapToGrid w:val="0"/>
          <w:sz w:val="36"/>
          <w:szCs w:val="36"/>
        </w:rPr>
      </w:pPr>
    </w:p>
    <w:p w14:paraId="1F32D857" w14:textId="77777777" w:rsidR="00DC788D" w:rsidRPr="00DC788D" w:rsidRDefault="00DC788D" w:rsidP="00DC788D">
      <w:pPr>
        <w:rPr>
          <w:snapToGrid w:val="0"/>
          <w:sz w:val="36"/>
          <w:szCs w:val="36"/>
        </w:rPr>
      </w:pPr>
    </w:p>
    <w:p w14:paraId="2FCA9A99" w14:textId="77777777" w:rsidR="00DC788D" w:rsidRDefault="00DC788D" w:rsidP="00ED74CC">
      <w:pPr>
        <w:jc w:val="center"/>
        <w:rPr>
          <w:b/>
        </w:rPr>
      </w:pPr>
    </w:p>
    <w:p w14:paraId="4775E061" w14:textId="77777777" w:rsidR="00DC788D" w:rsidRDefault="00DC788D" w:rsidP="00ED74CC">
      <w:pPr>
        <w:jc w:val="center"/>
        <w:rPr>
          <w:b/>
        </w:rPr>
      </w:pPr>
    </w:p>
    <w:p w14:paraId="70486885" w14:textId="77777777" w:rsidR="00DC788D" w:rsidRDefault="00DC788D" w:rsidP="00ED74CC">
      <w:pPr>
        <w:jc w:val="center"/>
        <w:rPr>
          <w:b/>
        </w:rPr>
      </w:pPr>
    </w:p>
    <w:p w14:paraId="0AABD081" w14:textId="77777777" w:rsidR="00DC788D" w:rsidRDefault="00DC788D" w:rsidP="00ED74CC">
      <w:pPr>
        <w:jc w:val="center"/>
        <w:rPr>
          <w:b/>
        </w:rPr>
      </w:pPr>
    </w:p>
    <w:p w14:paraId="20C1EF03" w14:textId="77777777" w:rsidR="00DC788D" w:rsidRDefault="00DC788D" w:rsidP="00ED74CC">
      <w:pPr>
        <w:jc w:val="center"/>
        <w:rPr>
          <w:b/>
        </w:rPr>
      </w:pPr>
    </w:p>
    <w:p w14:paraId="4E87D1AA" w14:textId="77777777" w:rsidR="00DC788D" w:rsidRDefault="00DC788D" w:rsidP="00ED74CC">
      <w:pPr>
        <w:jc w:val="center"/>
        <w:rPr>
          <w:b/>
        </w:rPr>
      </w:pPr>
    </w:p>
    <w:p w14:paraId="4F0067C4" w14:textId="77777777" w:rsidR="00DC788D" w:rsidRDefault="00DC788D" w:rsidP="00ED74CC">
      <w:pPr>
        <w:jc w:val="center"/>
        <w:rPr>
          <w:b/>
        </w:rPr>
      </w:pPr>
    </w:p>
    <w:p w14:paraId="6D9564DE" w14:textId="77777777" w:rsidR="00DC788D" w:rsidRDefault="00DC788D" w:rsidP="00ED74CC">
      <w:pPr>
        <w:jc w:val="center"/>
        <w:rPr>
          <w:b/>
        </w:rPr>
      </w:pPr>
    </w:p>
    <w:p w14:paraId="69A7B902" w14:textId="77777777" w:rsidR="00DC788D" w:rsidRDefault="00DC788D" w:rsidP="00ED74CC">
      <w:pPr>
        <w:jc w:val="center"/>
        <w:rPr>
          <w:b/>
        </w:rPr>
      </w:pPr>
    </w:p>
    <w:p w14:paraId="23EB54D4" w14:textId="77777777" w:rsidR="00DC788D" w:rsidRDefault="00DC788D" w:rsidP="00ED74CC">
      <w:pPr>
        <w:jc w:val="center"/>
        <w:rPr>
          <w:b/>
        </w:rPr>
      </w:pPr>
    </w:p>
    <w:p w14:paraId="3144DAEC" w14:textId="77777777" w:rsidR="00DC788D" w:rsidRDefault="00DC788D" w:rsidP="00ED74CC">
      <w:pPr>
        <w:jc w:val="center"/>
        <w:rPr>
          <w:b/>
        </w:rPr>
      </w:pPr>
    </w:p>
    <w:p w14:paraId="51DE6361" w14:textId="77777777" w:rsidR="00DC788D" w:rsidRDefault="00DC788D" w:rsidP="00ED74CC">
      <w:pPr>
        <w:jc w:val="center"/>
        <w:rPr>
          <w:b/>
        </w:rPr>
      </w:pPr>
    </w:p>
    <w:p w14:paraId="284FFFE4" w14:textId="77777777" w:rsidR="00DC788D" w:rsidRDefault="00DC788D" w:rsidP="00ED74CC">
      <w:pPr>
        <w:jc w:val="center"/>
        <w:rPr>
          <w:b/>
        </w:rPr>
      </w:pPr>
    </w:p>
    <w:p w14:paraId="37ABC9C7" w14:textId="77777777" w:rsidR="00DC788D" w:rsidRDefault="00DC788D" w:rsidP="00ED74CC">
      <w:pPr>
        <w:jc w:val="center"/>
        <w:rPr>
          <w:b/>
        </w:rPr>
      </w:pPr>
    </w:p>
    <w:p w14:paraId="50F584CA" w14:textId="77777777" w:rsidR="00DC788D" w:rsidRDefault="00DC788D" w:rsidP="00ED74CC">
      <w:pPr>
        <w:jc w:val="center"/>
        <w:rPr>
          <w:b/>
        </w:rPr>
      </w:pPr>
    </w:p>
    <w:p w14:paraId="2EA96DDB" w14:textId="77777777" w:rsidR="00DC788D" w:rsidRDefault="00DC788D" w:rsidP="00ED74CC">
      <w:pPr>
        <w:jc w:val="center"/>
        <w:rPr>
          <w:b/>
        </w:rPr>
      </w:pPr>
    </w:p>
    <w:p w14:paraId="11856474" w14:textId="77777777" w:rsidR="00DC788D" w:rsidRDefault="00DC788D" w:rsidP="00ED74CC">
      <w:pPr>
        <w:jc w:val="center"/>
        <w:rPr>
          <w:b/>
        </w:rPr>
      </w:pPr>
    </w:p>
    <w:p w14:paraId="3BE3CE53" w14:textId="77777777" w:rsidR="00DC788D" w:rsidRDefault="00DC788D" w:rsidP="00ED74CC">
      <w:pPr>
        <w:jc w:val="center"/>
        <w:rPr>
          <w:b/>
        </w:rPr>
      </w:pPr>
    </w:p>
    <w:p w14:paraId="1E23615F" w14:textId="77777777" w:rsidR="00DC788D" w:rsidRDefault="00DC788D" w:rsidP="00ED74CC">
      <w:pPr>
        <w:jc w:val="center"/>
        <w:rPr>
          <w:b/>
        </w:rPr>
      </w:pPr>
    </w:p>
    <w:p w14:paraId="1ABA1902" w14:textId="77777777" w:rsidR="00DC788D" w:rsidRDefault="00DC788D" w:rsidP="00ED74CC">
      <w:pPr>
        <w:jc w:val="center"/>
        <w:rPr>
          <w:b/>
        </w:rPr>
      </w:pPr>
    </w:p>
    <w:p w14:paraId="11626721" w14:textId="77777777" w:rsidR="00DC788D" w:rsidRDefault="00DC788D" w:rsidP="00ED74CC">
      <w:pPr>
        <w:jc w:val="center"/>
        <w:rPr>
          <w:b/>
        </w:rPr>
      </w:pPr>
    </w:p>
    <w:p w14:paraId="5E2C3C18" w14:textId="44F72CDD" w:rsidR="00DC788D" w:rsidRDefault="00DC788D" w:rsidP="00ED74CC">
      <w:pPr>
        <w:jc w:val="center"/>
        <w:rPr>
          <w:b/>
        </w:rPr>
      </w:pPr>
    </w:p>
    <w:p w14:paraId="5980F22D" w14:textId="51E75E44" w:rsidR="00DC788D" w:rsidRDefault="00DC788D" w:rsidP="00ED74CC">
      <w:pPr>
        <w:jc w:val="center"/>
        <w:rPr>
          <w:b/>
        </w:rPr>
      </w:pPr>
    </w:p>
    <w:p w14:paraId="341832DE" w14:textId="77777777" w:rsidR="00DC788D" w:rsidRDefault="00DC788D" w:rsidP="00ED74CC">
      <w:pPr>
        <w:jc w:val="center"/>
        <w:rPr>
          <w:b/>
        </w:rPr>
      </w:pPr>
    </w:p>
    <w:p w14:paraId="330F49C5" w14:textId="77777777" w:rsidR="002B0868" w:rsidRPr="00763E89" w:rsidRDefault="002B0868" w:rsidP="00FB0D9D">
      <w:pPr>
        <w:spacing w:after="120"/>
        <w:jc w:val="center"/>
      </w:pPr>
    </w:p>
    <w:p w14:paraId="5F16BFC7" w14:textId="02CBB247" w:rsidR="00FB0D9D" w:rsidRPr="00763E89" w:rsidRDefault="00EE3F63" w:rsidP="00FB0D9D">
      <w:pPr>
        <w:pStyle w:val="Sarakstarindkopa"/>
        <w:numPr>
          <w:ilvl w:val="3"/>
          <w:numId w:val="1"/>
        </w:numPr>
        <w:spacing w:after="120"/>
        <w:ind w:left="284" w:hanging="284"/>
        <w:contextualSpacing w:val="0"/>
        <w:jc w:val="both"/>
        <w:rPr>
          <w:lang w:val="lv-LV"/>
        </w:rPr>
      </w:pPr>
      <w:r w:rsidRPr="00763E89">
        <w:rPr>
          <w:lang w:val="lv-LV"/>
        </w:rPr>
        <w:lastRenderedPageBreak/>
        <w:t>Konkursa “Ģimenei draudzīg</w:t>
      </w:r>
      <w:r w:rsidR="004E3345" w:rsidRPr="00763E89">
        <w:rPr>
          <w:lang w:val="lv-LV"/>
        </w:rPr>
        <w:t>ākā</w:t>
      </w:r>
      <w:r w:rsidRPr="00763E89">
        <w:rPr>
          <w:lang w:val="lv-LV"/>
        </w:rPr>
        <w:t xml:space="preserve"> pašvaldība 201</w:t>
      </w:r>
      <w:r w:rsidR="00ED7F67" w:rsidRPr="00763E89">
        <w:rPr>
          <w:lang w:val="lv-LV"/>
        </w:rPr>
        <w:t>9</w:t>
      </w:r>
      <w:r w:rsidRPr="00763E89">
        <w:rPr>
          <w:lang w:val="lv-LV"/>
        </w:rPr>
        <w:t xml:space="preserve">” (turpmāk – Konkurss) mērķis ir noteikt Latvijas labākās pašvaldības, kas nodrošina lielāko atbalstu un daudzveidīgos un pieejamākos pakalpojumus ģimenēm ar bērniem. Konkursa ietvaros ar ģimeni ar bērniem tiek saprasta ģimene, kurā ir vismaz viens bērns vecumā līdz 18 gadiem vai pilngadīga persona, </w:t>
      </w:r>
      <w:r w:rsidRPr="00763E89">
        <w:rPr>
          <w:lang w:val="lv-LV" w:eastAsia="lv-LV"/>
        </w:rPr>
        <w:t xml:space="preserve">kas nav sasniegusi 24 gadu vecumu, ja tā iegūst vispārējo, profesionālo vai augstāko izglītību. </w:t>
      </w:r>
    </w:p>
    <w:p w14:paraId="06C81DF9" w14:textId="0D4BBA24" w:rsidR="00FB0D9D" w:rsidRPr="00763E89" w:rsidRDefault="00EE3F63" w:rsidP="00FB0D9D">
      <w:pPr>
        <w:pStyle w:val="Sarakstarindkopa"/>
        <w:numPr>
          <w:ilvl w:val="3"/>
          <w:numId w:val="1"/>
        </w:numPr>
        <w:spacing w:after="120"/>
        <w:ind w:left="284" w:hanging="284"/>
        <w:contextualSpacing w:val="0"/>
        <w:jc w:val="both"/>
        <w:rPr>
          <w:lang w:val="lv-LV"/>
        </w:rPr>
      </w:pPr>
      <w:r w:rsidRPr="00763E89">
        <w:rPr>
          <w:lang w:val="lv-LV"/>
        </w:rPr>
        <w:t xml:space="preserve">Konkursu organizē </w:t>
      </w:r>
      <w:r w:rsidR="009B5D02" w:rsidRPr="00763E89">
        <w:rPr>
          <w:lang w:val="lv-LV"/>
        </w:rPr>
        <w:t>Valsts reģionālās attīstības aģentūra</w:t>
      </w:r>
      <w:r w:rsidRPr="00763E89">
        <w:rPr>
          <w:lang w:val="lv-LV"/>
        </w:rPr>
        <w:t xml:space="preserve"> (turpmāk – </w:t>
      </w:r>
      <w:r w:rsidR="009B5D02" w:rsidRPr="00763E89">
        <w:rPr>
          <w:lang w:val="lv-LV"/>
        </w:rPr>
        <w:t>Aģentūra</w:t>
      </w:r>
      <w:r w:rsidRPr="00763E89">
        <w:rPr>
          <w:lang w:val="lv-LV"/>
        </w:rPr>
        <w:t>)</w:t>
      </w:r>
      <w:r w:rsidR="0016748C" w:rsidRPr="00763E89">
        <w:rPr>
          <w:lang w:val="lv-LV"/>
        </w:rPr>
        <w:t xml:space="preserve"> sadarbībā ar </w:t>
      </w:r>
      <w:r w:rsidR="000C14F0" w:rsidRPr="00763E89">
        <w:rPr>
          <w:lang w:val="lv-LV"/>
        </w:rPr>
        <w:t>Vides aizsardzības un reģionālās attīstības ministriju (turpmāk – VARAM)</w:t>
      </w:r>
      <w:r w:rsidRPr="00763E89">
        <w:rPr>
          <w:lang w:val="lv-LV"/>
        </w:rPr>
        <w:t xml:space="preserve">. Vērtēšanas komisijas sastāvu apstiprina ar </w:t>
      </w:r>
      <w:r w:rsidR="000C14F0" w:rsidRPr="00763E89">
        <w:rPr>
          <w:lang w:val="lv-LV"/>
        </w:rPr>
        <w:t xml:space="preserve">Aģentūras </w:t>
      </w:r>
      <w:r w:rsidRPr="00763E89">
        <w:rPr>
          <w:lang w:val="lv-LV"/>
        </w:rPr>
        <w:t>rīkojumu.</w:t>
      </w:r>
    </w:p>
    <w:p w14:paraId="4632836B" w14:textId="77777777" w:rsidR="00FB0D9D" w:rsidRPr="00763E89" w:rsidRDefault="00EE3F63" w:rsidP="00FB0D9D">
      <w:pPr>
        <w:spacing w:after="120"/>
        <w:jc w:val="both"/>
      </w:pPr>
      <w:r w:rsidRPr="00763E89">
        <w:t>3. Konkursa vērtēšanas komisija (turpmāk – Vērtēšanas komisija):</w:t>
      </w:r>
    </w:p>
    <w:p w14:paraId="1AE86EEC" w14:textId="4487B033" w:rsidR="00FB0D9D" w:rsidRPr="00763E89" w:rsidRDefault="00EE3F63">
      <w:pPr>
        <w:pStyle w:val="Sarakstarindkopa"/>
        <w:numPr>
          <w:ilvl w:val="1"/>
          <w:numId w:val="3"/>
        </w:numPr>
        <w:tabs>
          <w:tab w:val="left" w:pos="851"/>
        </w:tabs>
        <w:spacing w:after="120"/>
        <w:ind w:left="782" w:hanging="357"/>
        <w:jc w:val="both"/>
        <w:rPr>
          <w:lang w:val="lv-LV"/>
        </w:rPr>
      </w:pPr>
      <w:r w:rsidRPr="00763E89">
        <w:rPr>
          <w:lang w:val="lv-LV"/>
        </w:rPr>
        <w:t xml:space="preserve">Vērtēšanas komisiju veido </w:t>
      </w:r>
      <w:r w:rsidR="004E3345" w:rsidRPr="00763E89">
        <w:rPr>
          <w:lang w:val="lv-LV"/>
        </w:rPr>
        <w:t>septiņi</w:t>
      </w:r>
      <w:r w:rsidRPr="00763E89">
        <w:rPr>
          <w:lang w:val="lv-LV"/>
        </w:rPr>
        <w:t xml:space="preserve"> balsstiesīgie Vērtēšanas komisijas locekļi –</w:t>
      </w:r>
      <w:r w:rsidR="00FF3B9B" w:rsidRPr="00763E89">
        <w:rPr>
          <w:lang w:val="lv-LV"/>
        </w:rPr>
        <w:t xml:space="preserve"> </w:t>
      </w:r>
      <w:r w:rsidR="00176CDA" w:rsidRPr="00763E89">
        <w:rPr>
          <w:lang w:val="lv-LV"/>
        </w:rPr>
        <w:t xml:space="preserve">divi pārstāvji </w:t>
      </w:r>
      <w:r w:rsidRPr="00763E89">
        <w:rPr>
          <w:lang w:val="lv-LV"/>
        </w:rPr>
        <w:t xml:space="preserve">no </w:t>
      </w:r>
      <w:r w:rsidR="009B5D02" w:rsidRPr="00763E89">
        <w:rPr>
          <w:lang w:val="lv-LV"/>
        </w:rPr>
        <w:t>VARAM</w:t>
      </w:r>
      <w:r w:rsidRPr="00763E89">
        <w:rPr>
          <w:lang w:val="lv-LV"/>
        </w:rPr>
        <w:t>,</w:t>
      </w:r>
      <w:r w:rsidR="000C14F0" w:rsidRPr="00763E89">
        <w:rPr>
          <w:lang w:val="lv-LV"/>
        </w:rPr>
        <w:t xml:space="preserve"> </w:t>
      </w:r>
      <w:r w:rsidRPr="00763E89">
        <w:rPr>
          <w:lang w:val="lv-LV"/>
        </w:rPr>
        <w:t>viens</w:t>
      </w:r>
      <w:r w:rsidR="00B154BA" w:rsidRPr="00763E89">
        <w:rPr>
          <w:lang w:val="lv-LV"/>
        </w:rPr>
        <w:t xml:space="preserve"> </w:t>
      </w:r>
      <w:r w:rsidRPr="00763E89">
        <w:rPr>
          <w:lang w:val="lv-LV"/>
        </w:rPr>
        <w:t xml:space="preserve">pārstāvis no Labklājības ministrijas, </w:t>
      </w:r>
      <w:r w:rsidR="00FF3B9B" w:rsidRPr="00763E89">
        <w:rPr>
          <w:lang w:val="lv-LV"/>
        </w:rPr>
        <w:t xml:space="preserve">viens pārstāvis no Valsts Bērnu tiesību aizsardzības inspekcijas, </w:t>
      </w:r>
      <w:r w:rsidRPr="00763E89">
        <w:rPr>
          <w:lang w:val="lv-LV"/>
        </w:rPr>
        <w:t>viens pārstāvis no Izglītības un zinātnes ministrijas, viens pārstāvis no sadarbības platformas “Demogrāfisko lietu centrs”</w:t>
      </w:r>
      <w:r w:rsidR="00ED74CC">
        <w:rPr>
          <w:lang w:val="lv-LV"/>
        </w:rPr>
        <w:t xml:space="preserve"> un</w:t>
      </w:r>
      <w:r w:rsidR="00FF3B9B" w:rsidRPr="00763E89">
        <w:rPr>
          <w:lang w:val="lv-LV"/>
        </w:rPr>
        <w:t xml:space="preserve"> viens pārstāvis no </w:t>
      </w:r>
      <w:r w:rsidR="00273EEB">
        <w:rPr>
          <w:lang w:val="lv-LV"/>
        </w:rPr>
        <w:t>n</w:t>
      </w:r>
      <w:r w:rsidR="00273EEB" w:rsidRPr="00273EEB">
        <w:rPr>
          <w:lang w:val="lv-LV"/>
        </w:rPr>
        <w:t>odibinājuma “Fonds Mammām un Tētiem”</w:t>
      </w:r>
      <w:r w:rsidRPr="00763E89">
        <w:rPr>
          <w:lang w:val="lv-LV"/>
        </w:rPr>
        <w:t>;</w:t>
      </w:r>
    </w:p>
    <w:p w14:paraId="61F41F69" w14:textId="2D59EFF6" w:rsidR="00FB0D9D" w:rsidRPr="00763E89" w:rsidRDefault="00EE3F63" w:rsidP="00FB0D9D">
      <w:pPr>
        <w:pStyle w:val="Sarakstarindkopa"/>
        <w:numPr>
          <w:ilvl w:val="1"/>
          <w:numId w:val="3"/>
        </w:numPr>
        <w:spacing w:after="120"/>
        <w:ind w:left="785"/>
        <w:jc w:val="both"/>
        <w:rPr>
          <w:lang w:val="lv-LV"/>
        </w:rPr>
      </w:pPr>
      <w:r w:rsidRPr="00763E89">
        <w:rPr>
          <w:lang w:val="lv-LV"/>
        </w:rPr>
        <w:t xml:space="preserve"> Vērtēšanas komisijas priekšsēdētājs ir VARAM </w:t>
      </w:r>
      <w:r w:rsidR="00DE63DD" w:rsidRPr="00763E89">
        <w:rPr>
          <w:lang w:val="lv-LV"/>
        </w:rPr>
        <w:t>ministra biroja pārstāvis</w:t>
      </w:r>
      <w:r w:rsidRPr="00763E89">
        <w:rPr>
          <w:lang w:val="lv-LV"/>
        </w:rPr>
        <w:t>;</w:t>
      </w:r>
    </w:p>
    <w:p w14:paraId="6D65EA84" w14:textId="0D2D7F40" w:rsidR="00FB0D9D" w:rsidRPr="00763E89" w:rsidRDefault="00FF3B9B" w:rsidP="00FB0D9D">
      <w:pPr>
        <w:pStyle w:val="Sarakstarindkopa"/>
        <w:numPr>
          <w:ilvl w:val="1"/>
          <w:numId w:val="3"/>
        </w:numPr>
        <w:spacing w:after="120"/>
        <w:ind w:left="785"/>
        <w:jc w:val="both"/>
        <w:rPr>
          <w:lang w:val="lv-LV"/>
        </w:rPr>
      </w:pPr>
      <w:r w:rsidRPr="00763E89">
        <w:rPr>
          <w:lang w:val="lv-LV"/>
        </w:rPr>
        <w:t xml:space="preserve"> </w:t>
      </w:r>
      <w:r w:rsidR="00EE3F63" w:rsidRPr="00763E89">
        <w:rPr>
          <w:lang w:val="lv-LV"/>
        </w:rPr>
        <w:t xml:space="preserve">Vērtēšanas komisija ir </w:t>
      </w:r>
      <w:proofErr w:type="spellStart"/>
      <w:r w:rsidR="00EE3F63" w:rsidRPr="00763E89">
        <w:rPr>
          <w:lang w:val="lv-LV"/>
        </w:rPr>
        <w:t>lemtspējīga</w:t>
      </w:r>
      <w:proofErr w:type="spellEnd"/>
      <w:r w:rsidR="00EE3F63" w:rsidRPr="00763E89">
        <w:rPr>
          <w:lang w:val="lv-LV"/>
        </w:rPr>
        <w:t xml:space="preserve">, ja sēdē piedalās vismaz </w:t>
      </w:r>
      <w:r w:rsidR="004E3345" w:rsidRPr="00763E89">
        <w:rPr>
          <w:lang w:val="lv-LV"/>
        </w:rPr>
        <w:t>četri</w:t>
      </w:r>
      <w:r w:rsidR="00EE3F63" w:rsidRPr="00763E89">
        <w:rPr>
          <w:lang w:val="lv-LV"/>
        </w:rPr>
        <w:t xml:space="preserve"> no </w:t>
      </w:r>
      <w:r w:rsidR="004E3345" w:rsidRPr="00763E89">
        <w:rPr>
          <w:lang w:val="lv-LV"/>
        </w:rPr>
        <w:t>septiņiem</w:t>
      </w:r>
      <w:r w:rsidR="00EE3F63" w:rsidRPr="00763E89">
        <w:rPr>
          <w:lang w:val="lv-LV"/>
        </w:rPr>
        <w:t xml:space="preserve"> komisijas locekļiem;</w:t>
      </w:r>
    </w:p>
    <w:p w14:paraId="79E2AEF4" w14:textId="2577737F" w:rsidR="00FB0D9D" w:rsidRPr="00763E89" w:rsidRDefault="00FF3B9B" w:rsidP="00FB0D9D">
      <w:pPr>
        <w:pStyle w:val="Sarakstarindkopa"/>
        <w:numPr>
          <w:ilvl w:val="1"/>
          <w:numId w:val="3"/>
        </w:numPr>
        <w:spacing w:after="120"/>
        <w:ind w:left="785"/>
        <w:jc w:val="both"/>
        <w:rPr>
          <w:lang w:val="lv-LV"/>
        </w:rPr>
      </w:pPr>
      <w:r w:rsidRPr="00763E89">
        <w:rPr>
          <w:lang w:val="lv-LV"/>
        </w:rPr>
        <w:t xml:space="preserve"> </w:t>
      </w:r>
      <w:r w:rsidR="000C14F0" w:rsidRPr="00763E89">
        <w:rPr>
          <w:lang w:val="lv-LV"/>
        </w:rPr>
        <w:t xml:space="preserve">Aģentūra </w:t>
      </w:r>
      <w:r w:rsidR="00EE3F63" w:rsidRPr="00763E89">
        <w:rPr>
          <w:lang w:val="lv-LV"/>
        </w:rPr>
        <w:t>nodrošina Konkursa sekretariāta funkciju.</w:t>
      </w:r>
    </w:p>
    <w:p w14:paraId="085EC127" w14:textId="77777777" w:rsidR="00FB0D9D" w:rsidRPr="00763E89" w:rsidRDefault="00FB0D9D" w:rsidP="00FB0D9D">
      <w:pPr>
        <w:pStyle w:val="Sarakstarindkopa"/>
        <w:spacing w:after="120"/>
        <w:ind w:left="785"/>
        <w:jc w:val="both"/>
        <w:rPr>
          <w:sz w:val="10"/>
          <w:szCs w:val="10"/>
          <w:lang w:val="lv-LV"/>
        </w:rPr>
      </w:pPr>
    </w:p>
    <w:p w14:paraId="3624A80C" w14:textId="77777777" w:rsidR="00FB0D9D" w:rsidRPr="00763E89" w:rsidRDefault="00EE3F63">
      <w:pPr>
        <w:pStyle w:val="Sarakstarindkopa"/>
        <w:numPr>
          <w:ilvl w:val="0"/>
          <w:numId w:val="2"/>
        </w:numPr>
        <w:spacing w:after="120"/>
        <w:ind w:left="284" w:hanging="284"/>
        <w:contextualSpacing w:val="0"/>
        <w:jc w:val="both"/>
        <w:rPr>
          <w:lang w:val="lv-LV"/>
        </w:rPr>
      </w:pPr>
      <w:r w:rsidRPr="00763E89">
        <w:rPr>
          <w:lang w:val="lv-LV"/>
        </w:rPr>
        <w:t>Konkursa dalībnieki ir 119 Latvijas pašvaldības. Konkursā tiek vērtētas visas pašvaldības, neatkarīgi no iesniegtās informācijas apjoma. Konkursa ietvaros vērtēšanas process norisinās saskaņā ar šo nolikumu.</w:t>
      </w:r>
    </w:p>
    <w:p w14:paraId="374F94A6" w14:textId="58C85B2B" w:rsidR="00FB0D9D" w:rsidRPr="00763E89" w:rsidRDefault="00EE3F63" w:rsidP="00FB0D9D">
      <w:pPr>
        <w:pStyle w:val="Sarakstarindkopa"/>
        <w:numPr>
          <w:ilvl w:val="0"/>
          <w:numId w:val="2"/>
        </w:numPr>
        <w:spacing w:after="120"/>
        <w:ind w:left="284" w:hanging="284"/>
        <w:contextualSpacing w:val="0"/>
        <w:jc w:val="both"/>
        <w:rPr>
          <w:lang w:val="lv-LV"/>
        </w:rPr>
      </w:pPr>
      <w:r w:rsidRPr="00763E89">
        <w:rPr>
          <w:lang w:val="lv-LV"/>
        </w:rPr>
        <w:t xml:space="preserve">Konkursa uzvarētāji tiek noteikti </w:t>
      </w:r>
      <w:r w:rsidR="009B5D02" w:rsidRPr="00763E89">
        <w:rPr>
          <w:lang w:val="lv-LV"/>
        </w:rPr>
        <w:t>piec</w:t>
      </w:r>
      <w:r w:rsidR="0016748C" w:rsidRPr="00763E89">
        <w:rPr>
          <w:lang w:val="lv-LV"/>
        </w:rPr>
        <w:t>u</w:t>
      </w:r>
      <w:r w:rsidR="009B5D02" w:rsidRPr="00763E89">
        <w:rPr>
          <w:lang w:val="lv-LV"/>
        </w:rPr>
        <w:t xml:space="preserve"> (5) plānošanas </w:t>
      </w:r>
      <w:r w:rsidR="0016748C" w:rsidRPr="00763E89">
        <w:rPr>
          <w:lang w:val="lv-LV"/>
        </w:rPr>
        <w:t xml:space="preserve">reģionu </w:t>
      </w:r>
      <w:r w:rsidR="00C87A78" w:rsidRPr="00763E89">
        <w:rPr>
          <w:lang w:val="lv-LV"/>
        </w:rPr>
        <w:t xml:space="preserve">pašvaldību </w:t>
      </w:r>
      <w:r w:rsidRPr="00763E89">
        <w:rPr>
          <w:lang w:val="lv-LV"/>
        </w:rPr>
        <w:t xml:space="preserve">grupās: </w:t>
      </w:r>
    </w:p>
    <w:p w14:paraId="0306784E" w14:textId="650A3DD9" w:rsidR="00FB0D9D" w:rsidRPr="00763E89" w:rsidRDefault="00EE3F63" w:rsidP="00FB0D9D">
      <w:pPr>
        <w:pStyle w:val="Sarakstarindkopa"/>
        <w:numPr>
          <w:ilvl w:val="1"/>
          <w:numId w:val="2"/>
        </w:numPr>
        <w:spacing w:after="120"/>
        <w:contextualSpacing w:val="0"/>
        <w:jc w:val="both"/>
        <w:rPr>
          <w:lang w:val="lv-LV"/>
        </w:rPr>
      </w:pPr>
      <w:r w:rsidRPr="00763E89">
        <w:rPr>
          <w:lang w:val="lv-LV"/>
        </w:rPr>
        <w:t xml:space="preserve"> </w:t>
      </w:r>
      <w:r w:rsidR="00C87A78" w:rsidRPr="00763E89">
        <w:rPr>
          <w:lang w:val="lv-LV"/>
        </w:rPr>
        <w:t>Kurzemes plānošanas reģiona pašvaldības</w:t>
      </w:r>
      <w:r w:rsidRPr="00763E89">
        <w:rPr>
          <w:lang w:val="lv-LV"/>
        </w:rPr>
        <w:t>;</w:t>
      </w:r>
    </w:p>
    <w:p w14:paraId="63A8946A" w14:textId="77777777" w:rsidR="000C14F0" w:rsidRPr="00763E89" w:rsidRDefault="00EE3F63" w:rsidP="000C14F0">
      <w:pPr>
        <w:pStyle w:val="Sarakstarindkopa"/>
        <w:numPr>
          <w:ilvl w:val="1"/>
          <w:numId w:val="2"/>
        </w:numPr>
        <w:spacing w:after="120"/>
        <w:contextualSpacing w:val="0"/>
        <w:jc w:val="both"/>
        <w:rPr>
          <w:lang w:val="lv-LV"/>
        </w:rPr>
      </w:pPr>
      <w:r w:rsidRPr="00763E89">
        <w:rPr>
          <w:lang w:val="lv-LV"/>
        </w:rPr>
        <w:t xml:space="preserve"> </w:t>
      </w:r>
      <w:r w:rsidR="000C14F0" w:rsidRPr="00763E89">
        <w:rPr>
          <w:lang w:val="lv-LV"/>
        </w:rPr>
        <w:t>Latgales plānošanas reģiona pašvaldības;</w:t>
      </w:r>
    </w:p>
    <w:p w14:paraId="762062B4" w14:textId="09C07C7B" w:rsidR="000C14F0" w:rsidRPr="00763E89" w:rsidRDefault="00E065E1" w:rsidP="00FB0D9D">
      <w:pPr>
        <w:pStyle w:val="Sarakstarindkopa"/>
        <w:numPr>
          <w:ilvl w:val="1"/>
          <w:numId w:val="2"/>
        </w:numPr>
        <w:spacing w:after="120"/>
        <w:contextualSpacing w:val="0"/>
        <w:jc w:val="both"/>
        <w:rPr>
          <w:lang w:val="lv-LV"/>
        </w:rPr>
      </w:pPr>
      <w:r w:rsidRPr="00763E89">
        <w:rPr>
          <w:lang w:val="lv-LV"/>
        </w:rPr>
        <w:t xml:space="preserve"> </w:t>
      </w:r>
      <w:r w:rsidR="000C14F0" w:rsidRPr="00763E89">
        <w:rPr>
          <w:lang w:val="lv-LV"/>
        </w:rPr>
        <w:t>Rīgas plānošanas reģiona pašvaldības;</w:t>
      </w:r>
    </w:p>
    <w:p w14:paraId="2A41ED34" w14:textId="24DCF952" w:rsidR="00FB0D9D" w:rsidRPr="00763E89" w:rsidRDefault="00B154BA" w:rsidP="00FB0D9D">
      <w:pPr>
        <w:pStyle w:val="Sarakstarindkopa"/>
        <w:numPr>
          <w:ilvl w:val="1"/>
          <w:numId w:val="2"/>
        </w:numPr>
        <w:spacing w:after="120"/>
        <w:contextualSpacing w:val="0"/>
        <w:jc w:val="both"/>
        <w:rPr>
          <w:lang w:val="lv-LV"/>
        </w:rPr>
      </w:pPr>
      <w:r w:rsidRPr="00763E89">
        <w:rPr>
          <w:lang w:val="lv-LV"/>
        </w:rPr>
        <w:t xml:space="preserve"> </w:t>
      </w:r>
      <w:r w:rsidR="00C87A78" w:rsidRPr="00763E89">
        <w:rPr>
          <w:lang w:val="lv-LV"/>
        </w:rPr>
        <w:t>Vidzemes plānošanas reģiona pašvaldības;</w:t>
      </w:r>
    </w:p>
    <w:p w14:paraId="3E35A575" w14:textId="6E57833C" w:rsidR="00FB0D9D" w:rsidRPr="00763E89" w:rsidRDefault="00C87A78" w:rsidP="00BD5BAE">
      <w:pPr>
        <w:pStyle w:val="Sarakstarindkopa"/>
        <w:numPr>
          <w:ilvl w:val="1"/>
          <w:numId w:val="2"/>
        </w:numPr>
        <w:spacing w:after="120"/>
        <w:contextualSpacing w:val="0"/>
        <w:jc w:val="both"/>
        <w:rPr>
          <w:lang w:val="lv-LV"/>
        </w:rPr>
      </w:pPr>
      <w:r w:rsidRPr="00763E89">
        <w:rPr>
          <w:lang w:val="lv-LV"/>
        </w:rPr>
        <w:t xml:space="preserve"> Zemgales plānošanas reģiona pašvaldības</w:t>
      </w:r>
      <w:r w:rsidR="000C14F0" w:rsidRPr="00763E89">
        <w:rPr>
          <w:lang w:val="lv-LV"/>
        </w:rPr>
        <w:t>.</w:t>
      </w:r>
    </w:p>
    <w:p w14:paraId="2B194183" w14:textId="6E3B3CC9" w:rsidR="00FB0D9D" w:rsidRPr="00763E89" w:rsidRDefault="00EE3F63" w:rsidP="00FB0D9D">
      <w:pPr>
        <w:pStyle w:val="Sarakstarindkopa"/>
        <w:numPr>
          <w:ilvl w:val="0"/>
          <w:numId w:val="2"/>
        </w:numPr>
        <w:spacing w:after="120"/>
        <w:ind w:left="360"/>
        <w:jc w:val="both"/>
        <w:rPr>
          <w:lang w:val="lv-LV"/>
        </w:rPr>
      </w:pPr>
      <w:r w:rsidRPr="00763E89">
        <w:rPr>
          <w:lang w:val="lv-LV"/>
        </w:rPr>
        <w:t xml:space="preserve">Nolikuma 5. punktā minēto pašvaldību grupu ietvaros Konkursa Vērtēšanas komisija nosaka pašvaldību nominācijā “Ģimenei draudzīgākā pašvaldība Latvijā </w:t>
      </w:r>
      <w:r w:rsidR="00ED7F67" w:rsidRPr="00763E89">
        <w:rPr>
          <w:lang w:val="lv-LV"/>
        </w:rPr>
        <w:t>2019</w:t>
      </w:r>
      <w:r w:rsidRPr="00763E89">
        <w:rPr>
          <w:lang w:val="lv-LV"/>
        </w:rPr>
        <w:t>”.</w:t>
      </w:r>
    </w:p>
    <w:p w14:paraId="02F3076D" w14:textId="77777777" w:rsidR="00FB0D9D" w:rsidRPr="00763E89" w:rsidRDefault="00FB0D9D" w:rsidP="00FB0D9D">
      <w:pPr>
        <w:pStyle w:val="Sarakstarindkopa"/>
        <w:spacing w:after="120"/>
        <w:ind w:left="363"/>
        <w:contextualSpacing w:val="0"/>
        <w:jc w:val="both"/>
        <w:rPr>
          <w:lang w:val="lv-LV"/>
        </w:rPr>
      </w:pPr>
    </w:p>
    <w:p w14:paraId="407082FD" w14:textId="77777777" w:rsidR="00FB0D9D" w:rsidRPr="00763E89" w:rsidRDefault="00EE3F63" w:rsidP="00FB0D9D">
      <w:pPr>
        <w:spacing w:after="120"/>
        <w:jc w:val="both"/>
        <w:rPr>
          <w:b/>
        </w:rPr>
      </w:pPr>
      <w:r w:rsidRPr="00763E89">
        <w:rPr>
          <w:b/>
        </w:rPr>
        <w:t>Konkursa vērtēšanas process:</w:t>
      </w:r>
    </w:p>
    <w:p w14:paraId="577A5DE5" w14:textId="77777777" w:rsidR="00C87A78" w:rsidRPr="00763E89" w:rsidRDefault="00EE3F63" w:rsidP="00FB0D9D">
      <w:pPr>
        <w:pStyle w:val="Sarakstarindkopa"/>
        <w:numPr>
          <w:ilvl w:val="0"/>
          <w:numId w:val="2"/>
        </w:numPr>
        <w:spacing w:after="120"/>
        <w:ind w:left="360"/>
        <w:jc w:val="both"/>
        <w:rPr>
          <w:lang w:val="lv-LV"/>
        </w:rPr>
      </w:pPr>
      <w:r w:rsidRPr="00763E89">
        <w:rPr>
          <w:lang w:val="lv-LV"/>
        </w:rPr>
        <w:t xml:space="preserve">Konkursam ir </w:t>
      </w:r>
      <w:r w:rsidR="009B5D02" w:rsidRPr="00763E89">
        <w:rPr>
          <w:lang w:val="lv-LV"/>
        </w:rPr>
        <w:t>trīs</w:t>
      </w:r>
      <w:r w:rsidRPr="00763E89">
        <w:rPr>
          <w:lang w:val="lv-LV"/>
        </w:rPr>
        <w:t xml:space="preserve"> kārtas. </w:t>
      </w:r>
    </w:p>
    <w:p w14:paraId="7B426AF0" w14:textId="14D513A7" w:rsidR="009B5D02" w:rsidRPr="00763E89" w:rsidRDefault="00FF3B9B" w:rsidP="00C87A78">
      <w:pPr>
        <w:pStyle w:val="Sarakstarindkopa"/>
        <w:numPr>
          <w:ilvl w:val="1"/>
          <w:numId w:val="2"/>
        </w:numPr>
        <w:spacing w:after="120"/>
        <w:jc w:val="both"/>
        <w:rPr>
          <w:lang w:val="lv-LV"/>
        </w:rPr>
      </w:pPr>
      <w:r w:rsidRPr="00763E89">
        <w:rPr>
          <w:lang w:val="lv-LV"/>
        </w:rPr>
        <w:t xml:space="preserve"> </w:t>
      </w:r>
      <w:r w:rsidR="00EE3F63" w:rsidRPr="00763E89">
        <w:rPr>
          <w:lang w:val="lv-LV"/>
        </w:rPr>
        <w:t xml:space="preserve">Pirmajā kārtā Konkursa sekretariāts veic aprēķinus četrās daļās – administratīvie dati, dzimstības dati, iedzīvotāju </w:t>
      </w:r>
      <w:r w:rsidR="0079380B" w:rsidRPr="00763E89">
        <w:rPr>
          <w:lang w:val="lv-LV"/>
        </w:rPr>
        <w:t xml:space="preserve">balsojums </w:t>
      </w:r>
      <w:r w:rsidR="00EE3F63" w:rsidRPr="00763E89">
        <w:rPr>
          <w:lang w:val="lv-LV"/>
        </w:rPr>
        <w:t xml:space="preserve">par pašvaldību pakalpojumiem tīmekļvietnē </w:t>
      </w:r>
      <w:hyperlink r:id="rId12" w:history="1">
        <w:r w:rsidR="00EE3F63" w:rsidRPr="00763E89">
          <w:rPr>
            <w:rStyle w:val="Hipersaite"/>
            <w:lang w:val="lv-LV"/>
          </w:rPr>
          <w:t>www.vietagimenei.lv</w:t>
        </w:r>
      </w:hyperlink>
      <w:r w:rsidR="00EE3F63" w:rsidRPr="00763E89">
        <w:rPr>
          <w:lang w:val="lv-LV"/>
        </w:rPr>
        <w:t xml:space="preserve"> un pašvaldību līdzdalība konkursa informatīvajā kampaņā. Konkursa otrajai kārtai tiek virzītas </w:t>
      </w:r>
      <w:r w:rsidR="009B5D02" w:rsidRPr="00763E89">
        <w:rPr>
          <w:lang w:val="lv-LV"/>
        </w:rPr>
        <w:t>piecas</w:t>
      </w:r>
      <w:r w:rsidR="00EE3F63" w:rsidRPr="00763E89">
        <w:rPr>
          <w:lang w:val="lv-LV"/>
        </w:rPr>
        <w:t xml:space="preserve"> pašvaldības ar augstāko punktu skaitu katrā </w:t>
      </w:r>
      <w:r w:rsidR="009B5D02" w:rsidRPr="00763E89">
        <w:rPr>
          <w:lang w:val="lv-LV"/>
        </w:rPr>
        <w:t>plānošanas reģion</w:t>
      </w:r>
      <w:r w:rsidR="00C87A78" w:rsidRPr="00763E89">
        <w:rPr>
          <w:lang w:val="lv-LV"/>
        </w:rPr>
        <w:t>a pašvaldību grupā</w:t>
      </w:r>
      <w:r w:rsidR="00EE3F63" w:rsidRPr="00763E89">
        <w:rPr>
          <w:lang w:val="lv-LV"/>
        </w:rPr>
        <w:t xml:space="preserve">. </w:t>
      </w:r>
    </w:p>
    <w:p w14:paraId="7AC0DCEA" w14:textId="1BA3547E" w:rsidR="009B5D02" w:rsidRPr="00763E89" w:rsidRDefault="00C87A78" w:rsidP="00C87A78">
      <w:pPr>
        <w:pStyle w:val="Sarakstarindkopa"/>
        <w:numPr>
          <w:ilvl w:val="1"/>
          <w:numId w:val="2"/>
        </w:numPr>
        <w:spacing w:after="120"/>
        <w:jc w:val="both"/>
        <w:rPr>
          <w:lang w:val="lv-LV"/>
        </w:rPr>
      </w:pPr>
      <w:r w:rsidRPr="00763E89">
        <w:rPr>
          <w:lang w:val="lv-LV"/>
        </w:rPr>
        <w:t xml:space="preserve"> </w:t>
      </w:r>
      <w:r w:rsidR="009B5D02" w:rsidRPr="00763E89">
        <w:rPr>
          <w:lang w:val="lv-LV"/>
        </w:rPr>
        <w:t xml:space="preserve">Konkursa </w:t>
      </w:r>
      <w:r w:rsidRPr="00763E89">
        <w:rPr>
          <w:lang w:val="lv-LV"/>
        </w:rPr>
        <w:t xml:space="preserve">otrā kārtā </w:t>
      </w:r>
      <w:r w:rsidR="0016748C" w:rsidRPr="00763E89">
        <w:rPr>
          <w:lang w:val="lv-LV"/>
        </w:rPr>
        <w:t>V</w:t>
      </w:r>
      <w:r w:rsidR="009B5D02" w:rsidRPr="00763E89">
        <w:rPr>
          <w:lang w:val="lv-LV"/>
        </w:rPr>
        <w:t xml:space="preserve">ērtēšanas komisija </w:t>
      </w:r>
      <w:r w:rsidRPr="00763E89">
        <w:rPr>
          <w:lang w:val="lv-LV"/>
        </w:rPr>
        <w:t xml:space="preserve">klātienes sanāksmē vērtē pirmās kārtas </w:t>
      </w:r>
      <w:r w:rsidR="0016748C" w:rsidRPr="00763E89">
        <w:rPr>
          <w:lang w:val="lv-LV"/>
        </w:rPr>
        <w:t xml:space="preserve">rezultātā izvirzītās pašvaldības </w:t>
      </w:r>
      <w:r w:rsidRPr="00763E89">
        <w:rPr>
          <w:lang w:val="lv-LV"/>
        </w:rPr>
        <w:t>un izvirza trešajai kārtai divas (2)</w:t>
      </w:r>
      <w:r w:rsidR="000C14F0" w:rsidRPr="00763E89">
        <w:rPr>
          <w:lang w:val="lv-LV"/>
        </w:rPr>
        <w:t xml:space="preserve"> labāk novērtētās</w:t>
      </w:r>
      <w:r w:rsidRPr="00763E89">
        <w:rPr>
          <w:lang w:val="lv-LV"/>
        </w:rPr>
        <w:t xml:space="preserve"> pašvaldības katrā pašvaldību grupā.</w:t>
      </w:r>
    </w:p>
    <w:p w14:paraId="54CC6216" w14:textId="41AF6BE4" w:rsidR="00C87A78" w:rsidRPr="00763E89" w:rsidRDefault="00FF3B9B" w:rsidP="00C87A78">
      <w:pPr>
        <w:pStyle w:val="Sarakstarindkopa"/>
        <w:numPr>
          <w:ilvl w:val="1"/>
          <w:numId w:val="2"/>
        </w:numPr>
        <w:spacing w:after="120"/>
        <w:jc w:val="both"/>
        <w:rPr>
          <w:lang w:val="lv-LV"/>
        </w:rPr>
      </w:pPr>
      <w:r w:rsidRPr="00763E89">
        <w:rPr>
          <w:lang w:val="lv-LV"/>
        </w:rPr>
        <w:t xml:space="preserve"> </w:t>
      </w:r>
      <w:r w:rsidR="00C87A78" w:rsidRPr="00763E89">
        <w:rPr>
          <w:lang w:val="lv-LV"/>
        </w:rPr>
        <w:t xml:space="preserve">Konkursa trešajā kārtā Vērtēšanas komisija klātienes vizītēs vērtē </w:t>
      </w:r>
      <w:r w:rsidR="000C14F0" w:rsidRPr="00763E89">
        <w:rPr>
          <w:lang w:val="lv-LV"/>
        </w:rPr>
        <w:t>desmit (</w:t>
      </w:r>
      <w:r w:rsidR="00C87A78" w:rsidRPr="00763E89">
        <w:rPr>
          <w:lang w:val="lv-LV"/>
        </w:rPr>
        <w:t>10</w:t>
      </w:r>
      <w:r w:rsidR="000C14F0" w:rsidRPr="00763E89">
        <w:rPr>
          <w:lang w:val="lv-LV"/>
        </w:rPr>
        <w:t>)</w:t>
      </w:r>
      <w:r w:rsidR="00C87A78" w:rsidRPr="00763E89">
        <w:rPr>
          <w:lang w:val="lv-LV"/>
        </w:rPr>
        <w:t xml:space="preserve"> Latvijas labākās pašvaldības. Laureāti katrā grupā un papildus nominācijās tiek noteikti, pamatojoties uz Vērtēšanas komisijas lēmumu, kas tiek pieņemts ar klātesošo Vērtēšanas komisijas locekļu balsu vairākumu, atklāti balsojot.</w:t>
      </w:r>
    </w:p>
    <w:p w14:paraId="2E019EBA" w14:textId="741D9129" w:rsidR="00FB0D9D" w:rsidRPr="00763E89" w:rsidRDefault="00C87A78" w:rsidP="00BD5BAE">
      <w:pPr>
        <w:pStyle w:val="Sarakstarindkopa"/>
        <w:numPr>
          <w:ilvl w:val="0"/>
          <w:numId w:val="2"/>
        </w:numPr>
        <w:spacing w:after="120"/>
        <w:ind w:left="357" w:hanging="357"/>
        <w:contextualSpacing w:val="0"/>
        <w:jc w:val="both"/>
        <w:rPr>
          <w:lang w:val="lv-LV"/>
        </w:rPr>
      </w:pPr>
      <w:r w:rsidRPr="00763E89">
        <w:rPr>
          <w:lang w:val="lv-LV"/>
        </w:rPr>
        <w:lastRenderedPageBreak/>
        <w:t xml:space="preserve"> </w:t>
      </w:r>
      <w:r w:rsidR="00EE3F63" w:rsidRPr="00763E89">
        <w:rPr>
          <w:lang w:val="lv-LV"/>
        </w:rPr>
        <w:t>Konkursa pirmās kārtas ietvaros Konkursa sekretariāts sagatavo administratīvo datu tabulu jeb informāciju, kas tiek apkopota no publiski pieejamiem avotiem (Valsts kase u.tml.) un no pašvaldību sniegtās informācijas</w:t>
      </w:r>
      <w:r w:rsidR="00EE3F63" w:rsidRPr="00763E89">
        <w:rPr>
          <w:rStyle w:val="Vresatsauce"/>
          <w:lang w:val="lv-LV"/>
        </w:rPr>
        <w:footnoteReference w:id="2"/>
      </w:r>
      <w:r w:rsidR="00EE3F63" w:rsidRPr="00763E89">
        <w:rPr>
          <w:lang w:val="lv-LV"/>
        </w:rPr>
        <w:t xml:space="preserve"> atbilstoši šī nolikuma 1. pielikumā noteiktajiem kritērijiem: </w:t>
      </w:r>
    </w:p>
    <w:p w14:paraId="0F33020A" w14:textId="77777777" w:rsidR="00FB0D9D" w:rsidRPr="00763E89" w:rsidRDefault="00EE3F63" w:rsidP="00FB0D9D">
      <w:pPr>
        <w:pStyle w:val="Sarakstarindkopa"/>
        <w:numPr>
          <w:ilvl w:val="1"/>
          <w:numId w:val="2"/>
        </w:numPr>
        <w:tabs>
          <w:tab w:val="left" w:pos="851"/>
        </w:tabs>
        <w:spacing w:after="120"/>
        <w:contextualSpacing w:val="0"/>
        <w:jc w:val="both"/>
        <w:rPr>
          <w:lang w:val="lv-LV"/>
        </w:rPr>
      </w:pPr>
      <w:r w:rsidRPr="00763E89">
        <w:rPr>
          <w:lang w:val="lv-LV"/>
        </w:rPr>
        <w:t xml:space="preserve"> Konkursa sekretariāts atbilstoši Konkursa nolikuma 1. pielikumā noteiktajiem kritērijiem aprēķina katras pašvaldības rezultātus;</w:t>
      </w:r>
    </w:p>
    <w:p w14:paraId="32E20383" w14:textId="0BDD3333" w:rsidR="00FB0D9D" w:rsidRPr="00763E89" w:rsidRDefault="00EE3F63" w:rsidP="00FB0D9D">
      <w:pPr>
        <w:pStyle w:val="Sarakstarindkopa"/>
        <w:numPr>
          <w:ilvl w:val="1"/>
          <w:numId w:val="2"/>
        </w:numPr>
        <w:tabs>
          <w:tab w:val="left" w:pos="851"/>
        </w:tabs>
        <w:spacing w:after="120"/>
        <w:contextualSpacing w:val="0"/>
        <w:jc w:val="both"/>
        <w:rPr>
          <w:lang w:val="lv-LV"/>
        </w:rPr>
      </w:pPr>
      <w:r w:rsidRPr="00763E89">
        <w:rPr>
          <w:lang w:val="lv-LV"/>
        </w:rPr>
        <w:t xml:space="preserve"> atbilstoši katra kritērija (administratīvo datu, dzimstības datu, </w:t>
      </w:r>
      <w:r w:rsidR="0079380B" w:rsidRPr="00763E89">
        <w:rPr>
          <w:lang w:val="lv-LV"/>
        </w:rPr>
        <w:t>iedzīvotāju</w:t>
      </w:r>
      <w:r w:rsidRPr="00763E89">
        <w:rPr>
          <w:lang w:val="lv-LV"/>
        </w:rPr>
        <w:t xml:space="preserve"> balsojuma) un pašvaldību līdzdalības konkursa informatīvajā kampaņā) skaitliskajam rezultātam, pašvaldības tiek sarindotas, sākot ar augstāko rādītāju;</w:t>
      </w:r>
    </w:p>
    <w:p w14:paraId="23AD962D" w14:textId="77777777" w:rsidR="00FB0D9D" w:rsidRPr="00763E89" w:rsidRDefault="00EE3F63" w:rsidP="00FB0D9D">
      <w:pPr>
        <w:pStyle w:val="Sarakstarindkopa"/>
        <w:numPr>
          <w:ilvl w:val="1"/>
          <w:numId w:val="2"/>
        </w:numPr>
        <w:spacing w:after="120"/>
        <w:contextualSpacing w:val="0"/>
        <w:jc w:val="both"/>
        <w:rPr>
          <w:lang w:val="lv-LV"/>
        </w:rPr>
      </w:pPr>
      <w:r w:rsidRPr="00763E89">
        <w:rPr>
          <w:lang w:val="lv-LV"/>
        </w:rPr>
        <w:t xml:space="preserve"> rezultāts katrā pašvaldību grupā tiek noteikts, summējot iegūtos rādītājus starp 9. punktā minētajiem kritērijiem;</w:t>
      </w:r>
    </w:p>
    <w:p w14:paraId="5567112A" w14:textId="69D63045" w:rsidR="00FB0D9D" w:rsidRPr="00763E89" w:rsidRDefault="00EE3F63" w:rsidP="00FB0D9D">
      <w:pPr>
        <w:pStyle w:val="Sarakstarindkopa"/>
        <w:numPr>
          <w:ilvl w:val="1"/>
          <w:numId w:val="2"/>
        </w:numPr>
        <w:spacing w:after="120"/>
        <w:contextualSpacing w:val="0"/>
        <w:jc w:val="both"/>
        <w:rPr>
          <w:lang w:val="lv-LV"/>
        </w:rPr>
      </w:pPr>
      <w:r w:rsidRPr="00763E89">
        <w:rPr>
          <w:lang w:val="lv-LV"/>
        </w:rPr>
        <w:t xml:space="preserve"> Konkursa sekretariātam ir tiesības Konkursa pašvaldībām lūgt papildu informāciju par 201</w:t>
      </w:r>
      <w:r w:rsidR="00725977" w:rsidRPr="00763E89">
        <w:rPr>
          <w:lang w:val="lv-LV"/>
        </w:rPr>
        <w:t>9</w:t>
      </w:r>
      <w:r w:rsidRPr="00763E89">
        <w:rPr>
          <w:lang w:val="lv-LV"/>
        </w:rPr>
        <w:t>. gada izpildes budžetu uz 201</w:t>
      </w:r>
      <w:r w:rsidR="00725977" w:rsidRPr="00763E89">
        <w:rPr>
          <w:lang w:val="lv-LV"/>
        </w:rPr>
        <w:t>9</w:t>
      </w:r>
      <w:r w:rsidRPr="00763E89">
        <w:rPr>
          <w:lang w:val="lv-LV"/>
        </w:rPr>
        <w:t>. gada 1. jūliju vai citu papildu informāciju.</w:t>
      </w:r>
    </w:p>
    <w:p w14:paraId="6E0A69C6" w14:textId="77777777" w:rsidR="00FB0D9D" w:rsidRPr="00763E89" w:rsidRDefault="00EE3F63" w:rsidP="00FB0D9D">
      <w:pPr>
        <w:pStyle w:val="Sarakstarindkopa"/>
        <w:numPr>
          <w:ilvl w:val="0"/>
          <w:numId w:val="2"/>
        </w:numPr>
        <w:spacing w:after="120"/>
        <w:ind w:left="357" w:hanging="357"/>
        <w:contextualSpacing w:val="0"/>
        <w:jc w:val="both"/>
        <w:rPr>
          <w:lang w:val="lv-LV"/>
        </w:rPr>
      </w:pPr>
      <w:r w:rsidRPr="00763E89">
        <w:rPr>
          <w:lang w:val="lv-LV"/>
        </w:rPr>
        <w:t xml:space="preserve">Konkursa </w:t>
      </w:r>
      <w:r w:rsidRPr="00763E89">
        <w:rPr>
          <w:b/>
          <w:lang w:val="lv-LV"/>
        </w:rPr>
        <w:t>pirmās kārtas</w:t>
      </w:r>
      <w:r w:rsidRPr="00763E89">
        <w:rPr>
          <w:lang w:val="lv-LV"/>
        </w:rPr>
        <w:t xml:space="preserve"> rezultātu veido četras daļas (kritēriji) ar šādu svaru:</w:t>
      </w:r>
    </w:p>
    <w:p w14:paraId="2088B1E4" w14:textId="7217CAC1" w:rsidR="00FB0D9D" w:rsidRPr="00763E89" w:rsidRDefault="00EE3F63" w:rsidP="00FB0D9D">
      <w:pPr>
        <w:pStyle w:val="Sarakstarindkopa"/>
        <w:numPr>
          <w:ilvl w:val="1"/>
          <w:numId w:val="2"/>
        </w:numPr>
        <w:tabs>
          <w:tab w:val="left" w:pos="851"/>
        </w:tabs>
        <w:spacing w:after="120"/>
        <w:ind w:left="851" w:hanging="567"/>
        <w:contextualSpacing w:val="0"/>
        <w:jc w:val="both"/>
        <w:rPr>
          <w:lang w:val="lv-LV"/>
        </w:rPr>
      </w:pPr>
      <w:r w:rsidRPr="00763E89">
        <w:rPr>
          <w:b/>
          <w:lang w:val="lv-LV"/>
        </w:rPr>
        <w:t>administratīvo datu</w:t>
      </w:r>
      <w:r w:rsidRPr="00763E89">
        <w:rPr>
          <w:lang w:val="lv-LV"/>
        </w:rPr>
        <w:t xml:space="preserve"> (Konkursa sekretariāta sagatavotie administratīvie dati un pašvaldību sniegtā informācija par plānoto atbalstu attiecīgiem pakalpojumiem ģimenēm ar bērniem 201</w:t>
      </w:r>
      <w:r w:rsidR="00725977" w:rsidRPr="00763E89">
        <w:rPr>
          <w:lang w:val="lv-LV"/>
        </w:rPr>
        <w:t>9</w:t>
      </w:r>
      <w:r w:rsidRPr="00763E89">
        <w:rPr>
          <w:lang w:val="lv-LV"/>
        </w:rPr>
        <w:t xml:space="preserve">. gadā) </w:t>
      </w:r>
      <w:r w:rsidRPr="00763E89">
        <w:rPr>
          <w:b/>
          <w:lang w:val="lv-LV"/>
        </w:rPr>
        <w:t>vērtējums</w:t>
      </w:r>
      <w:r w:rsidRPr="00763E89">
        <w:rPr>
          <w:lang w:val="lv-LV"/>
        </w:rPr>
        <w:t xml:space="preserve">; ar svaru 0,6. Pašvaldības rezultāts administratīvo datu kritērijā tiek aprēķināts, dalot pašvaldības koeficientu </w:t>
      </w:r>
      <w:r w:rsidR="00805487" w:rsidRPr="00763E89">
        <w:rPr>
          <w:lang w:val="lv-LV"/>
        </w:rPr>
        <w:t xml:space="preserve">summu </w:t>
      </w:r>
      <w:r w:rsidRPr="00763E89">
        <w:rPr>
          <w:lang w:val="lv-LV"/>
        </w:rPr>
        <w:t>ar grupas vidējo rādītāju, un sarindots, sākot ar lielāko katrā pašvaldību grupā. Aprēķinam tiek izmantota šā nolikuma 1. pielikumā noteiktā informācija:</w:t>
      </w:r>
    </w:p>
    <w:p w14:paraId="371D2D1A" w14:textId="2AA6BBFC" w:rsidR="00FB0D9D" w:rsidRPr="00763E89" w:rsidRDefault="00EE3F63" w:rsidP="00FB0D9D">
      <w:pPr>
        <w:pStyle w:val="Sarakstarindkopa"/>
        <w:numPr>
          <w:ilvl w:val="2"/>
          <w:numId w:val="2"/>
        </w:numPr>
        <w:spacing w:after="120"/>
        <w:contextualSpacing w:val="0"/>
        <w:jc w:val="both"/>
        <w:rPr>
          <w:lang w:val="lv-LV"/>
        </w:rPr>
      </w:pPr>
      <w:r w:rsidRPr="00763E89">
        <w:rPr>
          <w:lang w:val="lv-LV"/>
        </w:rPr>
        <w:t>informācija, ko Konkursa sekretariātam iesniedz pašvaldības, t.sk. par noteikt</w:t>
      </w:r>
      <w:r w:rsidR="000B72FB" w:rsidRPr="00763E89">
        <w:rPr>
          <w:lang w:val="lv-LV"/>
        </w:rPr>
        <w:t>as</w:t>
      </w:r>
      <w:r w:rsidRPr="00763E89">
        <w:rPr>
          <w:lang w:val="lv-LV"/>
        </w:rPr>
        <w:t xml:space="preserve"> </w:t>
      </w:r>
      <w:r w:rsidR="0026667C" w:rsidRPr="00763E89">
        <w:rPr>
          <w:lang w:val="lv-LV"/>
        </w:rPr>
        <w:t>mērķa grup</w:t>
      </w:r>
      <w:r w:rsidR="000B72FB" w:rsidRPr="00763E89">
        <w:rPr>
          <w:lang w:val="lv-LV"/>
        </w:rPr>
        <w:t>as</w:t>
      </w:r>
      <w:r w:rsidR="0026667C" w:rsidRPr="00763E89">
        <w:rPr>
          <w:lang w:val="lv-LV"/>
        </w:rPr>
        <w:t xml:space="preserve"> (daudzbērnu ģimenes</w:t>
      </w:r>
      <w:r w:rsidRPr="00763E89">
        <w:rPr>
          <w:lang w:val="lv-LV"/>
        </w:rPr>
        <w:t xml:space="preserve">) atbalstam </w:t>
      </w:r>
      <w:r w:rsidR="0026667C" w:rsidRPr="00763E89">
        <w:rPr>
          <w:lang w:val="lv-LV"/>
        </w:rPr>
        <w:t>plānotajiem</w:t>
      </w:r>
      <w:r w:rsidRPr="00763E89">
        <w:rPr>
          <w:lang w:val="lv-LV"/>
        </w:rPr>
        <w:t xml:space="preserve"> </w:t>
      </w:r>
      <w:r w:rsidR="000C226E" w:rsidRPr="00763E89">
        <w:rPr>
          <w:lang w:val="lv-LV"/>
        </w:rPr>
        <w:t xml:space="preserve">budžeta </w:t>
      </w:r>
      <w:r w:rsidRPr="00763E89">
        <w:rPr>
          <w:lang w:val="lv-LV"/>
        </w:rPr>
        <w:t>līdzekļiem;</w:t>
      </w:r>
    </w:p>
    <w:p w14:paraId="75581DE7" w14:textId="5F7B2C37" w:rsidR="00FB0D9D" w:rsidRPr="00763E89" w:rsidRDefault="00EE3F63" w:rsidP="00FB0D9D">
      <w:pPr>
        <w:pStyle w:val="Sarakstarindkopa"/>
        <w:numPr>
          <w:ilvl w:val="2"/>
          <w:numId w:val="2"/>
        </w:numPr>
        <w:spacing w:after="120"/>
        <w:contextualSpacing w:val="0"/>
        <w:jc w:val="both"/>
        <w:rPr>
          <w:lang w:val="lv-LV"/>
        </w:rPr>
      </w:pPr>
      <w:r w:rsidRPr="00763E89">
        <w:rPr>
          <w:lang w:val="lv-LV"/>
        </w:rPr>
        <w:t>informācija, ko sagatavo Konkursa sekretariāts, pamatojoties uz publiski pieejamām datubāzēm – deklarēto iedzīvotāju skaits pašvaldībās 201</w:t>
      </w:r>
      <w:r w:rsidR="000C226E" w:rsidRPr="00763E89">
        <w:rPr>
          <w:lang w:val="lv-LV"/>
        </w:rPr>
        <w:t>9</w:t>
      </w:r>
      <w:r w:rsidRPr="00763E89">
        <w:rPr>
          <w:lang w:val="lv-LV"/>
        </w:rPr>
        <w:t>. gadā (Pilsonības un migrācijas lietu pārvaldes dati</w:t>
      </w:r>
      <w:r w:rsidR="000C14F0" w:rsidRPr="00763E89">
        <w:rPr>
          <w:lang w:val="lv-LV"/>
        </w:rPr>
        <w:t xml:space="preserve"> (turpmāk – PMLP)</w:t>
      </w:r>
      <w:r w:rsidRPr="00763E89">
        <w:rPr>
          <w:lang w:val="lv-LV"/>
        </w:rPr>
        <w:t>), pašvaldības pamatbudžeta izdevumu daļa, EUR 201</w:t>
      </w:r>
      <w:r w:rsidR="000C226E" w:rsidRPr="00763E89">
        <w:rPr>
          <w:lang w:val="lv-LV"/>
        </w:rPr>
        <w:t>9</w:t>
      </w:r>
      <w:r w:rsidRPr="00763E89">
        <w:rPr>
          <w:lang w:val="lv-LV"/>
        </w:rPr>
        <w:t>. gadā (Valsts kases dati);</w:t>
      </w:r>
    </w:p>
    <w:p w14:paraId="5080107E" w14:textId="77777777" w:rsidR="00FB0D9D" w:rsidRPr="00763E89" w:rsidRDefault="00EE3F63" w:rsidP="00FB0D9D">
      <w:pPr>
        <w:pStyle w:val="Sarakstarindkopa"/>
        <w:numPr>
          <w:ilvl w:val="2"/>
          <w:numId w:val="2"/>
        </w:numPr>
        <w:tabs>
          <w:tab w:val="left" w:pos="851"/>
        </w:tabs>
        <w:spacing w:after="120"/>
        <w:contextualSpacing w:val="0"/>
        <w:jc w:val="both"/>
        <w:rPr>
          <w:lang w:val="lv-LV"/>
        </w:rPr>
      </w:pPr>
      <w:r w:rsidRPr="00763E89">
        <w:rPr>
          <w:lang w:val="lv-LV"/>
        </w:rPr>
        <w:t xml:space="preserve">aprēķinam tiek izmantota šāda formula: </w:t>
      </w:r>
      <w:r w:rsidRPr="00763E89">
        <w:rPr>
          <w:b/>
          <w:lang w:val="lv-LV"/>
        </w:rPr>
        <w:t>(A/B) *100 / C</w:t>
      </w:r>
      <w:r w:rsidRPr="00763E89">
        <w:rPr>
          <w:lang w:val="lv-LV"/>
        </w:rPr>
        <w:t xml:space="preserve">, kur: </w:t>
      </w:r>
    </w:p>
    <w:p w14:paraId="5C058910" w14:textId="4342F41E" w:rsidR="00FB0D9D" w:rsidRPr="00763E89" w:rsidRDefault="00EE3F63" w:rsidP="00FB0D9D">
      <w:pPr>
        <w:pStyle w:val="Sarakstarindkopa"/>
        <w:numPr>
          <w:ilvl w:val="3"/>
          <w:numId w:val="2"/>
        </w:numPr>
        <w:tabs>
          <w:tab w:val="left" w:pos="851"/>
        </w:tabs>
        <w:ind w:left="1945"/>
        <w:contextualSpacing w:val="0"/>
        <w:jc w:val="both"/>
        <w:rPr>
          <w:lang w:val="lv-LV"/>
        </w:rPr>
      </w:pPr>
      <w:r w:rsidRPr="00763E89">
        <w:rPr>
          <w:lang w:val="lv-LV"/>
        </w:rPr>
        <w:t xml:space="preserve"> </w:t>
      </w:r>
      <w:r w:rsidRPr="00763E89">
        <w:rPr>
          <w:b/>
          <w:lang w:val="lv-LV"/>
        </w:rPr>
        <w:t>A</w:t>
      </w:r>
      <w:r w:rsidRPr="00763E89">
        <w:rPr>
          <w:lang w:val="lv-LV"/>
        </w:rPr>
        <w:t xml:space="preserve"> – </w:t>
      </w:r>
      <w:r w:rsidR="00C87A78" w:rsidRPr="00763E89">
        <w:rPr>
          <w:lang w:val="lv-LV" w:eastAsia="lv-LV"/>
        </w:rPr>
        <w:t>2019</w:t>
      </w:r>
      <w:r w:rsidRPr="00763E89">
        <w:rPr>
          <w:lang w:val="lv-LV" w:eastAsia="lv-LV"/>
        </w:rPr>
        <w:t>. gadā plānotais atbalsta apmērs</w:t>
      </w:r>
      <w:r w:rsidRPr="00763E89">
        <w:rPr>
          <w:lang w:val="lv-LV"/>
        </w:rPr>
        <w:t xml:space="preserve"> pakalpojumiem ģimenēm ar bērniem</w:t>
      </w:r>
      <w:r w:rsidRPr="00763E89">
        <w:rPr>
          <w:lang w:val="lv-LV" w:eastAsia="lv-LV"/>
        </w:rPr>
        <w:t xml:space="preserve">, </w:t>
      </w:r>
      <w:r w:rsidRPr="00763E89">
        <w:rPr>
          <w:bCs/>
          <w:lang w:val="lv-LV" w:eastAsia="lv-LV"/>
        </w:rPr>
        <w:t>EUR</w:t>
      </w:r>
      <w:r w:rsidRPr="00763E89">
        <w:rPr>
          <w:lang w:val="lv-LV" w:eastAsia="lv-LV"/>
        </w:rPr>
        <w:t xml:space="preserve"> (</w:t>
      </w:r>
      <w:r w:rsidRPr="00763E89">
        <w:rPr>
          <w:bCs/>
          <w:lang w:val="lv-LV" w:eastAsia="lv-LV"/>
        </w:rPr>
        <w:t>kopējie izdevumi</w:t>
      </w:r>
      <w:r w:rsidRPr="00763E89">
        <w:rPr>
          <w:lang w:val="lv-LV" w:eastAsia="lv-LV"/>
        </w:rPr>
        <w:t xml:space="preserve"> pašvaldības pamatbudžetā 201</w:t>
      </w:r>
      <w:r w:rsidR="00C87A78" w:rsidRPr="00763E89">
        <w:rPr>
          <w:lang w:val="lv-LV" w:eastAsia="lv-LV"/>
        </w:rPr>
        <w:t>9</w:t>
      </w:r>
      <w:r w:rsidRPr="00763E89">
        <w:rPr>
          <w:lang w:val="lv-LV" w:eastAsia="lv-LV"/>
        </w:rPr>
        <w:t xml:space="preserve">. gadā), </w:t>
      </w:r>
    </w:p>
    <w:p w14:paraId="5B681C1A" w14:textId="4304E1EA" w:rsidR="00FB0D9D" w:rsidRPr="00763E89" w:rsidRDefault="00EE3F63" w:rsidP="00FB0D9D">
      <w:pPr>
        <w:pStyle w:val="Sarakstarindkopa"/>
        <w:numPr>
          <w:ilvl w:val="3"/>
          <w:numId w:val="2"/>
        </w:numPr>
        <w:tabs>
          <w:tab w:val="left" w:pos="851"/>
        </w:tabs>
        <w:ind w:left="1945"/>
        <w:contextualSpacing w:val="0"/>
        <w:jc w:val="both"/>
        <w:rPr>
          <w:lang w:val="lv-LV"/>
        </w:rPr>
      </w:pPr>
      <w:r w:rsidRPr="00763E89">
        <w:rPr>
          <w:b/>
          <w:bCs/>
          <w:lang w:val="lv-LV"/>
        </w:rPr>
        <w:t xml:space="preserve"> </w:t>
      </w:r>
      <w:r w:rsidRPr="00763E89">
        <w:rPr>
          <w:b/>
          <w:bCs/>
          <w:lang w:val="lv-LV" w:eastAsia="lv-LV"/>
        </w:rPr>
        <w:t>B</w:t>
      </w:r>
      <w:r w:rsidRPr="00763E89">
        <w:rPr>
          <w:lang w:val="lv-LV" w:eastAsia="lv-LV"/>
        </w:rPr>
        <w:t xml:space="preserve"> – </w:t>
      </w:r>
      <w:r w:rsidRPr="00763E89">
        <w:rPr>
          <w:color w:val="000000"/>
          <w:lang w:val="lv-LV" w:eastAsia="lv-LV"/>
        </w:rPr>
        <w:t>201</w:t>
      </w:r>
      <w:r w:rsidR="00C87A78" w:rsidRPr="00763E89">
        <w:rPr>
          <w:color w:val="000000"/>
          <w:lang w:val="lv-LV" w:eastAsia="lv-LV"/>
        </w:rPr>
        <w:t>9</w:t>
      </w:r>
      <w:r w:rsidRPr="00763E89">
        <w:rPr>
          <w:color w:val="000000"/>
          <w:lang w:val="lv-LV" w:eastAsia="lv-LV"/>
        </w:rPr>
        <w:t>. ga</w:t>
      </w:r>
      <w:r w:rsidR="0026667C" w:rsidRPr="00763E89">
        <w:rPr>
          <w:color w:val="000000"/>
          <w:lang w:val="lv-LV" w:eastAsia="lv-LV"/>
        </w:rPr>
        <w:t>dā plānot</w:t>
      </w:r>
      <w:r w:rsidR="00D36C1D" w:rsidRPr="00763E89">
        <w:rPr>
          <w:color w:val="000000"/>
          <w:lang w:val="lv-LV" w:eastAsia="lv-LV"/>
        </w:rPr>
        <w:t xml:space="preserve">ie </w:t>
      </w:r>
      <w:r w:rsidR="527BE55A" w:rsidRPr="00763E89">
        <w:rPr>
          <w:color w:val="000000"/>
          <w:lang w:val="lv-LV" w:eastAsia="lv-LV"/>
        </w:rPr>
        <w:t xml:space="preserve">kopējie </w:t>
      </w:r>
      <w:r w:rsidR="0026667C" w:rsidRPr="00763E89">
        <w:rPr>
          <w:color w:val="000000"/>
          <w:lang w:val="lv-LV" w:eastAsia="lv-LV"/>
        </w:rPr>
        <w:t>pašvaldības budžeta izdevumi</w:t>
      </w:r>
      <w:r w:rsidRPr="00763E89">
        <w:rPr>
          <w:color w:val="000000"/>
          <w:lang w:val="lv-LV" w:eastAsia="lv-LV"/>
        </w:rPr>
        <w:t>, EUR,</w:t>
      </w:r>
      <w:r w:rsidRPr="00763E89">
        <w:rPr>
          <w:b/>
          <w:bCs/>
          <w:color w:val="000000"/>
          <w:lang w:val="lv-LV" w:eastAsia="lv-LV"/>
        </w:rPr>
        <w:t xml:space="preserve"> </w:t>
      </w:r>
    </w:p>
    <w:p w14:paraId="440B03DC" w14:textId="77777777" w:rsidR="00FB0D9D" w:rsidRPr="00763E89" w:rsidRDefault="00EE3F63" w:rsidP="00FB0D9D">
      <w:pPr>
        <w:pStyle w:val="Sarakstarindkopa"/>
        <w:numPr>
          <w:ilvl w:val="3"/>
          <w:numId w:val="2"/>
        </w:numPr>
        <w:tabs>
          <w:tab w:val="left" w:pos="851"/>
        </w:tabs>
        <w:ind w:left="1945"/>
        <w:contextualSpacing w:val="0"/>
        <w:jc w:val="both"/>
        <w:rPr>
          <w:lang w:val="lv-LV"/>
        </w:rPr>
      </w:pPr>
      <w:r w:rsidRPr="00763E89">
        <w:rPr>
          <w:b/>
          <w:lang w:val="lv-LV"/>
        </w:rPr>
        <w:t xml:space="preserve"> </w:t>
      </w:r>
      <w:r w:rsidRPr="00763E89">
        <w:rPr>
          <w:b/>
          <w:bCs/>
          <w:color w:val="000000"/>
          <w:lang w:val="lv-LV" w:eastAsia="lv-LV"/>
        </w:rPr>
        <w:t xml:space="preserve">C </w:t>
      </w:r>
      <w:r w:rsidRPr="00763E89">
        <w:rPr>
          <w:bCs/>
          <w:color w:val="000000"/>
          <w:lang w:val="lv-LV" w:eastAsia="lv-LV"/>
        </w:rPr>
        <w:t>– vidējais rezultatīvais koeficients</w:t>
      </w:r>
      <w:r w:rsidRPr="00763E89">
        <w:rPr>
          <w:rStyle w:val="Komentraatsauce"/>
          <w:lang w:val="lv-LV"/>
        </w:rPr>
        <w:t xml:space="preserve"> </w:t>
      </w:r>
      <w:r w:rsidRPr="00763E89">
        <w:rPr>
          <w:bCs/>
          <w:color w:val="000000"/>
          <w:lang w:val="lv-LV" w:eastAsia="lv-LV"/>
        </w:rPr>
        <w:t>starp lielāko un mazāko vērtību pašvaldību grupā.</w:t>
      </w:r>
    </w:p>
    <w:p w14:paraId="759FF6C5" w14:textId="4001ED17" w:rsidR="00FB0D9D" w:rsidRPr="00763E89" w:rsidRDefault="00EE3F63" w:rsidP="00FB0D9D">
      <w:pPr>
        <w:pStyle w:val="Sarakstarindkopa"/>
        <w:numPr>
          <w:ilvl w:val="1"/>
          <w:numId w:val="2"/>
        </w:numPr>
        <w:tabs>
          <w:tab w:val="left" w:pos="851"/>
        </w:tabs>
        <w:spacing w:after="120"/>
        <w:ind w:left="641" w:hanging="357"/>
        <w:contextualSpacing w:val="0"/>
        <w:jc w:val="both"/>
        <w:rPr>
          <w:lang w:val="lv-LV"/>
        </w:rPr>
      </w:pPr>
      <w:r w:rsidRPr="00763E89">
        <w:rPr>
          <w:b/>
          <w:lang w:val="lv-LV"/>
        </w:rPr>
        <w:t>dzimstības datu</w:t>
      </w:r>
      <w:r w:rsidRPr="00763E89">
        <w:rPr>
          <w:lang w:val="lv-LV"/>
        </w:rPr>
        <w:t xml:space="preserve"> (Konkursa sekretariāta sagatavotie administratīvie dati par jaundzimušo skaitu uz 1000 iedzīvotājiem 201</w:t>
      </w:r>
      <w:r w:rsidR="00EE1436" w:rsidRPr="00763E89">
        <w:rPr>
          <w:lang w:val="lv-LV"/>
        </w:rPr>
        <w:t>8</w:t>
      </w:r>
      <w:r w:rsidRPr="00763E89">
        <w:rPr>
          <w:lang w:val="lv-LV"/>
        </w:rPr>
        <w:t xml:space="preserve">. gadā, pamatojoties uz publiski pieejamām datubāzēm) </w:t>
      </w:r>
      <w:r w:rsidRPr="00763E89">
        <w:rPr>
          <w:b/>
          <w:lang w:val="lv-LV"/>
        </w:rPr>
        <w:t>vērtējums</w:t>
      </w:r>
      <w:r w:rsidRPr="00763E89">
        <w:rPr>
          <w:lang w:val="lv-LV"/>
        </w:rPr>
        <w:t xml:space="preserve">; ar svaru 0,1. Pašvaldības rezultāts dzimstības datu kritērijā tiek aprēķināts, dalot pašvaldības koeficientu ar grupas vidējo rādītāju un sarindots, sākot ar lielāko katrā pašvaldību grupā. Vērtēšanas komisija veic dzimstības datu aprēķinu, pamatojoties uz publiski pieejamā </w:t>
      </w:r>
      <w:r w:rsidR="000C14F0" w:rsidRPr="00763E89">
        <w:rPr>
          <w:lang w:val="lv-LV"/>
        </w:rPr>
        <w:t>PMLP</w:t>
      </w:r>
      <w:r w:rsidRPr="00763E89">
        <w:rPr>
          <w:lang w:val="lv-LV"/>
        </w:rPr>
        <w:t xml:space="preserve"> datubāzē norādīto informāciju.  </w:t>
      </w:r>
    </w:p>
    <w:p w14:paraId="14CADA55" w14:textId="7952EEE2" w:rsidR="00FB0D9D" w:rsidRPr="00763E89" w:rsidRDefault="0079380B" w:rsidP="00FB0D9D">
      <w:pPr>
        <w:pStyle w:val="Sarakstarindkopa"/>
        <w:numPr>
          <w:ilvl w:val="1"/>
          <w:numId w:val="2"/>
        </w:numPr>
        <w:tabs>
          <w:tab w:val="left" w:pos="851"/>
        </w:tabs>
        <w:spacing w:after="120"/>
        <w:ind w:left="851" w:hanging="567"/>
        <w:contextualSpacing w:val="0"/>
        <w:jc w:val="both"/>
        <w:rPr>
          <w:lang w:val="lv-LV"/>
        </w:rPr>
      </w:pPr>
      <w:r w:rsidRPr="00763E89">
        <w:rPr>
          <w:b/>
          <w:lang w:val="lv-LV"/>
        </w:rPr>
        <w:t xml:space="preserve">iedzīvotāju </w:t>
      </w:r>
      <w:r w:rsidR="00EE3F63" w:rsidRPr="00763E89">
        <w:rPr>
          <w:b/>
          <w:lang w:val="lv-LV"/>
        </w:rPr>
        <w:t>balsojums</w:t>
      </w:r>
      <w:r w:rsidR="00EE3F63" w:rsidRPr="00763E89">
        <w:rPr>
          <w:lang w:val="lv-LV"/>
        </w:rPr>
        <w:t xml:space="preserve"> par konkrētās pašvaldības sniegtajiem pakalpojumiem, ar svaru 0,2. Aprēķinam tiek izmantota šā nolikuma 2. pielikumā noteiktā informācija: </w:t>
      </w:r>
    </w:p>
    <w:p w14:paraId="45269E9C" w14:textId="2A8251C6" w:rsidR="00FB0D9D" w:rsidRPr="00763E89" w:rsidRDefault="00EE3F63" w:rsidP="00FB0D9D">
      <w:pPr>
        <w:pStyle w:val="Sarakstarindkopa"/>
        <w:numPr>
          <w:ilvl w:val="2"/>
          <w:numId w:val="2"/>
        </w:numPr>
        <w:spacing w:after="120"/>
        <w:contextualSpacing w:val="0"/>
        <w:jc w:val="both"/>
        <w:rPr>
          <w:lang w:val="lv-LV"/>
        </w:rPr>
      </w:pPr>
      <w:r w:rsidRPr="00763E89">
        <w:rPr>
          <w:lang w:val="lv-LV"/>
        </w:rPr>
        <w:lastRenderedPageBreak/>
        <w:t xml:space="preserve">lai noteiktu iedzīvotāju viedokli par pašvaldībām, notiek publiska balsošana Konkursa tīmekļvietnē </w:t>
      </w:r>
      <w:hyperlink r:id="rId13" w:history="1">
        <w:r w:rsidR="00B154BA" w:rsidRPr="00763E89">
          <w:rPr>
            <w:rStyle w:val="Hipersaite"/>
            <w:lang w:val="lv-LV"/>
          </w:rPr>
          <w:t>www.vietagimenei.lv</w:t>
        </w:r>
      </w:hyperlink>
      <w:r w:rsidR="00B154BA" w:rsidRPr="00763E89">
        <w:rPr>
          <w:lang w:val="lv-LV"/>
        </w:rPr>
        <w:t xml:space="preserve"> </w:t>
      </w:r>
      <w:r w:rsidR="000C14F0" w:rsidRPr="00763E89">
        <w:rPr>
          <w:rStyle w:val="Hipersaite"/>
          <w:color w:val="auto"/>
          <w:u w:val="none"/>
          <w:lang w:val="lv-LV"/>
        </w:rPr>
        <w:t>(provizoriski no 12. augusta līdz 15. septembrim)</w:t>
      </w:r>
      <w:r w:rsidRPr="00763E89">
        <w:rPr>
          <w:lang w:val="lv-LV"/>
        </w:rPr>
        <w:t>;</w:t>
      </w:r>
    </w:p>
    <w:p w14:paraId="759F9532" w14:textId="6487E3C8" w:rsidR="00FB0D9D" w:rsidRPr="00763E89" w:rsidRDefault="00EE3F63" w:rsidP="00FB0D9D">
      <w:pPr>
        <w:pStyle w:val="Sarakstarindkopa"/>
        <w:numPr>
          <w:ilvl w:val="2"/>
          <w:numId w:val="2"/>
        </w:numPr>
        <w:spacing w:after="120"/>
        <w:contextualSpacing w:val="0"/>
        <w:jc w:val="both"/>
        <w:rPr>
          <w:lang w:val="lv-LV"/>
        </w:rPr>
      </w:pPr>
      <w:r w:rsidRPr="00763E89">
        <w:rPr>
          <w:lang w:val="lv-LV"/>
        </w:rPr>
        <w:t xml:space="preserve">balsojumā Konkursa tīmekļvietnē </w:t>
      </w:r>
      <w:hyperlink r:id="rId14" w:history="1">
        <w:r w:rsidRPr="00763E89">
          <w:rPr>
            <w:rStyle w:val="Hipersaite"/>
            <w:lang w:val="lv-LV"/>
          </w:rPr>
          <w:t>www.vietagimenei.lv</w:t>
        </w:r>
      </w:hyperlink>
      <w:r w:rsidRPr="00763E89">
        <w:rPr>
          <w:lang w:val="lv-LV"/>
        </w:rPr>
        <w:t xml:space="preserve"> </w:t>
      </w:r>
      <w:r w:rsidR="00715215" w:rsidRPr="00763E89">
        <w:rPr>
          <w:lang w:val="lv-LV"/>
        </w:rPr>
        <w:t xml:space="preserve">iedzīvotāji </w:t>
      </w:r>
      <w:r w:rsidRPr="00763E89">
        <w:rPr>
          <w:lang w:val="lv-LV"/>
        </w:rPr>
        <w:t>vērtē attiecīgās pašvaldības paveikto ģimeņu atbalsta jomā ar vērtējumu “apmierina” (ar vērtību 2), “daļēji apmierina” (ar vērtību 1), “neapmierina” vai “nav viedokļa” (ar vērtību 0), nepieciešamības gadījumā sniedzot komentāru. Vērtējumi tiek summēti un attiecināti pret pašvaldībā deklarēto iedzīvotāju skaitu uz 201</w:t>
      </w:r>
      <w:r w:rsidR="000C226E" w:rsidRPr="00763E89">
        <w:rPr>
          <w:lang w:val="lv-LV"/>
        </w:rPr>
        <w:t>9</w:t>
      </w:r>
      <w:r w:rsidRPr="00763E89">
        <w:rPr>
          <w:lang w:val="lv-LV"/>
        </w:rPr>
        <w:t>. gada 1. janvāri</w:t>
      </w:r>
      <w:r w:rsidR="00AA73A4" w:rsidRPr="00763E89">
        <w:rPr>
          <w:lang w:val="lv-LV"/>
        </w:rPr>
        <w:t xml:space="preserve"> (PMLP dati)</w:t>
      </w:r>
      <w:r w:rsidRPr="00763E89">
        <w:rPr>
          <w:lang w:val="lv-LV"/>
        </w:rPr>
        <w:t xml:space="preserve">. </w:t>
      </w:r>
    </w:p>
    <w:p w14:paraId="062B86CB" w14:textId="77777777" w:rsidR="00FB0D9D" w:rsidRPr="00763E89" w:rsidRDefault="00EE3F63" w:rsidP="00FB0D9D">
      <w:pPr>
        <w:pStyle w:val="Sarakstarindkopa"/>
        <w:numPr>
          <w:ilvl w:val="1"/>
          <w:numId w:val="2"/>
        </w:numPr>
        <w:tabs>
          <w:tab w:val="left" w:pos="851"/>
        </w:tabs>
        <w:spacing w:after="120"/>
        <w:ind w:left="641" w:hanging="357"/>
        <w:contextualSpacing w:val="0"/>
        <w:jc w:val="both"/>
        <w:rPr>
          <w:lang w:val="lv-LV"/>
        </w:rPr>
      </w:pPr>
      <w:r w:rsidRPr="00763E89">
        <w:rPr>
          <w:b/>
          <w:lang w:val="lv-LV"/>
        </w:rPr>
        <w:t>Pašvaldību līdzdalība konkursa informatīvajā kampaņā</w:t>
      </w:r>
      <w:r w:rsidRPr="00763E89">
        <w:rPr>
          <w:lang w:val="lv-LV"/>
        </w:rPr>
        <w:t xml:space="preserve">; ar svaru 0,1: </w:t>
      </w:r>
    </w:p>
    <w:p w14:paraId="55AA4769" w14:textId="4C3A5B1A" w:rsidR="00FB0D9D" w:rsidRPr="00763E89" w:rsidRDefault="000C14F0" w:rsidP="00FB0D9D">
      <w:pPr>
        <w:pStyle w:val="Sarakstarindkopa"/>
        <w:numPr>
          <w:ilvl w:val="2"/>
          <w:numId w:val="2"/>
        </w:numPr>
        <w:spacing w:after="120"/>
        <w:contextualSpacing w:val="0"/>
        <w:jc w:val="both"/>
        <w:rPr>
          <w:lang w:val="lv-LV"/>
        </w:rPr>
      </w:pPr>
      <w:r w:rsidRPr="00763E89">
        <w:rPr>
          <w:lang w:val="lv-LV"/>
        </w:rPr>
        <w:t xml:space="preserve">Sekretariāta </w:t>
      </w:r>
      <w:r w:rsidR="00EE3F63" w:rsidRPr="00763E89">
        <w:rPr>
          <w:lang w:val="lv-LV"/>
        </w:rPr>
        <w:t xml:space="preserve">sagatavotais informatīvais materiāls (afiša PDF formātā un reklāmkarogs) par Konkursu vismaz piecas darba dienas pirms šī nolikuma 9.3. apakšpunktā minētā </w:t>
      </w:r>
      <w:r w:rsidR="0079380B" w:rsidRPr="00763E89">
        <w:rPr>
          <w:lang w:val="lv-LV"/>
        </w:rPr>
        <w:t>iedzīvotāja balsojuma</w:t>
      </w:r>
      <w:r w:rsidR="00EE3F63" w:rsidRPr="00763E89">
        <w:rPr>
          <w:lang w:val="lv-LV"/>
        </w:rPr>
        <w:t xml:space="preserve"> atklāšanas tiek izsūtīts katrai pašvaldībai uz tās oficiālo un kontaktperson</w:t>
      </w:r>
      <w:r w:rsidR="00FC4571" w:rsidRPr="00763E89">
        <w:rPr>
          <w:lang w:val="lv-LV"/>
        </w:rPr>
        <w:t>u</w:t>
      </w:r>
      <w:r w:rsidR="00EE3F63" w:rsidRPr="00763E89">
        <w:rPr>
          <w:lang w:val="lv-LV"/>
        </w:rPr>
        <w:t xml:space="preserve"> e-pasta adres</w:t>
      </w:r>
      <w:r w:rsidR="00FC4571" w:rsidRPr="00763E89">
        <w:rPr>
          <w:lang w:val="lv-LV"/>
        </w:rPr>
        <w:t>ēm</w:t>
      </w:r>
      <w:r w:rsidR="00EE3F63" w:rsidRPr="00763E89">
        <w:rPr>
          <w:lang w:val="lv-LV"/>
        </w:rPr>
        <w:t>;</w:t>
      </w:r>
    </w:p>
    <w:p w14:paraId="00826FD3" w14:textId="77777777" w:rsidR="00FB0D9D" w:rsidRPr="00763E89" w:rsidRDefault="00EE3F63" w:rsidP="00FB0D9D">
      <w:pPr>
        <w:pStyle w:val="Sarakstarindkopa"/>
        <w:numPr>
          <w:ilvl w:val="2"/>
          <w:numId w:val="2"/>
        </w:numPr>
        <w:spacing w:after="120"/>
        <w:contextualSpacing w:val="0"/>
        <w:jc w:val="both"/>
        <w:rPr>
          <w:lang w:val="lv-LV"/>
        </w:rPr>
      </w:pPr>
      <w:r w:rsidRPr="00763E89">
        <w:rPr>
          <w:lang w:val="lv-LV"/>
        </w:rPr>
        <w:t>pašvaldības tiek aicinātas:</w:t>
      </w:r>
    </w:p>
    <w:p w14:paraId="27089B9D" w14:textId="75E1D57E" w:rsidR="00FB0D9D" w:rsidRPr="00763E89" w:rsidRDefault="00EE3F63" w:rsidP="00FB0D9D">
      <w:pPr>
        <w:pStyle w:val="Sarakstarindkopa"/>
        <w:numPr>
          <w:ilvl w:val="3"/>
          <w:numId w:val="2"/>
        </w:numPr>
        <w:spacing w:after="120"/>
        <w:ind w:left="2127" w:hanging="851"/>
        <w:contextualSpacing w:val="0"/>
        <w:jc w:val="both"/>
        <w:rPr>
          <w:lang w:val="lv-LV"/>
        </w:rPr>
      </w:pPr>
      <w:r w:rsidRPr="00763E89">
        <w:rPr>
          <w:lang w:val="lv-LV"/>
        </w:rPr>
        <w:t xml:space="preserve">informatīvos materiālus par Konkursu izplatīt </w:t>
      </w:r>
      <w:r w:rsidR="000C14F0" w:rsidRPr="00763E89">
        <w:rPr>
          <w:lang w:val="lv-LV"/>
        </w:rPr>
        <w:t xml:space="preserve">(t.sk. izvietojot izdrukātos materiālus) </w:t>
      </w:r>
      <w:r w:rsidRPr="00763E89">
        <w:rPr>
          <w:lang w:val="lv-LV"/>
        </w:rPr>
        <w:t>pašvaldības un privātās pirmsskolas izglītības iestādēs, izglītības iestādēs u.c. ģimenēm ar bērniem publiski pieejās vietās;</w:t>
      </w:r>
    </w:p>
    <w:p w14:paraId="1046A517" w14:textId="77777777" w:rsidR="00FB0D9D" w:rsidRPr="00763E89" w:rsidRDefault="00EE3F63" w:rsidP="00FB0D9D">
      <w:pPr>
        <w:pStyle w:val="Sarakstarindkopa"/>
        <w:numPr>
          <w:ilvl w:val="3"/>
          <w:numId w:val="2"/>
        </w:numPr>
        <w:spacing w:after="120"/>
        <w:contextualSpacing w:val="0"/>
        <w:jc w:val="both"/>
        <w:rPr>
          <w:lang w:val="lv-LV"/>
        </w:rPr>
      </w:pPr>
      <w:r w:rsidRPr="00763E89">
        <w:rPr>
          <w:lang w:val="lv-LV"/>
        </w:rPr>
        <w:t xml:space="preserve"> informatīvās kampaņas ietvaros pašvaldības tiek aicinātas par Konkursu publicēt materiālus sociālajos tīklos, informatīvajos izdevumos un citos pašvaldībām pieejamos materiālos vai izdevumos; </w:t>
      </w:r>
    </w:p>
    <w:p w14:paraId="0138142D" w14:textId="25EC016F" w:rsidR="00FB0D9D" w:rsidRPr="00763E89" w:rsidRDefault="00EE3F63" w:rsidP="00FB0D9D">
      <w:pPr>
        <w:pStyle w:val="Sarakstarindkopa"/>
        <w:numPr>
          <w:ilvl w:val="2"/>
          <w:numId w:val="2"/>
        </w:numPr>
        <w:spacing w:after="120"/>
        <w:contextualSpacing w:val="0"/>
        <w:jc w:val="both"/>
        <w:rPr>
          <w:lang w:val="lv-LV"/>
        </w:rPr>
      </w:pPr>
      <w:r w:rsidRPr="00763E89">
        <w:rPr>
          <w:lang w:val="lv-LV"/>
        </w:rPr>
        <w:t>lai novērtētu pašvaldības līdzdalību Konkursa informatīvajā kampaņā, Konkursa sekretariāts vērtē pašvaldību 9.4.1. apakšpunk</w:t>
      </w:r>
      <w:r w:rsidR="00FC4571" w:rsidRPr="00763E89">
        <w:rPr>
          <w:lang w:val="lv-LV"/>
        </w:rPr>
        <w:t xml:space="preserve">tā </w:t>
      </w:r>
      <w:r w:rsidRPr="00763E89">
        <w:rPr>
          <w:lang w:val="lv-LV"/>
        </w:rPr>
        <w:t xml:space="preserve">norādītajām aktivitātēm papildus veiktās aktivitātes Konkursa informatīvās kampaņas ietvaros; </w:t>
      </w:r>
    </w:p>
    <w:p w14:paraId="5F6AAFA4" w14:textId="71D6F688" w:rsidR="00FB0D9D" w:rsidRPr="00763E89" w:rsidRDefault="00EE3F63" w:rsidP="00FB0D9D">
      <w:pPr>
        <w:pStyle w:val="Sarakstarindkopa"/>
        <w:numPr>
          <w:ilvl w:val="2"/>
          <w:numId w:val="2"/>
        </w:numPr>
        <w:spacing w:after="120"/>
        <w:contextualSpacing w:val="0"/>
        <w:jc w:val="both"/>
        <w:rPr>
          <w:lang w:val="lv-LV"/>
        </w:rPr>
      </w:pPr>
      <w:r w:rsidRPr="00763E89">
        <w:rPr>
          <w:lang w:val="lv-LV"/>
        </w:rPr>
        <w:t xml:space="preserve">pēc Konkursa sekretariāta pieprasījuma pašvaldības ir aicinātas elektroniski uz Konkursa sekretariāta norādīto e-pasta adresi nosūtīt publicitātes materiālus, tā apliecinot aktīvu piedalīšanos Konkursa popularizēšanā. Ja pašvaldība būs nodrošinājusi 9.4.1. </w:t>
      </w:r>
      <w:r w:rsidR="00FC4571" w:rsidRPr="00763E89">
        <w:rPr>
          <w:lang w:val="lv-LV"/>
        </w:rPr>
        <w:t>apakšpunktā</w:t>
      </w:r>
      <w:r w:rsidRPr="00763E89">
        <w:rPr>
          <w:lang w:val="lv-LV"/>
        </w:rPr>
        <w:t xml:space="preserve"> norādītās aktivitātes, tai tiks piešķirti papildus punkti, administratīvo datu, dzimstības un </w:t>
      </w:r>
      <w:r w:rsidR="0079380B" w:rsidRPr="00763E89">
        <w:rPr>
          <w:lang w:val="lv-LV"/>
        </w:rPr>
        <w:t>iedzīvotāju balsojuma</w:t>
      </w:r>
      <w:r w:rsidRPr="00763E89">
        <w:rPr>
          <w:lang w:val="lv-LV"/>
        </w:rPr>
        <w:t xml:space="preserve"> summai papildus piešķirot 5 % punktu vērtību. Ja pašvaldība būs nodrošinājusi papildus aktivitātes 9.4.1. apakšpunktā norādītajās aktivitātēs Konkursa informatīvās kampaņas ietvaros, piemēram, aktivitātes sociālajos tīklos un citi izdales materiāli, tai tiks piemērots </w:t>
      </w:r>
      <w:r w:rsidR="00FC4571" w:rsidRPr="00763E89">
        <w:rPr>
          <w:lang w:val="lv-LV"/>
        </w:rPr>
        <w:t xml:space="preserve">papildus </w:t>
      </w:r>
      <w:r w:rsidRPr="00763E89">
        <w:rPr>
          <w:lang w:val="lv-LV"/>
        </w:rPr>
        <w:t>10 %  punktu vērtējums.</w:t>
      </w:r>
    </w:p>
    <w:p w14:paraId="3A461B76" w14:textId="3E9D5BF9" w:rsidR="009B5D02" w:rsidRPr="00763E89" w:rsidRDefault="00C87A78" w:rsidP="00FB0D9D">
      <w:pPr>
        <w:pStyle w:val="Sarakstarindkopa"/>
        <w:numPr>
          <w:ilvl w:val="0"/>
          <w:numId w:val="2"/>
        </w:numPr>
        <w:spacing w:after="120"/>
        <w:ind w:left="426" w:hanging="426"/>
        <w:contextualSpacing w:val="0"/>
        <w:jc w:val="both"/>
        <w:rPr>
          <w:lang w:val="lv-LV"/>
        </w:rPr>
      </w:pPr>
      <w:r w:rsidRPr="00763E89">
        <w:rPr>
          <w:lang w:val="lv-LV"/>
        </w:rPr>
        <w:t xml:space="preserve">Konkursa </w:t>
      </w:r>
      <w:r w:rsidR="00AA73A4" w:rsidRPr="00763E89">
        <w:rPr>
          <w:b/>
          <w:lang w:val="lv-LV"/>
        </w:rPr>
        <w:t>otra</w:t>
      </w:r>
      <w:r w:rsidR="00EF2BC4">
        <w:rPr>
          <w:b/>
          <w:lang w:val="lv-LV"/>
        </w:rPr>
        <w:t>ja</w:t>
      </w:r>
      <w:r w:rsidR="00AA73A4" w:rsidRPr="00763E89">
        <w:rPr>
          <w:b/>
          <w:lang w:val="lv-LV"/>
        </w:rPr>
        <w:t xml:space="preserve">i </w:t>
      </w:r>
      <w:r w:rsidR="00FC4571" w:rsidRPr="00763E89">
        <w:rPr>
          <w:b/>
          <w:lang w:val="lv-LV"/>
        </w:rPr>
        <w:t xml:space="preserve">kārtai </w:t>
      </w:r>
      <w:r w:rsidR="00FC4571" w:rsidRPr="00763E89">
        <w:rPr>
          <w:lang w:val="lv-LV"/>
        </w:rPr>
        <w:t>tiek nominētas piecas (</w:t>
      </w:r>
      <w:r w:rsidR="00357783" w:rsidRPr="00763E89">
        <w:rPr>
          <w:lang w:val="lv-LV"/>
        </w:rPr>
        <w:t>5</w:t>
      </w:r>
      <w:r w:rsidR="00FC4571" w:rsidRPr="00763E89">
        <w:rPr>
          <w:lang w:val="lv-LV"/>
        </w:rPr>
        <w:t>)</w:t>
      </w:r>
      <w:r w:rsidR="00FC4571" w:rsidRPr="00763E89">
        <w:rPr>
          <w:b/>
          <w:lang w:val="lv-LV"/>
        </w:rPr>
        <w:t xml:space="preserve"> </w:t>
      </w:r>
      <w:r w:rsidRPr="00763E89">
        <w:rPr>
          <w:lang w:val="lv-LV"/>
        </w:rPr>
        <w:t>labākās pašvaldības katrā plānošanas reģionā</w:t>
      </w:r>
      <w:r w:rsidR="004D7EA2" w:rsidRPr="00763E89">
        <w:rPr>
          <w:lang w:val="lv-LV"/>
        </w:rPr>
        <w:t xml:space="preserve"> (kopā 25 pašvaldības Latvijā)</w:t>
      </w:r>
      <w:r w:rsidR="00FC4571" w:rsidRPr="00763E89">
        <w:rPr>
          <w:lang w:val="lv-LV"/>
        </w:rPr>
        <w:t xml:space="preserve">, kuras </w:t>
      </w:r>
      <w:r w:rsidRPr="00763E89">
        <w:rPr>
          <w:lang w:val="lv-LV"/>
        </w:rPr>
        <w:t>vērtē Konkursa vērtēšanas komisija</w:t>
      </w:r>
      <w:r w:rsidR="00FC4571" w:rsidRPr="00763E89">
        <w:rPr>
          <w:lang w:val="lv-LV"/>
        </w:rPr>
        <w:t>.</w:t>
      </w:r>
      <w:r w:rsidRPr="00763E89">
        <w:rPr>
          <w:lang w:val="lv-LV"/>
        </w:rPr>
        <w:t xml:space="preserve"> Vērtēšanas komisija iepazīstas ar katras pašvaldības </w:t>
      </w:r>
      <w:r w:rsidR="00FC4571" w:rsidRPr="00763E89">
        <w:rPr>
          <w:lang w:val="lv-LV"/>
        </w:rPr>
        <w:t xml:space="preserve">Konkursa 1. kārtas </w:t>
      </w:r>
      <w:r w:rsidR="00AA73A4" w:rsidRPr="00763E89">
        <w:rPr>
          <w:lang w:val="lv-LV"/>
        </w:rPr>
        <w:t xml:space="preserve">vērtēšanas </w:t>
      </w:r>
      <w:r w:rsidRPr="00763E89">
        <w:rPr>
          <w:lang w:val="lv-LV"/>
        </w:rPr>
        <w:t xml:space="preserve">rezultātiem, izvērtējot </w:t>
      </w:r>
      <w:r w:rsidR="00FC4571" w:rsidRPr="00763E89">
        <w:rPr>
          <w:lang w:val="lv-LV"/>
        </w:rPr>
        <w:t xml:space="preserve">arī </w:t>
      </w:r>
      <w:r w:rsidRPr="00763E89">
        <w:rPr>
          <w:lang w:val="lv-LV"/>
        </w:rPr>
        <w:t>papildus sniegto informāciju par katras pašvaldības nodrošinātajiem pakalpojumiem ģimenēm ar bērniem</w:t>
      </w:r>
      <w:r w:rsidR="00AA73A4" w:rsidRPr="00763E89">
        <w:rPr>
          <w:lang w:val="lv-LV"/>
        </w:rPr>
        <w:t xml:space="preserve"> </w:t>
      </w:r>
      <w:r w:rsidR="00D177F9" w:rsidRPr="00763E89">
        <w:rPr>
          <w:lang w:val="lv-LV"/>
        </w:rPr>
        <w:t xml:space="preserve">(t.sk. informāciju par </w:t>
      </w:r>
      <w:r w:rsidR="00A247A9" w:rsidRPr="00763E89">
        <w:rPr>
          <w:lang w:val="lv-LV"/>
        </w:rPr>
        <w:t xml:space="preserve">ārpusģimenes aprūpi </w:t>
      </w:r>
      <w:r w:rsidR="00B154BA" w:rsidRPr="00763E89">
        <w:rPr>
          <w:lang w:val="lv-LV"/>
        </w:rPr>
        <w:t>–</w:t>
      </w:r>
      <w:r w:rsidR="00A247A9" w:rsidRPr="00763E89">
        <w:rPr>
          <w:lang w:val="lv-LV"/>
        </w:rPr>
        <w:t xml:space="preserve"> iestāžu (bērnu namu) un bērnu bāreņu skaits pašvaldībā, nodrošinājums ar dzīvokļiem (bērniem bāreņiem un ģimenēm), bāriņtiesu un sociālo dienestu darbs u</w:t>
      </w:r>
      <w:r w:rsidR="00B154BA" w:rsidRPr="00763E89">
        <w:rPr>
          <w:lang w:val="lv-LV"/>
        </w:rPr>
        <w:t>.</w:t>
      </w:r>
      <w:r w:rsidR="00A247A9" w:rsidRPr="00763E89">
        <w:rPr>
          <w:lang w:val="lv-LV"/>
        </w:rPr>
        <w:t>tml.</w:t>
      </w:r>
      <w:r w:rsidR="00D177F9" w:rsidRPr="00763E89">
        <w:rPr>
          <w:lang w:val="lv-LV"/>
        </w:rPr>
        <w:t xml:space="preserve">), </w:t>
      </w:r>
      <w:r w:rsidR="00AA73A4" w:rsidRPr="00763E89">
        <w:rPr>
          <w:lang w:val="lv-LV"/>
        </w:rPr>
        <w:t>un balsojuma ietvaros iedzīvotāju sniegt</w:t>
      </w:r>
      <w:r w:rsidR="004D7EA2" w:rsidRPr="00763E89">
        <w:rPr>
          <w:lang w:val="lv-LV"/>
        </w:rPr>
        <w:t>iem</w:t>
      </w:r>
      <w:r w:rsidR="00AA73A4" w:rsidRPr="00763E89">
        <w:rPr>
          <w:lang w:val="lv-LV"/>
        </w:rPr>
        <w:t xml:space="preserve"> komentār</w:t>
      </w:r>
      <w:r w:rsidR="004D7EA2" w:rsidRPr="00763E89">
        <w:rPr>
          <w:lang w:val="lv-LV"/>
        </w:rPr>
        <w:t>iem</w:t>
      </w:r>
      <w:r w:rsidR="00AA73A4" w:rsidRPr="00763E89">
        <w:rPr>
          <w:lang w:val="lv-LV"/>
        </w:rPr>
        <w:t xml:space="preserve">. </w:t>
      </w:r>
      <w:r w:rsidRPr="00763E89">
        <w:rPr>
          <w:lang w:val="lv-LV"/>
        </w:rPr>
        <w:t xml:space="preserve">Konkursa </w:t>
      </w:r>
      <w:r w:rsidR="004D7EA2" w:rsidRPr="00763E89">
        <w:rPr>
          <w:lang w:val="lv-LV"/>
        </w:rPr>
        <w:t>s</w:t>
      </w:r>
      <w:r w:rsidRPr="00763E89">
        <w:rPr>
          <w:lang w:val="lv-LV"/>
        </w:rPr>
        <w:t xml:space="preserve">ekretariāts un Vērtēšanas komisija informācijas izvērtēšanai </w:t>
      </w:r>
      <w:r w:rsidR="004D7EA2" w:rsidRPr="00763E89">
        <w:rPr>
          <w:lang w:val="lv-LV"/>
        </w:rPr>
        <w:t xml:space="preserve">pašvaldībai </w:t>
      </w:r>
      <w:r w:rsidRPr="00763E89">
        <w:rPr>
          <w:lang w:val="lv-LV"/>
        </w:rPr>
        <w:t>va</w:t>
      </w:r>
      <w:r w:rsidR="00AA73A4" w:rsidRPr="00763E89">
        <w:rPr>
          <w:lang w:val="lv-LV"/>
        </w:rPr>
        <w:t>r</w:t>
      </w:r>
      <w:r w:rsidRPr="00763E89">
        <w:rPr>
          <w:lang w:val="lv-LV"/>
        </w:rPr>
        <w:t xml:space="preserve"> pieprasīt papildus informāciju.</w:t>
      </w:r>
      <w:r w:rsidR="00FC4571" w:rsidRPr="00763E89">
        <w:rPr>
          <w:lang w:val="lv-LV"/>
        </w:rPr>
        <w:t xml:space="preserve"> Trešajai kārtai tiek nominētas divas (2) pašvaldības katrā </w:t>
      </w:r>
      <w:r w:rsidR="004D7EA2" w:rsidRPr="00763E89">
        <w:rPr>
          <w:lang w:val="lv-LV"/>
        </w:rPr>
        <w:t xml:space="preserve">pašvaldību </w:t>
      </w:r>
      <w:r w:rsidR="00FC4571" w:rsidRPr="00763E89">
        <w:rPr>
          <w:lang w:val="lv-LV"/>
        </w:rPr>
        <w:t xml:space="preserve">grupā ar augstāko punktu skaitu, kuras tiek noteiktas, Vērtēšanas komisijai balsojot (sniedzot individuālo vērtējumu saskaņā ar šā nolikuma 3. pielikumu) par katru pašvaldību grupu atsevišķi. </w:t>
      </w:r>
      <w:r w:rsidR="004D7EA2" w:rsidRPr="00763E89">
        <w:rPr>
          <w:lang w:val="lv-LV"/>
        </w:rPr>
        <w:t xml:space="preserve">Konkursa vērtēšanas 2. kārtā Vērtēšanas komisija kā ekspertus </w:t>
      </w:r>
      <w:r w:rsidR="008D7E39" w:rsidRPr="00763E89">
        <w:rPr>
          <w:lang w:val="lv-LV"/>
        </w:rPr>
        <w:t xml:space="preserve">nepieciešamības gadījumā </w:t>
      </w:r>
      <w:r w:rsidR="004D7EA2" w:rsidRPr="00763E89">
        <w:rPr>
          <w:lang w:val="lv-LV"/>
        </w:rPr>
        <w:t>var pieaicināt p</w:t>
      </w:r>
      <w:r w:rsidR="00AA73A4" w:rsidRPr="00763E89">
        <w:rPr>
          <w:lang w:val="lv-LV"/>
        </w:rPr>
        <w:t>lānošanas reģionu pārstāvj</w:t>
      </w:r>
      <w:r w:rsidR="004D7EA2" w:rsidRPr="00763E89">
        <w:rPr>
          <w:lang w:val="lv-LV"/>
        </w:rPr>
        <w:t xml:space="preserve">us. </w:t>
      </w:r>
    </w:p>
    <w:p w14:paraId="1AE10BFF" w14:textId="38AFCDCF" w:rsidR="00FB0D9D" w:rsidRPr="00763E89" w:rsidRDefault="00EE3F63" w:rsidP="00FB0D9D">
      <w:pPr>
        <w:pStyle w:val="Sarakstarindkopa"/>
        <w:numPr>
          <w:ilvl w:val="0"/>
          <w:numId w:val="2"/>
        </w:numPr>
        <w:spacing w:after="120"/>
        <w:ind w:left="426" w:hanging="426"/>
        <w:contextualSpacing w:val="0"/>
        <w:jc w:val="both"/>
        <w:rPr>
          <w:lang w:val="lv-LV"/>
        </w:rPr>
      </w:pPr>
      <w:r w:rsidRPr="00763E89">
        <w:rPr>
          <w:lang w:val="lv-LV"/>
        </w:rPr>
        <w:lastRenderedPageBreak/>
        <w:t xml:space="preserve">Konkursa </w:t>
      </w:r>
      <w:r w:rsidR="00FC4571" w:rsidRPr="00763E89">
        <w:rPr>
          <w:b/>
          <w:lang w:val="lv-LV"/>
        </w:rPr>
        <w:t>trešajā</w:t>
      </w:r>
      <w:r w:rsidRPr="00763E89">
        <w:rPr>
          <w:b/>
          <w:lang w:val="lv-LV"/>
        </w:rPr>
        <w:t xml:space="preserve"> kārtā</w:t>
      </w:r>
      <w:r w:rsidRPr="00763E89">
        <w:rPr>
          <w:lang w:val="lv-LV"/>
        </w:rPr>
        <w:t xml:space="preserve"> Vērtēšanas komisija vismaz </w:t>
      </w:r>
      <w:r w:rsidR="004E3345" w:rsidRPr="00763E89">
        <w:rPr>
          <w:lang w:val="lv-LV"/>
        </w:rPr>
        <w:t>četru</w:t>
      </w:r>
      <w:r w:rsidRPr="00763E89">
        <w:rPr>
          <w:lang w:val="lv-LV"/>
        </w:rPr>
        <w:t xml:space="preserve"> Vērtēšanas komisijas locekļu sastāvā klātienē apmeklē </w:t>
      </w:r>
      <w:r w:rsidR="00FC4571" w:rsidRPr="00763E89">
        <w:rPr>
          <w:lang w:val="lv-LV"/>
        </w:rPr>
        <w:t>divas</w:t>
      </w:r>
      <w:r w:rsidRPr="00763E89">
        <w:rPr>
          <w:lang w:val="lv-LV"/>
        </w:rPr>
        <w:t xml:space="preserve"> pašvaldības ar augstāko punktu skaitu katrā pašvaldību grupā pēc </w:t>
      </w:r>
      <w:r w:rsidR="00FC4571" w:rsidRPr="00763E89">
        <w:rPr>
          <w:lang w:val="lv-LV"/>
        </w:rPr>
        <w:t>otrās</w:t>
      </w:r>
      <w:r w:rsidRPr="00763E89">
        <w:rPr>
          <w:lang w:val="lv-LV"/>
        </w:rPr>
        <w:t xml:space="preserve"> kārtas rezultātiem. </w:t>
      </w:r>
      <w:r w:rsidR="000C226E" w:rsidRPr="00763E89">
        <w:rPr>
          <w:lang w:val="lv-LV"/>
        </w:rPr>
        <w:t>Katram V</w:t>
      </w:r>
      <w:r w:rsidRPr="00763E89">
        <w:rPr>
          <w:lang w:val="lv-LV"/>
        </w:rPr>
        <w:t xml:space="preserve">ērtēšanas komisijas </w:t>
      </w:r>
      <w:r w:rsidR="000C226E" w:rsidRPr="00763E89">
        <w:rPr>
          <w:lang w:val="lv-LV"/>
        </w:rPr>
        <w:t>loceklim</w:t>
      </w:r>
      <w:r w:rsidRPr="00763E89">
        <w:rPr>
          <w:lang w:val="lv-LV"/>
        </w:rPr>
        <w:t xml:space="preserve"> </w:t>
      </w:r>
      <w:r w:rsidR="000C226E" w:rsidRPr="00763E89">
        <w:rPr>
          <w:lang w:val="lv-LV"/>
        </w:rPr>
        <w:t xml:space="preserve">(vai deleģētajam aizvietotājam) </w:t>
      </w:r>
      <w:r w:rsidRPr="00763E89">
        <w:rPr>
          <w:lang w:val="lv-LV"/>
        </w:rPr>
        <w:t xml:space="preserve">ir jāapmeklē visas vienas pašvaldību grupas pašvaldības (piemēram, visas </w:t>
      </w:r>
      <w:r w:rsidR="00F05F15" w:rsidRPr="00763E89">
        <w:rPr>
          <w:lang w:val="lv-LV"/>
        </w:rPr>
        <w:t>Kurzemes plānošanas reģiona pašvaldības</w:t>
      </w:r>
      <w:r w:rsidR="00D46644" w:rsidRPr="00763E89">
        <w:rPr>
          <w:lang w:val="lv-LV"/>
        </w:rPr>
        <w:t xml:space="preserve">). </w:t>
      </w:r>
    </w:p>
    <w:p w14:paraId="284171EE" w14:textId="520D059E" w:rsidR="00D46644" w:rsidRPr="00763E89" w:rsidRDefault="00D46644" w:rsidP="00F05F15">
      <w:pPr>
        <w:pStyle w:val="Sarakstarindkopa"/>
        <w:numPr>
          <w:ilvl w:val="1"/>
          <w:numId w:val="2"/>
        </w:numPr>
        <w:tabs>
          <w:tab w:val="left" w:pos="993"/>
        </w:tabs>
        <w:spacing w:after="120"/>
        <w:ind w:left="782" w:hanging="498"/>
        <w:contextualSpacing w:val="0"/>
        <w:jc w:val="both"/>
        <w:rPr>
          <w:lang w:val="lv-LV"/>
        </w:rPr>
      </w:pPr>
      <w:r w:rsidRPr="00763E89">
        <w:rPr>
          <w:lang w:val="lv-LV"/>
        </w:rPr>
        <w:t>Vismaz nedēļu</w:t>
      </w:r>
      <w:r w:rsidR="00F05F15" w:rsidRPr="00763E89">
        <w:rPr>
          <w:lang w:val="lv-LV"/>
        </w:rPr>
        <w:t xml:space="preserve"> pirms </w:t>
      </w:r>
      <w:r w:rsidR="00AA73A4" w:rsidRPr="00763E89">
        <w:rPr>
          <w:lang w:val="lv-LV"/>
        </w:rPr>
        <w:t xml:space="preserve">otrās kārtas vērtēšanas un </w:t>
      </w:r>
      <w:r w:rsidR="00F05F15" w:rsidRPr="00763E89">
        <w:rPr>
          <w:lang w:val="lv-LV"/>
        </w:rPr>
        <w:t>pašvaldību apmeklēšanas</w:t>
      </w:r>
      <w:r w:rsidRPr="00763E89">
        <w:rPr>
          <w:lang w:val="lv-LV"/>
        </w:rPr>
        <w:t xml:space="preserve"> Vērtēšanas komisijas locekļi saņem pilnu informāciju gan par laureātpašvaldībām, gan par programmas (Konkursa) kopējiem rezultātiem un rādītājiem;</w:t>
      </w:r>
    </w:p>
    <w:p w14:paraId="200646EA" w14:textId="53528C17" w:rsidR="00D46644" w:rsidRPr="00763E89" w:rsidRDefault="00D46644" w:rsidP="00F05F15">
      <w:pPr>
        <w:pStyle w:val="Sarakstarindkopa"/>
        <w:numPr>
          <w:ilvl w:val="1"/>
          <w:numId w:val="2"/>
        </w:numPr>
        <w:tabs>
          <w:tab w:val="left" w:pos="993"/>
        </w:tabs>
        <w:spacing w:after="120"/>
        <w:ind w:left="782" w:hanging="498"/>
        <w:contextualSpacing w:val="0"/>
        <w:jc w:val="both"/>
        <w:rPr>
          <w:lang w:val="lv-LV"/>
        </w:rPr>
      </w:pPr>
      <w:r w:rsidRPr="00763E89">
        <w:rPr>
          <w:lang w:val="lv-LV"/>
        </w:rPr>
        <w:t>Vismaz piecas (5) darba dienas pirms pašvaldības apmeklējuma laureātpašvaldības un to  augstākā vadība (domes priekšsēdētāj</w:t>
      </w:r>
      <w:r w:rsidR="00F05F15" w:rsidRPr="00763E89">
        <w:rPr>
          <w:lang w:val="lv-LV"/>
        </w:rPr>
        <w:t>s</w:t>
      </w:r>
      <w:r w:rsidRPr="00763E89">
        <w:rPr>
          <w:lang w:val="lv-LV"/>
        </w:rPr>
        <w:t xml:space="preserve">) un kontaktpersona tiek informēta par Konkursa </w:t>
      </w:r>
      <w:r w:rsidR="00F05F15" w:rsidRPr="00763E89">
        <w:rPr>
          <w:lang w:val="lv-LV"/>
        </w:rPr>
        <w:t>otrās</w:t>
      </w:r>
      <w:r w:rsidRPr="00763E89">
        <w:rPr>
          <w:lang w:val="lv-LV"/>
        </w:rPr>
        <w:t xml:space="preserve"> kārtas rezultātiem, Vērtēšanas komisijas ierašanās laiku un pilnu komisijas sastāvu;</w:t>
      </w:r>
    </w:p>
    <w:p w14:paraId="46960210" w14:textId="0C456BED" w:rsidR="00FB0D9D" w:rsidRPr="00763E89" w:rsidRDefault="004D7EA2" w:rsidP="00FB0D9D">
      <w:pPr>
        <w:pStyle w:val="Sarakstarindkopa"/>
        <w:numPr>
          <w:ilvl w:val="1"/>
          <w:numId w:val="2"/>
        </w:numPr>
        <w:tabs>
          <w:tab w:val="left" w:pos="851"/>
        </w:tabs>
        <w:spacing w:after="120"/>
        <w:ind w:left="851" w:hanging="567"/>
        <w:contextualSpacing w:val="0"/>
        <w:jc w:val="both"/>
        <w:rPr>
          <w:lang w:val="lv-LV"/>
        </w:rPr>
      </w:pPr>
      <w:r w:rsidRPr="00763E89">
        <w:rPr>
          <w:lang w:val="lv-LV"/>
        </w:rPr>
        <w:t>P</w:t>
      </w:r>
      <w:r w:rsidR="00EE3F63" w:rsidRPr="00763E89">
        <w:rPr>
          <w:lang w:val="lv-LV"/>
        </w:rPr>
        <w:t xml:space="preserve">ašvaldība </w:t>
      </w:r>
      <w:r w:rsidRPr="00763E89">
        <w:rPr>
          <w:lang w:val="lv-LV"/>
        </w:rPr>
        <w:t xml:space="preserve">Vērtēšanas komisijas locekļu klātienes vizītē </w:t>
      </w:r>
      <w:r w:rsidR="00EE3F63" w:rsidRPr="00763E89">
        <w:rPr>
          <w:lang w:val="lv-LV"/>
        </w:rPr>
        <w:t>nodrošina prezentāciju ar pamatojumu, kāpēc attiecīgā pašvaldība ir ģimenei draudzīgākā;</w:t>
      </w:r>
    </w:p>
    <w:p w14:paraId="03DA0425" w14:textId="5EC62F3E" w:rsidR="00FB0D9D" w:rsidRPr="00763E89" w:rsidRDefault="004D7EA2" w:rsidP="00FB0D9D">
      <w:pPr>
        <w:pStyle w:val="Sarakstarindkopa"/>
        <w:numPr>
          <w:ilvl w:val="1"/>
          <w:numId w:val="2"/>
        </w:numPr>
        <w:tabs>
          <w:tab w:val="left" w:pos="851"/>
        </w:tabs>
        <w:spacing w:after="120"/>
        <w:ind w:left="851" w:hanging="567"/>
        <w:contextualSpacing w:val="0"/>
        <w:jc w:val="both"/>
        <w:rPr>
          <w:lang w:val="lv-LV"/>
        </w:rPr>
      </w:pPr>
      <w:r w:rsidRPr="00763E89">
        <w:rPr>
          <w:lang w:val="lv-LV"/>
        </w:rPr>
        <w:t>P</w:t>
      </w:r>
      <w:r w:rsidR="00EE3F63" w:rsidRPr="00763E89">
        <w:rPr>
          <w:lang w:val="lv-LV"/>
        </w:rPr>
        <w:t xml:space="preserve">ašvaldība </w:t>
      </w:r>
      <w:r w:rsidRPr="00763E89">
        <w:rPr>
          <w:lang w:val="lv-LV"/>
        </w:rPr>
        <w:t xml:space="preserve">Vērtēšanas komisijas locekļu klātienes vizītē </w:t>
      </w:r>
      <w:r w:rsidR="00EE3F63" w:rsidRPr="00763E89">
        <w:rPr>
          <w:lang w:val="lv-LV"/>
        </w:rPr>
        <w:t>nodrošina vismaz vienas ģimenei draudzīgas vietas/ objekta apskati vai piedalīšanos ģimeņu pasākumā;</w:t>
      </w:r>
    </w:p>
    <w:p w14:paraId="5BF0BECF" w14:textId="351F3D04" w:rsidR="00D46644" w:rsidRPr="00763E89" w:rsidRDefault="001639B9" w:rsidP="00FB0D9D">
      <w:pPr>
        <w:pStyle w:val="Sarakstarindkopa"/>
        <w:numPr>
          <w:ilvl w:val="1"/>
          <w:numId w:val="2"/>
        </w:numPr>
        <w:tabs>
          <w:tab w:val="left" w:pos="851"/>
        </w:tabs>
        <w:spacing w:after="120"/>
        <w:ind w:left="851" w:hanging="567"/>
        <w:contextualSpacing w:val="0"/>
        <w:jc w:val="both"/>
        <w:rPr>
          <w:lang w:val="lv-LV"/>
        </w:rPr>
      </w:pPr>
      <w:r>
        <w:rPr>
          <w:lang w:val="lv-LV"/>
        </w:rPr>
        <w:t>Ja iespējams, p</w:t>
      </w:r>
      <w:r w:rsidR="00D46644" w:rsidRPr="00763E89">
        <w:rPr>
          <w:lang w:val="lv-LV"/>
        </w:rPr>
        <w:t>ašvaldība nodrošina Vērtēšanas komisijas vizīti kādas izglītības iestādes ēdnīcā (ēdināšanas vietā), lai Vērtēšanas komisija varētu pārliecināties par ēdināšanas kvalitāti un piedāvājumu;</w:t>
      </w:r>
    </w:p>
    <w:p w14:paraId="5DDDBB3C" w14:textId="2B09A822" w:rsidR="00FB0D9D" w:rsidRPr="00763E89" w:rsidRDefault="00EE3F63" w:rsidP="00FB0D9D">
      <w:pPr>
        <w:pStyle w:val="Sarakstarindkopa"/>
        <w:numPr>
          <w:ilvl w:val="1"/>
          <w:numId w:val="2"/>
        </w:numPr>
        <w:tabs>
          <w:tab w:val="left" w:pos="851"/>
        </w:tabs>
        <w:spacing w:after="120"/>
        <w:ind w:left="851" w:hanging="567"/>
        <w:contextualSpacing w:val="0"/>
        <w:jc w:val="both"/>
        <w:rPr>
          <w:lang w:val="lv-LV"/>
        </w:rPr>
      </w:pPr>
      <w:r w:rsidRPr="00763E89">
        <w:rPr>
          <w:lang w:val="lv-LV"/>
        </w:rPr>
        <w:t>Vērtēšanas komisijas locekļi sniedz individuālu vērtējumu saskaņā ar š</w:t>
      </w:r>
      <w:r w:rsidR="00D46644" w:rsidRPr="00763E89">
        <w:rPr>
          <w:lang w:val="lv-LV"/>
        </w:rPr>
        <w:t>ī</w:t>
      </w:r>
      <w:r w:rsidRPr="00763E89">
        <w:rPr>
          <w:lang w:val="lv-LV"/>
        </w:rPr>
        <w:t xml:space="preserve"> nolikuma </w:t>
      </w:r>
      <w:r w:rsidR="00F05F15" w:rsidRPr="00763E89">
        <w:rPr>
          <w:lang w:val="lv-LV"/>
        </w:rPr>
        <w:t>4</w:t>
      </w:r>
      <w:r w:rsidRPr="00763E89">
        <w:rPr>
          <w:lang w:val="lv-LV"/>
        </w:rPr>
        <w:t>. pielikumu;</w:t>
      </w:r>
    </w:p>
    <w:p w14:paraId="1E64C4B1" w14:textId="7BB5A4E0" w:rsidR="00FB0D9D" w:rsidRPr="00763E89" w:rsidRDefault="00EE3F63" w:rsidP="00FB0D9D">
      <w:pPr>
        <w:pStyle w:val="Sarakstarindkopa"/>
        <w:numPr>
          <w:ilvl w:val="1"/>
          <w:numId w:val="2"/>
        </w:numPr>
        <w:tabs>
          <w:tab w:val="left" w:pos="851"/>
        </w:tabs>
        <w:spacing w:after="120"/>
        <w:ind w:left="851" w:hanging="567"/>
        <w:contextualSpacing w:val="0"/>
        <w:jc w:val="both"/>
        <w:rPr>
          <w:lang w:val="lv-LV"/>
        </w:rPr>
      </w:pPr>
      <w:r w:rsidRPr="00763E89">
        <w:rPr>
          <w:lang w:val="lv-LV"/>
        </w:rPr>
        <w:t xml:space="preserve">Vērtēšanas komisijai </w:t>
      </w:r>
      <w:r w:rsidR="002F499C" w:rsidRPr="00763E89">
        <w:rPr>
          <w:lang w:val="lv-LV"/>
        </w:rPr>
        <w:t xml:space="preserve">2. kārtas vērtēšanā, </w:t>
      </w:r>
      <w:r w:rsidR="004D7EA2" w:rsidRPr="00763E89">
        <w:rPr>
          <w:lang w:val="lv-LV"/>
        </w:rPr>
        <w:t>kā arī klātienes vizītēs</w:t>
      </w:r>
      <w:r w:rsidRPr="00763E89">
        <w:rPr>
          <w:lang w:val="lv-LV"/>
        </w:rPr>
        <w:t xml:space="preserve"> ir tiesības pieaicināt ekspertus</w:t>
      </w:r>
      <w:r w:rsidR="00D11E7C" w:rsidRPr="00763E89">
        <w:rPr>
          <w:lang w:val="lv-LV"/>
        </w:rPr>
        <w:t xml:space="preserve"> – no nevalstiskajām organizācijām</w:t>
      </w:r>
      <w:r w:rsidR="00F05F15" w:rsidRPr="00763E89">
        <w:rPr>
          <w:lang w:val="lv-LV"/>
        </w:rPr>
        <w:t>, valsts iestādēm</w:t>
      </w:r>
      <w:r w:rsidR="00D11E7C" w:rsidRPr="00763E89">
        <w:rPr>
          <w:lang w:val="lv-LV"/>
        </w:rPr>
        <w:t xml:space="preserve"> vai citām darbā ģimenēm ar bērniem saistītajam institūcijām</w:t>
      </w:r>
      <w:r w:rsidRPr="00763E89">
        <w:rPr>
          <w:lang w:val="lv-LV"/>
        </w:rPr>
        <w:t>;</w:t>
      </w:r>
    </w:p>
    <w:p w14:paraId="1ADA7040" w14:textId="77777777" w:rsidR="00FB0D9D" w:rsidRPr="00763E89" w:rsidRDefault="00EE3F63" w:rsidP="00FB0D9D">
      <w:pPr>
        <w:pStyle w:val="Sarakstarindkopa"/>
        <w:numPr>
          <w:ilvl w:val="1"/>
          <w:numId w:val="2"/>
        </w:numPr>
        <w:tabs>
          <w:tab w:val="left" w:pos="851"/>
        </w:tabs>
        <w:spacing w:after="120"/>
        <w:ind w:left="851" w:hanging="567"/>
        <w:contextualSpacing w:val="0"/>
        <w:jc w:val="both"/>
        <w:rPr>
          <w:lang w:val="lv-LV"/>
        </w:rPr>
      </w:pPr>
      <w:r w:rsidRPr="00763E89">
        <w:rPr>
          <w:lang w:val="lv-LV"/>
        </w:rPr>
        <w:t>Konkursa sekretariāts no Vērtēšanas komisijas locekļu individuālā vērtējuma aprēķina vidējo vērtējumu katrai pašvaldībai;</w:t>
      </w:r>
    </w:p>
    <w:p w14:paraId="491118B2" w14:textId="7D3CA563" w:rsidR="00FB0D9D" w:rsidRPr="00763E89" w:rsidRDefault="004D7EA2" w:rsidP="00FB0D9D">
      <w:pPr>
        <w:pStyle w:val="Sarakstarindkopa"/>
        <w:numPr>
          <w:ilvl w:val="1"/>
          <w:numId w:val="2"/>
        </w:numPr>
        <w:tabs>
          <w:tab w:val="left" w:pos="851"/>
        </w:tabs>
        <w:spacing w:after="120"/>
        <w:ind w:left="851" w:hanging="567"/>
        <w:contextualSpacing w:val="0"/>
        <w:jc w:val="both"/>
        <w:rPr>
          <w:lang w:val="lv-LV"/>
        </w:rPr>
      </w:pPr>
      <w:r w:rsidRPr="00763E89">
        <w:rPr>
          <w:lang w:val="lv-LV"/>
        </w:rPr>
        <w:t>P</w:t>
      </w:r>
      <w:r w:rsidR="00EE3F63" w:rsidRPr="00763E89">
        <w:rPr>
          <w:lang w:val="lv-LV"/>
        </w:rPr>
        <w:t xml:space="preserve">ar uzvarētāju katrā pašvaldību grupā tiek noteikta tā pašvaldība, kurai </w:t>
      </w:r>
      <w:r w:rsidR="002F499C" w:rsidRPr="00763E89">
        <w:rPr>
          <w:lang w:val="lv-LV"/>
        </w:rPr>
        <w:t xml:space="preserve">trešajā </w:t>
      </w:r>
      <w:r w:rsidR="00EE3F63" w:rsidRPr="00763E89">
        <w:rPr>
          <w:lang w:val="lv-LV"/>
        </w:rPr>
        <w:t xml:space="preserve">kārtā ir augstākais vidējais vērtējums; </w:t>
      </w:r>
    </w:p>
    <w:p w14:paraId="2FED4F83" w14:textId="083D4258" w:rsidR="00FB0D9D" w:rsidRPr="00763E89" w:rsidRDefault="004D7EA2" w:rsidP="00D46644">
      <w:pPr>
        <w:pStyle w:val="Sarakstarindkopa"/>
        <w:numPr>
          <w:ilvl w:val="1"/>
          <w:numId w:val="2"/>
        </w:numPr>
        <w:tabs>
          <w:tab w:val="left" w:pos="851"/>
          <w:tab w:val="left" w:pos="993"/>
        </w:tabs>
        <w:spacing w:after="120"/>
        <w:ind w:left="851" w:hanging="567"/>
        <w:contextualSpacing w:val="0"/>
        <w:jc w:val="both"/>
        <w:rPr>
          <w:lang w:val="lv-LV"/>
        </w:rPr>
      </w:pPr>
      <w:r w:rsidRPr="00763E89">
        <w:rPr>
          <w:lang w:val="lv-LV"/>
        </w:rPr>
        <w:t>P</w:t>
      </w:r>
      <w:r w:rsidR="00EE3F63" w:rsidRPr="00763E89">
        <w:rPr>
          <w:lang w:val="lv-LV"/>
        </w:rPr>
        <w:t xml:space="preserve">ar ģimenei draudzīgāko pašvaldību Latvijā tiek noteikta tā pašvaldība, </w:t>
      </w:r>
      <w:r w:rsidRPr="00763E89">
        <w:rPr>
          <w:lang w:val="lv-LV"/>
        </w:rPr>
        <w:t>kurai</w:t>
      </w:r>
      <w:r w:rsidR="00EE3F63" w:rsidRPr="00763E89">
        <w:rPr>
          <w:lang w:val="lv-LV"/>
        </w:rPr>
        <w:t xml:space="preserve"> no </w:t>
      </w:r>
      <w:r w:rsidR="002F499C" w:rsidRPr="00763E89">
        <w:rPr>
          <w:lang w:val="lv-LV"/>
        </w:rPr>
        <w:t xml:space="preserve">piecu </w:t>
      </w:r>
      <w:r w:rsidR="00EE3F63" w:rsidRPr="00763E89">
        <w:rPr>
          <w:lang w:val="lv-LV"/>
        </w:rPr>
        <w:t>pašvaldību grup</w:t>
      </w:r>
      <w:r w:rsidR="00D11E7C" w:rsidRPr="00763E89">
        <w:rPr>
          <w:lang w:val="lv-LV"/>
        </w:rPr>
        <w:t>u labākajām</w:t>
      </w:r>
      <w:r w:rsidR="00EE3F63" w:rsidRPr="00763E89">
        <w:rPr>
          <w:lang w:val="lv-LV"/>
        </w:rPr>
        <w:t xml:space="preserve"> </w:t>
      </w:r>
      <w:r w:rsidR="00D11E7C" w:rsidRPr="00763E89">
        <w:rPr>
          <w:lang w:val="lv-LV"/>
        </w:rPr>
        <w:t>pašvaldībām ir augstākais Vērtēšanas komisijas vērtējums</w:t>
      </w:r>
      <w:r w:rsidR="00EE3F63" w:rsidRPr="00763E89">
        <w:rPr>
          <w:lang w:val="lv-LV"/>
        </w:rPr>
        <w:t>;</w:t>
      </w:r>
    </w:p>
    <w:p w14:paraId="3E102F2E" w14:textId="3126E3BD" w:rsidR="00FB0D9D" w:rsidRPr="00763E89" w:rsidRDefault="004D7EA2" w:rsidP="00D46644">
      <w:pPr>
        <w:pStyle w:val="Sarakstarindkopa"/>
        <w:numPr>
          <w:ilvl w:val="1"/>
          <w:numId w:val="2"/>
        </w:numPr>
        <w:tabs>
          <w:tab w:val="left" w:pos="851"/>
          <w:tab w:val="left" w:pos="993"/>
        </w:tabs>
        <w:spacing w:after="120"/>
        <w:ind w:left="851" w:hanging="567"/>
        <w:contextualSpacing w:val="0"/>
        <w:jc w:val="both"/>
        <w:rPr>
          <w:lang w:val="lv-LV"/>
        </w:rPr>
      </w:pPr>
      <w:r w:rsidRPr="00763E89">
        <w:rPr>
          <w:lang w:val="lv-LV"/>
        </w:rPr>
        <w:t>V</w:t>
      </w:r>
      <w:r w:rsidR="00EE3F63" w:rsidRPr="00763E89">
        <w:rPr>
          <w:lang w:val="lv-LV"/>
        </w:rPr>
        <w:t xml:space="preserve">ienāda punktu skaita gadījumā noteicošais ir Vērtēšanas komisijas priekšsēdētāja viedoklis. </w:t>
      </w:r>
    </w:p>
    <w:p w14:paraId="0DEEC258" w14:textId="77777777" w:rsidR="00FB0D9D" w:rsidRPr="00763E89" w:rsidRDefault="00EE3F63" w:rsidP="00FB0D9D">
      <w:pPr>
        <w:pStyle w:val="Sarakstarindkopa"/>
        <w:numPr>
          <w:ilvl w:val="0"/>
          <w:numId w:val="2"/>
        </w:numPr>
        <w:spacing w:after="120"/>
        <w:ind w:left="426" w:hanging="426"/>
        <w:contextualSpacing w:val="0"/>
        <w:jc w:val="both"/>
        <w:rPr>
          <w:lang w:val="lv-LV"/>
        </w:rPr>
      </w:pPr>
      <w:r w:rsidRPr="00763E89">
        <w:rPr>
          <w:lang w:val="lv-LV"/>
        </w:rPr>
        <w:t>Nominācijas un balvas:</w:t>
      </w:r>
    </w:p>
    <w:p w14:paraId="1BA25A26" w14:textId="450BDF4D" w:rsidR="00FB0D9D" w:rsidRPr="00763E89" w:rsidRDefault="00EE3F63" w:rsidP="00FB0D9D">
      <w:pPr>
        <w:pStyle w:val="Sarakstarindkopa"/>
        <w:numPr>
          <w:ilvl w:val="1"/>
          <w:numId w:val="2"/>
        </w:numPr>
        <w:tabs>
          <w:tab w:val="left" w:pos="851"/>
        </w:tabs>
        <w:spacing w:after="120"/>
        <w:ind w:left="851" w:hanging="709"/>
        <w:contextualSpacing w:val="0"/>
        <w:jc w:val="both"/>
        <w:rPr>
          <w:lang w:val="lv-LV"/>
        </w:rPr>
      </w:pPr>
      <w:r w:rsidRPr="00763E89">
        <w:rPr>
          <w:lang w:val="lv-LV"/>
        </w:rPr>
        <w:t>katrā no nolikuma 5. punktā noteiktajām pašvaldību grupām nosaka nomināciju “Ģimenei draudzīgākā pašvaldība 201</w:t>
      </w:r>
      <w:r w:rsidR="00D11E7C" w:rsidRPr="00763E89">
        <w:rPr>
          <w:lang w:val="lv-LV"/>
        </w:rPr>
        <w:t>9</w:t>
      </w:r>
      <w:r w:rsidRPr="00763E89">
        <w:rPr>
          <w:lang w:val="lv-LV"/>
        </w:rPr>
        <w:t xml:space="preserve">” – naudas balva </w:t>
      </w:r>
      <w:r w:rsidR="00F05F15" w:rsidRPr="00763E89">
        <w:rPr>
          <w:lang w:val="lv-LV"/>
        </w:rPr>
        <w:t>15</w:t>
      </w:r>
      <w:r w:rsidRPr="00763E89">
        <w:rPr>
          <w:lang w:val="lv-LV"/>
        </w:rPr>
        <w:t> 000,00 EUR apmērā katrai pašvaldībai;</w:t>
      </w:r>
    </w:p>
    <w:p w14:paraId="3E6935C7" w14:textId="192C736F" w:rsidR="00FB0D9D" w:rsidRPr="00763E89" w:rsidRDefault="00EE3F63" w:rsidP="00FB0D9D">
      <w:pPr>
        <w:pStyle w:val="Sarakstarindkopa"/>
        <w:numPr>
          <w:ilvl w:val="1"/>
          <w:numId w:val="2"/>
        </w:numPr>
        <w:tabs>
          <w:tab w:val="left" w:pos="851"/>
        </w:tabs>
        <w:spacing w:after="120"/>
        <w:ind w:left="851" w:hanging="709"/>
        <w:contextualSpacing w:val="0"/>
        <w:jc w:val="both"/>
        <w:rPr>
          <w:lang w:val="lv-LV"/>
        </w:rPr>
      </w:pPr>
      <w:r w:rsidRPr="00763E89">
        <w:rPr>
          <w:lang w:val="lv-LV"/>
        </w:rPr>
        <w:t xml:space="preserve">atbilstoši nolikuma 6. punktā noteiktajam nosaka nomināciju “Ģimenei draudzīgākā pašvaldība Latvijā </w:t>
      </w:r>
      <w:r w:rsidR="0079380B" w:rsidRPr="00763E89">
        <w:rPr>
          <w:lang w:val="lv-LV"/>
        </w:rPr>
        <w:t>2019</w:t>
      </w:r>
      <w:r w:rsidRPr="00763E89">
        <w:rPr>
          <w:lang w:val="lv-LV"/>
        </w:rPr>
        <w:t xml:space="preserve">” – naudas balva </w:t>
      </w:r>
      <w:r w:rsidR="00F05F15" w:rsidRPr="00763E89">
        <w:rPr>
          <w:lang w:val="lv-LV"/>
        </w:rPr>
        <w:t>25</w:t>
      </w:r>
      <w:r w:rsidRPr="00763E89">
        <w:rPr>
          <w:lang w:val="lv-LV"/>
        </w:rPr>
        <w:t> 000,00 EUR apmērā;</w:t>
      </w:r>
    </w:p>
    <w:p w14:paraId="3334AFA9" w14:textId="3C575145" w:rsidR="00FB0D9D" w:rsidRPr="00763E89" w:rsidRDefault="00EE3F63" w:rsidP="00FB0D9D">
      <w:pPr>
        <w:pStyle w:val="Sarakstarindkopa"/>
        <w:numPr>
          <w:ilvl w:val="1"/>
          <w:numId w:val="2"/>
        </w:numPr>
        <w:tabs>
          <w:tab w:val="left" w:pos="851"/>
        </w:tabs>
        <w:spacing w:after="120"/>
        <w:ind w:left="851" w:hanging="709"/>
        <w:contextualSpacing w:val="0"/>
        <w:jc w:val="both"/>
        <w:rPr>
          <w:lang w:val="lv-LV"/>
        </w:rPr>
      </w:pPr>
      <w:r w:rsidRPr="00763E89">
        <w:rPr>
          <w:lang w:val="lv-LV"/>
        </w:rPr>
        <w:t xml:space="preserve">Vērtēšanas komisija </w:t>
      </w:r>
      <w:r w:rsidR="00F05F15" w:rsidRPr="00763E89">
        <w:rPr>
          <w:lang w:val="lv-LV"/>
        </w:rPr>
        <w:t>nosaka</w:t>
      </w:r>
      <w:r w:rsidRPr="00763E89">
        <w:rPr>
          <w:lang w:val="lv-LV"/>
        </w:rPr>
        <w:t xml:space="preserve"> papildu nominācijas (kopā papildu nomināciju balv</w:t>
      </w:r>
      <w:r w:rsidR="00456E92" w:rsidRPr="00763E89">
        <w:rPr>
          <w:lang w:val="lv-LV"/>
        </w:rPr>
        <w:t>u fonds</w:t>
      </w:r>
      <w:r w:rsidRPr="00763E89">
        <w:rPr>
          <w:lang w:val="lv-LV"/>
        </w:rPr>
        <w:t xml:space="preserve"> </w:t>
      </w:r>
      <w:r w:rsidR="00456E92" w:rsidRPr="00763E89">
        <w:rPr>
          <w:lang w:val="lv-LV"/>
        </w:rPr>
        <w:t>1</w:t>
      </w:r>
      <w:r w:rsidR="00D11E7C" w:rsidRPr="00763E89">
        <w:rPr>
          <w:lang w:val="lv-LV"/>
        </w:rPr>
        <w:t>5</w:t>
      </w:r>
      <w:r w:rsidRPr="00763E89">
        <w:rPr>
          <w:lang w:val="lv-LV"/>
        </w:rPr>
        <w:t> 000 EUR). Lēmums tiek pieņemts, pamatojoties uz klātesošo Vērtēšanas komisijas locekļu balsu vairākumu, atklāti balsojot.</w:t>
      </w:r>
    </w:p>
    <w:p w14:paraId="0743C1BC" w14:textId="2ECDFEE7" w:rsidR="00FB0D9D" w:rsidRPr="00763E89" w:rsidRDefault="00EE3F63" w:rsidP="00FB0D9D">
      <w:pPr>
        <w:pStyle w:val="Sarakstarindkopa"/>
        <w:numPr>
          <w:ilvl w:val="0"/>
          <w:numId w:val="2"/>
        </w:numPr>
        <w:tabs>
          <w:tab w:val="left" w:pos="426"/>
        </w:tabs>
        <w:spacing w:after="120"/>
        <w:ind w:left="426" w:hanging="426"/>
        <w:contextualSpacing w:val="0"/>
        <w:jc w:val="both"/>
        <w:rPr>
          <w:lang w:val="lv-LV"/>
        </w:rPr>
      </w:pPr>
      <w:r w:rsidRPr="00763E89">
        <w:rPr>
          <w:iCs/>
          <w:color w:val="000000"/>
          <w:lang w:val="lv-LV" w:eastAsia="lv-LV"/>
        </w:rPr>
        <w:t>Piešķirtā naudas balva</w:t>
      </w:r>
      <w:r w:rsidRPr="00763E89">
        <w:rPr>
          <w:color w:val="000000"/>
          <w:lang w:val="lv-LV"/>
        </w:rPr>
        <w:t xml:space="preserve"> jāizmanto ģimenēm ar bērniem atbalsta pasākumu un pakalpojumu nodrošināšanai vai vides veidošanai 20</w:t>
      </w:r>
      <w:r w:rsidR="00D11E7C" w:rsidRPr="00763E89">
        <w:rPr>
          <w:color w:val="000000"/>
          <w:lang w:val="lv-LV"/>
        </w:rPr>
        <w:t>20</w:t>
      </w:r>
      <w:r w:rsidRPr="00763E89">
        <w:rPr>
          <w:color w:val="000000"/>
          <w:lang w:val="lv-LV"/>
        </w:rPr>
        <w:t>. gadā (t.sk. infrastruktūras attīstībai ģimenēm ar bērniem vajadzībām).</w:t>
      </w:r>
    </w:p>
    <w:p w14:paraId="4D6C0CE2" w14:textId="77777777" w:rsidR="00FB0D9D" w:rsidRPr="00763E89" w:rsidRDefault="00EE3F63" w:rsidP="00FB0D9D">
      <w:pPr>
        <w:pStyle w:val="Sarakstarindkopa"/>
        <w:numPr>
          <w:ilvl w:val="0"/>
          <w:numId w:val="2"/>
        </w:numPr>
        <w:tabs>
          <w:tab w:val="left" w:pos="0"/>
          <w:tab w:val="left" w:pos="426"/>
        </w:tabs>
        <w:spacing w:after="120"/>
        <w:ind w:left="0" w:firstLine="0"/>
        <w:contextualSpacing w:val="0"/>
        <w:jc w:val="both"/>
        <w:rPr>
          <w:lang w:val="lv-LV"/>
        </w:rPr>
      </w:pPr>
      <w:r w:rsidRPr="00763E89">
        <w:rPr>
          <w:lang w:val="lv-LV"/>
        </w:rPr>
        <w:t xml:space="preserve">Viena pašvaldība var saņemt balvas vairākās nominācijās. </w:t>
      </w:r>
    </w:p>
    <w:p w14:paraId="45370DCC" w14:textId="77777777" w:rsidR="00FB0D9D" w:rsidRPr="00763E89" w:rsidRDefault="00EE3F63" w:rsidP="00FB0D9D">
      <w:pPr>
        <w:pStyle w:val="Sarakstarindkopa"/>
        <w:numPr>
          <w:ilvl w:val="0"/>
          <w:numId w:val="2"/>
        </w:numPr>
        <w:spacing w:after="120"/>
        <w:ind w:left="426" w:hanging="426"/>
        <w:contextualSpacing w:val="0"/>
        <w:jc w:val="both"/>
        <w:rPr>
          <w:lang w:val="lv-LV"/>
        </w:rPr>
      </w:pPr>
      <w:r w:rsidRPr="00763E89">
        <w:rPr>
          <w:lang w:val="lv-LV"/>
        </w:rPr>
        <w:lastRenderedPageBreak/>
        <w:t xml:space="preserve">Oficiālā Konkursa tīmekļvietne ir </w:t>
      </w:r>
      <w:hyperlink r:id="rId15" w:history="1">
        <w:r w:rsidRPr="00763E89">
          <w:rPr>
            <w:rStyle w:val="Hipersaite"/>
            <w:lang w:val="lv-LV"/>
          </w:rPr>
          <w:t>www.vietagimenei.lv</w:t>
        </w:r>
      </w:hyperlink>
      <w:r w:rsidRPr="00763E89">
        <w:rPr>
          <w:lang w:val="lv-LV"/>
        </w:rPr>
        <w:t>, kur atsevišķā sadaļā ir pieejama aktuālā informācija par Konkursa norisi.</w:t>
      </w:r>
    </w:p>
    <w:p w14:paraId="6C1920D3" w14:textId="77777777" w:rsidR="00FB0D9D" w:rsidRPr="00763E89" w:rsidRDefault="00FB0D9D" w:rsidP="00FB0D9D">
      <w:pPr>
        <w:jc w:val="center"/>
      </w:pPr>
    </w:p>
    <w:p w14:paraId="1B0D3711" w14:textId="5D6D4880" w:rsidR="00FB0D9D" w:rsidRPr="00763E89" w:rsidRDefault="004D7EA2" w:rsidP="00FB0D9D">
      <w:pPr>
        <w:jc w:val="center"/>
        <w:rPr>
          <w:sz w:val="18"/>
        </w:rPr>
      </w:pPr>
      <w:r w:rsidRPr="00763E89">
        <w:t>Direktors</w:t>
      </w:r>
      <w:r w:rsidR="00EE3F63" w:rsidRPr="00763E89">
        <w:tab/>
      </w:r>
      <w:r w:rsidR="00EE3F63" w:rsidRPr="00763E89">
        <w:tab/>
      </w:r>
      <w:r w:rsidR="00EE3F63" w:rsidRPr="00763E89">
        <w:tab/>
        <w:t xml:space="preserve">                                                                     </w:t>
      </w:r>
      <w:proofErr w:type="spellStart"/>
      <w:r w:rsidR="00E065E1" w:rsidRPr="00763E89">
        <w:t>A.Undzēns</w:t>
      </w:r>
      <w:proofErr w:type="spellEnd"/>
    </w:p>
    <w:p w14:paraId="650636C1" w14:textId="77777777" w:rsidR="00FB0D9D" w:rsidRPr="00763E89" w:rsidRDefault="00FB0D9D" w:rsidP="00FB0D9D">
      <w:pPr>
        <w:jc w:val="center"/>
        <w:rPr>
          <w:sz w:val="18"/>
        </w:rPr>
      </w:pPr>
    </w:p>
    <w:p w14:paraId="3A6F7111" w14:textId="78866D7C" w:rsidR="00FB0D9D" w:rsidRPr="00763E89" w:rsidRDefault="00EE3F63" w:rsidP="00FB0D9D">
      <w:pPr>
        <w:autoSpaceDE w:val="0"/>
        <w:autoSpaceDN w:val="0"/>
        <w:adjustRightInd w:val="0"/>
        <w:jc w:val="center"/>
      </w:pPr>
      <w:r w:rsidRPr="00763E89">
        <w:br w:type="page"/>
      </w:r>
    </w:p>
    <w:p w14:paraId="605162AE" w14:textId="77777777" w:rsidR="00FB0D9D" w:rsidRPr="00763E89" w:rsidRDefault="00EE3F63" w:rsidP="00FB0D9D">
      <w:pPr>
        <w:jc w:val="right"/>
      </w:pPr>
      <w:r w:rsidRPr="00763E89">
        <w:lastRenderedPageBreak/>
        <w:t>Pielikums Nr. 1</w:t>
      </w:r>
    </w:p>
    <w:p w14:paraId="2D438E52" w14:textId="5C68BF29" w:rsidR="00FB0D9D" w:rsidRPr="00763E89" w:rsidRDefault="00EE3F63" w:rsidP="00FB0D9D">
      <w:pPr>
        <w:pStyle w:val="Sarakstarindkopa"/>
        <w:contextualSpacing w:val="0"/>
        <w:jc w:val="right"/>
        <w:rPr>
          <w:lang w:val="lv-LV"/>
        </w:rPr>
      </w:pPr>
      <w:r w:rsidRPr="00763E89">
        <w:rPr>
          <w:lang w:val="lv-LV"/>
        </w:rPr>
        <w:t>konkursa “Ģimenei draudzīg</w:t>
      </w:r>
      <w:r w:rsidR="004E3345" w:rsidRPr="00763E89">
        <w:rPr>
          <w:lang w:val="lv-LV"/>
        </w:rPr>
        <w:t>ākā</w:t>
      </w:r>
      <w:r w:rsidRPr="00763E89">
        <w:rPr>
          <w:lang w:val="lv-LV"/>
        </w:rPr>
        <w:t xml:space="preserve"> pašvaldība 201</w:t>
      </w:r>
      <w:r w:rsidR="00D46644" w:rsidRPr="00763E89">
        <w:rPr>
          <w:lang w:val="lv-LV"/>
        </w:rPr>
        <w:t>9</w:t>
      </w:r>
      <w:r w:rsidRPr="00763E89">
        <w:rPr>
          <w:lang w:val="lv-LV"/>
        </w:rPr>
        <w:t xml:space="preserve">” </w:t>
      </w:r>
    </w:p>
    <w:p w14:paraId="13B7A2DA" w14:textId="77777777" w:rsidR="00FB0D9D" w:rsidRPr="00763E89" w:rsidRDefault="00EE3F63" w:rsidP="00FB0D9D">
      <w:pPr>
        <w:pStyle w:val="Sarakstarindkopa"/>
        <w:contextualSpacing w:val="0"/>
        <w:jc w:val="right"/>
        <w:rPr>
          <w:lang w:val="lv-LV"/>
        </w:rPr>
      </w:pPr>
      <w:r w:rsidRPr="00763E89">
        <w:rPr>
          <w:lang w:val="lv-LV"/>
        </w:rPr>
        <w:t>nolikumam</w:t>
      </w:r>
    </w:p>
    <w:p w14:paraId="06EF4E7B" w14:textId="77777777" w:rsidR="00FB0D9D" w:rsidRPr="00763E89" w:rsidRDefault="00FB0D9D" w:rsidP="00FB0D9D">
      <w:pPr>
        <w:pStyle w:val="Sarakstarindkopa"/>
        <w:spacing w:after="120"/>
        <w:contextualSpacing w:val="0"/>
        <w:jc w:val="center"/>
        <w:rPr>
          <w:b/>
          <w:lang w:val="lv-LV"/>
        </w:rPr>
      </w:pPr>
    </w:p>
    <w:p w14:paraId="25A26A86" w14:textId="2A9D7004" w:rsidR="00FB0D9D" w:rsidRPr="00273EEB" w:rsidRDefault="00EE3F63" w:rsidP="00FB0D9D">
      <w:pPr>
        <w:pStyle w:val="Sarakstarindkopa"/>
        <w:spacing w:before="60" w:after="60"/>
        <w:contextualSpacing w:val="0"/>
        <w:jc w:val="center"/>
        <w:rPr>
          <w:b/>
          <w:lang w:val="lv-LV"/>
        </w:rPr>
      </w:pPr>
      <w:r w:rsidRPr="00273EEB">
        <w:rPr>
          <w:b/>
          <w:lang w:val="lv-LV"/>
        </w:rPr>
        <w:t>Konkursa “Ģimenei draudzīg</w:t>
      </w:r>
      <w:r w:rsidR="004E3345" w:rsidRPr="00273EEB">
        <w:rPr>
          <w:b/>
          <w:lang w:val="lv-LV"/>
        </w:rPr>
        <w:t>ākā</w:t>
      </w:r>
      <w:r w:rsidRPr="00273EEB">
        <w:rPr>
          <w:b/>
          <w:lang w:val="lv-LV"/>
        </w:rPr>
        <w:t xml:space="preserve"> pašvaldība 201</w:t>
      </w:r>
      <w:r w:rsidR="00D46644" w:rsidRPr="00273EEB">
        <w:rPr>
          <w:b/>
          <w:lang w:val="lv-LV"/>
        </w:rPr>
        <w:t>9</w:t>
      </w:r>
      <w:r w:rsidRPr="00273EEB">
        <w:rPr>
          <w:b/>
          <w:lang w:val="lv-LV"/>
        </w:rPr>
        <w:t xml:space="preserve">” </w:t>
      </w:r>
    </w:p>
    <w:p w14:paraId="62DD661A" w14:textId="77777777" w:rsidR="00FB0D9D" w:rsidRPr="00763E89" w:rsidRDefault="00EE3F63" w:rsidP="00FB0D9D">
      <w:pPr>
        <w:pStyle w:val="Sarakstarindkopa"/>
        <w:spacing w:after="120"/>
        <w:contextualSpacing w:val="0"/>
        <w:jc w:val="center"/>
        <w:rPr>
          <w:b/>
          <w:sz w:val="28"/>
          <w:lang w:val="lv-LV"/>
        </w:rPr>
      </w:pPr>
      <w:r w:rsidRPr="00273EEB">
        <w:rPr>
          <w:b/>
          <w:lang w:val="lv-LV"/>
        </w:rPr>
        <w:t>pirmās kārtas administratīvie vērtēšanas kritēriji</w:t>
      </w:r>
      <w:r w:rsidRPr="00763E89">
        <w:rPr>
          <w:b/>
          <w:sz w:val="28"/>
          <w:lang w:val="lv-LV"/>
        </w:rPr>
        <w:t xml:space="preserve"> </w:t>
      </w:r>
    </w:p>
    <w:p w14:paraId="62A2E1F6" w14:textId="77777777" w:rsidR="00FB0D9D" w:rsidRPr="00763E89" w:rsidRDefault="00FB0D9D" w:rsidP="00FB0D9D">
      <w:pPr>
        <w:pStyle w:val="Sarakstarindkopa"/>
        <w:spacing w:after="120"/>
        <w:contextualSpacing w:val="0"/>
        <w:jc w:val="center"/>
        <w:rPr>
          <w:b/>
          <w:color w:val="FF0000"/>
          <w:lang w:val="lv-LV"/>
        </w:rPr>
      </w:pPr>
    </w:p>
    <w:p w14:paraId="1DC39780" w14:textId="26C7DDB0" w:rsidR="00FB0D9D" w:rsidRPr="00763E89" w:rsidRDefault="00EE3F63" w:rsidP="00FB0D9D">
      <w:pPr>
        <w:pStyle w:val="Sarakstarindkopa"/>
        <w:spacing w:after="120"/>
        <w:contextualSpacing w:val="0"/>
        <w:jc w:val="right"/>
        <w:rPr>
          <w:b/>
          <w:i/>
          <w:lang w:val="lv-LV"/>
        </w:rPr>
      </w:pPr>
      <w:r w:rsidRPr="00763E89">
        <w:rPr>
          <w:b/>
          <w:i/>
          <w:lang w:val="lv-LV"/>
        </w:rPr>
        <w:t>Administratīvie dati tiek apkopoti par 201</w:t>
      </w:r>
      <w:r w:rsidR="00D46644" w:rsidRPr="00763E89">
        <w:rPr>
          <w:b/>
          <w:i/>
          <w:lang w:val="lv-LV"/>
        </w:rPr>
        <w:t>9</w:t>
      </w:r>
      <w:r w:rsidRPr="00763E89">
        <w:rPr>
          <w:b/>
          <w:i/>
          <w:lang w:val="lv-LV"/>
        </w:rPr>
        <w:t>. gadu</w:t>
      </w:r>
    </w:p>
    <w:p w14:paraId="7397CA03" w14:textId="77777777" w:rsidR="00FB0D9D" w:rsidRPr="00763E89" w:rsidRDefault="00FB0D9D" w:rsidP="00FB0D9D"/>
    <w:tbl>
      <w:tblPr>
        <w:tblW w:w="9351" w:type="dxa"/>
        <w:tblLook w:val="04A0" w:firstRow="1" w:lastRow="0" w:firstColumn="1" w:lastColumn="0" w:noHBand="0" w:noVBand="1"/>
      </w:tblPr>
      <w:tblGrid>
        <w:gridCol w:w="3681"/>
        <w:gridCol w:w="2835"/>
        <w:gridCol w:w="2835"/>
      </w:tblGrid>
      <w:tr w:rsidR="001639B9" w:rsidRPr="00763E89" w14:paraId="5BB3BFC3" w14:textId="6BBC0C7A" w:rsidTr="00ED74CC">
        <w:trPr>
          <w:trHeight w:val="315"/>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DBDFE" w14:textId="2CD30305" w:rsidR="001639B9" w:rsidRPr="00763E89" w:rsidRDefault="001639B9" w:rsidP="00BA0A58">
            <w:pPr>
              <w:jc w:val="both"/>
              <w:rPr>
                <w:color w:val="000000"/>
                <w:sz w:val="16"/>
                <w:szCs w:val="16"/>
                <w:lang w:eastAsia="lv-LV"/>
              </w:rPr>
            </w:pPr>
            <w:r w:rsidRPr="00763E89">
              <w:rPr>
                <w:color w:val="000000"/>
                <w:sz w:val="16"/>
                <w:szCs w:val="16"/>
                <w:lang w:eastAsia="lv-LV"/>
              </w:rPr>
              <w:t xml:space="preserve">2019. gadā plānotie pašvaldības budžeta izdevumi, </w:t>
            </w:r>
            <w:r w:rsidRPr="00763E89">
              <w:rPr>
                <w:b/>
                <w:bCs/>
                <w:color w:val="000000"/>
                <w:sz w:val="16"/>
                <w:szCs w:val="16"/>
                <w:lang w:eastAsia="lv-LV"/>
              </w:rPr>
              <w:t>EUR</w:t>
            </w:r>
            <w:r w:rsidRPr="00763E89">
              <w:rPr>
                <w:color w:val="000000"/>
                <w:sz w:val="16"/>
                <w:szCs w:val="16"/>
                <w:lang w:eastAsia="lv-LV"/>
              </w:rPr>
              <w:t xml:space="preserve"> (B)</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72DE7823" w14:textId="77777777" w:rsidR="001639B9" w:rsidRPr="00763E89" w:rsidRDefault="001639B9" w:rsidP="00BA0A58">
            <w:pPr>
              <w:rPr>
                <w:color w:val="333333"/>
                <w:sz w:val="16"/>
                <w:szCs w:val="16"/>
                <w:lang w:eastAsia="lv-LV"/>
              </w:rPr>
            </w:pPr>
            <w:r w:rsidRPr="00763E89">
              <w:rPr>
                <w:color w:val="333333"/>
                <w:sz w:val="16"/>
                <w:szCs w:val="16"/>
                <w:lang w:eastAsia="lv-LV"/>
              </w:rPr>
              <w:t> </w:t>
            </w:r>
          </w:p>
        </w:tc>
        <w:tc>
          <w:tcPr>
            <w:tcW w:w="2835" w:type="dxa"/>
            <w:tcBorders>
              <w:top w:val="single" w:sz="4" w:space="0" w:color="auto"/>
              <w:left w:val="nil"/>
              <w:bottom w:val="single" w:sz="4" w:space="0" w:color="auto"/>
              <w:right w:val="single" w:sz="4" w:space="0" w:color="auto"/>
            </w:tcBorders>
            <w:shd w:val="clear" w:color="000000" w:fill="FFFFFF"/>
          </w:tcPr>
          <w:p w14:paraId="2837A220" w14:textId="77777777" w:rsidR="001639B9" w:rsidRPr="00763E89" w:rsidRDefault="001639B9" w:rsidP="00BA0A58">
            <w:pPr>
              <w:rPr>
                <w:color w:val="333333"/>
                <w:sz w:val="16"/>
                <w:szCs w:val="16"/>
                <w:lang w:eastAsia="lv-LV"/>
              </w:rPr>
            </w:pPr>
          </w:p>
        </w:tc>
      </w:tr>
      <w:tr w:rsidR="001639B9" w:rsidRPr="00763E89" w14:paraId="29B90B51" w14:textId="79537E90" w:rsidTr="00ED74CC">
        <w:trPr>
          <w:trHeight w:val="675"/>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19D08F28" w14:textId="35DE22AB" w:rsidR="001639B9" w:rsidRPr="00763E89" w:rsidRDefault="001639B9" w:rsidP="00BA0A58">
            <w:pPr>
              <w:jc w:val="both"/>
              <w:rPr>
                <w:color w:val="000000"/>
                <w:sz w:val="16"/>
                <w:szCs w:val="16"/>
                <w:lang w:eastAsia="lv-LV"/>
              </w:rPr>
            </w:pPr>
            <w:r w:rsidRPr="00763E89">
              <w:rPr>
                <w:color w:val="000000"/>
                <w:sz w:val="16"/>
                <w:szCs w:val="16"/>
                <w:lang w:eastAsia="lv-LV"/>
              </w:rPr>
              <w:t xml:space="preserve">Daudzbērnu ģimeņu skaits pašvaldībā (trīs un vairāk bērnu līdz 24 gadu vecumam (ja mācās), tajā skaitā audžubērni, adoptētie un aizbildnībā esošie) </w:t>
            </w:r>
            <w:r w:rsidRPr="00763E89">
              <w:rPr>
                <w:b/>
                <w:color w:val="000000"/>
                <w:sz w:val="16"/>
                <w:szCs w:val="16"/>
                <w:lang w:eastAsia="lv-LV"/>
              </w:rPr>
              <w:t>uz 01.01.2019</w:t>
            </w:r>
            <w:r w:rsidR="00EF2BC4">
              <w:rPr>
                <w:b/>
                <w:color w:val="000000"/>
                <w:sz w:val="16"/>
                <w:szCs w:val="16"/>
                <w:lang w:eastAsia="lv-LV"/>
              </w:rPr>
              <w:t>.</w:t>
            </w:r>
          </w:p>
        </w:tc>
        <w:tc>
          <w:tcPr>
            <w:tcW w:w="2835" w:type="dxa"/>
            <w:tcBorders>
              <w:top w:val="nil"/>
              <w:left w:val="nil"/>
              <w:bottom w:val="single" w:sz="4" w:space="0" w:color="auto"/>
              <w:right w:val="single" w:sz="4" w:space="0" w:color="auto"/>
            </w:tcBorders>
            <w:shd w:val="clear" w:color="000000" w:fill="FFFFFF"/>
            <w:vAlign w:val="center"/>
            <w:hideMark/>
          </w:tcPr>
          <w:p w14:paraId="7110B9E9" w14:textId="5D8ED059" w:rsidR="001639B9" w:rsidRPr="00ED74CC" w:rsidRDefault="001639B9" w:rsidP="00BA0A58">
            <w:pPr>
              <w:rPr>
                <w:color w:val="000000"/>
                <w:sz w:val="16"/>
                <w:szCs w:val="16"/>
                <w:lang w:eastAsia="lv-LV"/>
              </w:rPr>
            </w:pPr>
            <w:r w:rsidRPr="00ED74CC">
              <w:rPr>
                <w:color w:val="000000"/>
                <w:sz w:val="16"/>
                <w:szCs w:val="16"/>
                <w:lang w:eastAsia="lv-LV"/>
              </w:rPr>
              <w:t xml:space="preserve"> Daudzbērnu ģimeņu skaits </w:t>
            </w:r>
          </w:p>
        </w:tc>
        <w:tc>
          <w:tcPr>
            <w:tcW w:w="2835" w:type="dxa"/>
            <w:tcBorders>
              <w:top w:val="nil"/>
              <w:left w:val="nil"/>
              <w:bottom w:val="single" w:sz="4" w:space="0" w:color="auto"/>
              <w:right w:val="single" w:sz="4" w:space="0" w:color="auto"/>
            </w:tcBorders>
            <w:shd w:val="clear" w:color="000000" w:fill="FFFFFF"/>
          </w:tcPr>
          <w:p w14:paraId="132B4B75" w14:textId="0A749434" w:rsidR="001639B9" w:rsidRPr="00ED74CC" w:rsidRDefault="001639B9" w:rsidP="00881384">
            <w:pPr>
              <w:rPr>
                <w:color w:val="000000"/>
                <w:sz w:val="16"/>
                <w:szCs w:val="16"/>
                <w:lang w:eastAsia="lv-LV"/>
              </w:rPr>
            </w:pPr>
            <w:r w:rsidRPr="00ED74CC">
              <w:rPr>
                <w:color w:val="000000"/>
                <w:sz w:val="16"/>
                <w:szCs w:val="16"/>
                <w:lang w:eastAsia="lv-LV"/>
              </w:rPr>
              <w:t>Daudzbērnu ģimeņu skaits</w:t>
            </w:r>
            <w:r w:rsidR="003B0DDB">
              <w:rPr>
                <w:color w:val="000000"/>
                <w:sz w:val="16"/>
                <w:szCs w:val="16"/>
                <w:lang w:eastAsia="lv-LV"/>
              </w:rPr>
              <w:t xml:space="preserve"> </w:t>
            </w:r>
            <w:r w:rsidRPr="00ED74CC">
              <w:rPr>
                <w:color w:val="000000"/>
                <w:sz w:val="16"/>
                <w:szCs w:val="16"/>
                <w:lang w:eastAsia="lv-LV"/>
              </w:rPr>
              <w:t>uz 1000 iedzīvotājiem</w:t>
            </w:r>
          </w:p>
        </w:tc>
      </w:tr>
      <w:tr w:rsidR="001639B9" w:rsidRPr="00763E89" w14:paraId="1A1FF52C" w14:textId="7EFA85C4" w:rsidTr="00ED74CC">
        <w:trPr>
          <w:trHeight w:val="300"/>
        </w:trPr>
        <w:tc>
          <w:tcPr>
            <w:tcW w:w="3681" w:type="dxa"/>
            <w:tcBorders>
              <w:top w:val="nil"/>
              <w:left w:val="single" w:sz="4" w:space="0" w:color="auto"/>
              <w:bottom w:val="single" w:sz="4" w:space="0" w:color="auto"/>
              <w:right w:val="single" w:sz="4" w:space="0" w:color="auto"/>
            </w:tcBorders>
            <w:shd w:val="clear" w:color="000000" w:fill="FFFFFF"/>
            <w:vAlign w:val="center"/>
            <w:hideMark/>
          </w:tcPr>
          <w:p w14:paraId="3AF3FD04" w14:textId="25E4D157" w:rsidR="001639B9" w:rsidRPr="00763E89" w:rsidRDefault="001639B9" w:rsidP="001639B9">
            <w:pPr>
              <w:jc w:val="both"/>
              <w:rPr>
                <w:sz w:val="16"/>
                <w:szCs w:val="16"/>
                <w:lang w:eastAsia="lv-LV"/>
              </w:rPr>
            </w:pPr>
            <w:r w:rsidRPr="00763E89">
              <w:rPr>
                <w:sz w:val="16"/>
                <w:szCs w:val="16"/>
                <w:lang w:eastAsia="lv-LV"/>
              </w:rPr>
              <w:t xml:space="preserve">Bērnu (līdz 18 gadu vecumam ieskaitot) skaits pašvaldībā </w:t>
            </w:r>
            <w:r w:rsidRPr="00763E89">
              <w:rPr>
                <w:b/>
                <w:sz w:val="16"/>
                <w:szCs w:val="16"/>
                <w:lang w:eastAsia="lv-LV"/>
              </w:rPr>
              <w:t>uz 01.01.2019</w:t>
            </w:r>
            <w:r w:rsidR="00EF2BC4">
              <w:rPr>
                <w:b/>
                <w:sz w:val="16"/>
                <w:szCs w:val="16"/>
                <w:lang w:eastAsia="lv-LV"/>
              </w:rPr>
              <w:t>.</w:t>
            </w:r>
          </w:p>
        </w:tc>
        <w:tc>
          <w:tcPr>
            <w:tcW w:w="2835" w:type="dxa"/>
            <w:tcBorders>
              <w:top w:val="nil"/>
              <w:left w:val="nil"/>
              <w:bottom w:val="single" w:sz="4" w:space="0" w:color="auto"/>
              <w:right w:val="single" w:sz="4" w:space="0" w:color="auto"/>
            </w:tcBorders>
            <w:shd w:val="clear" w:color="000000" w:fill="FFFFFF"/>
            <w:noWrap/>
            <w:vAlign w:val="center"/>
            <w:hideMark/>
          </w:tcPr>
          <w:p w14:paraId="3D3E4D15" w14:textId="356648E3" w:rsidR="001639B9" w:rsidRPr="001639B9" w:rsidRDefault="001639B9" w:rsidP="001639B9">
            <w:pPr>
              <w:rPr>
                <w:sz w:val="16"/>
                <w:szCs w:val="16"/>
                <w:lang w:eastAsia="lv-LV"/>
              </w:rPr>
            </w:pPr>
            <w:r w:rsidRPr="00ED74CC">
              <w:rPr>
                <w:color w:val="000000"/>
                <w:sz w:val="16"/>
                <w:szCs w:val="16"/>
                <w:lang w:eastAsia="lv-LV"/>
              </w:rPr>
              <w:t xml:space="preserve"> Bērnu skaits </w:t>
            </w:r>
          </w:p>
        </w:tc>
        <w:tc>
          <w:tcPr>
            <w:tcW w:w="2835" w:type="dxa"/>
            <w:tcBorders>
              <w:top w:val="nil"/>
              <w:left w:val="nil"/>
              <w:bottom w:val="single" w:sz="4" w:space="0" w:color="auto"/>
              <w:right w:val="single" w:sz="4" w:space="0" w:color="auto"/>
            </w:tcBorders>
            <w:shd w:val="clear" w:color="000000" w:fill="FFFFFF"/>
          </w:tcPr>
          <w:p w14:paraId="6BEAAE3B" w14:textId="3006F692" w:rsidR="001639B9" w:rsidRPr="001639B9" w:rsidRDefault="001639B9" w:rsidP="00881384">
            <w:pPr>
              <w:rPr>
                <w:sz w:val="16"/>
                <w:szCs w:val="16"/>
                <w:lang w:eastAsia="lv-LV"/>
              </w:rPr>
            </w:pPr>
            <w:r w:rsidRPr="00ED74CC">
              <w:rPr>
                <w:color w:val="000000"/>
                <w:sz w:val="16"/>
                <w:szCs w:val="16"/>
                <w:lang w:eastAsia="lv-LV"/>
              </w:rPr>
              <w:t>Bērnu skaits</w:t>
            </w:r>
            <w:r w:rsidR="003B0DDB">
              <w:rPr>
                <w:color w:val="000000"/>
                <w:sz w:val="16"/>
                <w:szCs w:val="16"/>
                <w:lang w:eastAsia="lv-LV"/>
              </w:rPr>
              <w:t xml:space="preserve"> </w:t>
            </w:r>
            <w:r w:rsidRPr="00ED74CC">
              <w:rPr>
                <w:color w:val="000000"/>
                <w:sz w:val="16"/>
                <w:szCs w:val="16"/>
                <w:lang w:eastAsia="lv-LV"/>
              </w:rPr>
              <w:t>uz 1000 iedzīvotājiem</w:t>
            </w:r>
          </w:p>
        </w:tc>
      </w:tr>
    </w:tbl>
    <w:p w14:paraId="570D6AF4" w14:textId="77777777" w:rsidR="00FB0D9D" w:rsidRPr="00763E89" w:rsidRDefault="00FB0D9D" w:rsidP="00FB0D9D"/>
    <w:p w14:paraId="38CD07E7" w14:textId="77777777" w:rsidR="00FB0D9D" w:rsidRPr="00763E89" w:rsidRDefault="00FB0D9D" w:rsidP="00FB0D9D">
      <w:pPr>
        <w:rPr>
          <w:b/>
          <w:bCs/>
          <w:color w:val="000000"/>
          <w:sz w:val="28"/>
          <w:szCs w:val="28"/>
          <w:lang w:eastAsia="lv-LV"/>
        </w:rPr>
      </w:pPr>
    </w:p>
    <w:tbl>
      <w:tblPr>
        <w:tblStyle w:val="Reatabula"/>
        <w:tblW w:w="10093" w:type="dxa"/>
        <w:tblInd w:w="-459" w:type="dxa"/>
        <w:tblLayout w:type="fixed"/>
        <w:tblLook w:val="04A0" w:firstRow="1" w:lastRow="0" w:firstColumn="1" w:lastColumn="0" w:noHBand="0" w:noVBand="1"/>
      </w:tblPr>
      <w:tblGrid>
        <w:gridCol w:w="596"/>
        <w:gridCol w:w="9497"/>
      </w:tblGrid>
      <w:tr w:rsidR="008E1C4B" w:rsidRPr="00763E89" w14:paraId="419AC52B" w14:textId="77777777" w:rsidTr="00C010DC">
        <w:trPr>
          <w:trHeight w:val="184"/>
        </w:trPr>
        <w:tc>
          <w:tcPr>
            <w:tcW w:w="596" w:type="dxa"/>
            <w:vMerge w:val="restart"/>
          </w:tcPr>
          <w:p w14:paraId="2CB50D06" w14:textId="77777777" w:rsidR="00FB0D9D" w:rsidRPr="00763E89" w:rsidRDefault="00EE3F63" w:rsidP="00BA0A58">
            <w:pPr>
              <w:rPr>
                <w:sz w:val="16"/>
                <w:szCs w:val="16"/>
                <w:lang w:val="lv-LV"/>
              </w:rPr>
            </w:pPr>
            <w:r w:rsidRPr="00763E89">
              <w:rPr>
                <w:sz w:val="16"/>
                <w:szCs w:val="16"/>
                <w:lang w:val="lv-LV"/>
              </w:rPr>
              <w:t>Nr.</w:t>
            </w:r>
          </w:p>
          <w:p w14:paraId="38C16C6E" w14:textId="77777777" w:rsidR="00FB0D9D" w:rsidRPr="00763E89" w:rsidRDefault="00EE3F63" w:rsidP="00BA0A58">
            <w:pPr>
              <w:rPr>
                <w:sz w:val="16"/>
                <w:szCs w:val="16"/>
                <w:lang w:val="lv-LV"/>
              </w:rPr>
            </w:pPr>
            <w:r w:rsidRPr="00763E89">
              <w:rPr>
                <w:sz w:val="16"/>
                <w:szCs w:val="16"/>
                <w:lang w:val="lv-LV"/>
              </w:rPr>
              <w:t>p.k.</w:t>
            </w:r>
          </w:p>
        </w:tc>
        <w:tc>
          <w:tcPr>
            <w:tcW w:w="9497" w:type="dxa"/>
            <w:vMerge w:val="restart"/>
          </w:tcPr>
          <w:p w14:paraId="6F699C36" w14:textId="12EF3D49" w:rsidR="00FB0D9D" w:rsidRPr="00763E89" w:rsidRDefault="00EE3F63" w:rsidP="00D46644">
            <w:pPr>
              <w:jc w:val="center"/>
              <w:rPr>
                <w:sz w:val="16"/>
                <w:szCs w:val="16"/>
                <w:lang w:val="lv-LV"/>
              </w:rPr>
            </w:pPr>
            <w:r w:rsidRPr="00763E89">
              <w:rPr>
                <w:sz w:val="16"/>
                <w:szCs w:val="16"/>
                <w:lang w:val="lv-LV" w:eastAsia="lv-LV"/>
              </w:rPr>
              <w:t>201</w:t>
            </w:r>
            <w:r w:rsidR="00D46644" w:rsidRPr="00763E89">
              <w:rPr>
                <w:sz w:val="16"/>
                <w:szCs w:val="16"/>
                <w:lang w:val="lv-LV" w:eastAsia="lv-LV"/>
              </w:rPr>
              <w:t>9</w:t>
            </w:r>
            <w:r w:rsidRPr="00763E89">
              <w:rPr>
                <w:sz w:val="16"/>
                <w:szCs w:val="16"/>
                <w:lang w:val="lv-LV" w:eastAsia="lv-LV"/>
              </w:rPr>
              <w:t xml:space="preserve">. gadā plānotais atbalsta apmērs, </w:t>
            </w:r>
            <w:r w:rsidRPr="00763E89">
              <w:rPr>
                <w:b/>
                <w:bCs/>
                <w:sz w:val="16"/>
                <w:szCs w:val="16"/>
                <w:lang w:val="lv-LV" w:eastAsia="lv-LV"/>
              </w:rPr>
              <w:t>EUR</w:t>
            </w:r>
            <w:r w:rsidRPr="00763E89">
              <w:rPr>
                <w:sz w:val="16"/>
                <w:szCs w:val="16"/>
                <w:lang w:val="lv-LV" w:eastAsia="lv-LV"/>
              </w:rPr>
              <w:t xml:space="preserve"> (</w:t>
            </w:r>
            <w:r w:rsidRPr="00763E89">
              <w:rPr>
                <w:b/>
                <w:bCs/>
                <w:sz w:val="16"/>
                <w:szCs w:val="16"/>
                <w:lang w:val="lv-LV" w:eastAsia="lv-LV"/>
              </w:rPr>
              <w:t>kopējie izdevumi</w:t>
            </w:r>
            <w:r w:rsidRPr="00763E89">
              <w:rPr>
                <w:sz w:val="16"/>
                <w:szCs w:val="16"/>
                <w:lang w:val="lv-LV" w:eastAsia="lv-LV"/>
              </w:rPr>
              <w:t xml:space="preserve"> pašvaldības pamatbudžetā 201</w:t>
            </w:r>
            <w:r w:rsidR="00D46644" w:rsidRPr="00763E89">
              <w:rPr>
                <w:sz w:val="16"/>
                <w:szCs w:val="16"/>
                <w:lang w:val="lv-LV" w:eastAsia="lv-LV"/>
              </w:rPr>
              <w:t>9</w:t>
            </w:r>
            <w:r w:rsidRPr="00763E89">
              <w:rPr>
                <w:sz w:val="16"/>
                <w:szCs w:val="16"/>
                <w:lang w:val="lv-LV" w:eastAsia="lv-LV"/>
              </w:rPr>
              <w:t>. gadā) (A)</w:t>
            </w:r>
          </w:p>
        </w:tc>
      </w:tr>
      <w:tr w:rsidR="008E1C4B" w:rsidRPr="00763E89" w14:paraId="6EE92C3D" w14:textId="77777777" w:rsidTr="00C010DC">
        <w:trPr>
          <w:trHeight w:val="184"/>
        </w:trPr>
        <w:tc>
          <w:tcPr>
            <w:tcW w:w="596" w:type="dxa"/>
            <w:vMerge/>
          </w:tcPr>
          <w:p w14:paraId="698ADEB5" w14:textId="77777777" w:rsidR="00FB0D9D" w:rsidRPr="00763E89" w:rsidRDefault="00FB0D9D" w:rsidP="00BA0A58">
            <w:pPr>
              <w:rPr>
                <w:sz w:val="16"/>
                <w:szCs w:val="16"/>
                <w:lang w:val="lv-LV"/>
              </w:rPr>
            </w:pPr>
          </w:p>
        </w:tc>
        <w:tc>
          <w:tcPr>
            <w:tcW w:w="9497" w:type="dxa"/>
            <w:vMerge/>
          </w:tcPr>
          <w:p w14:paraId="0F8EA8AA" w14:textId="77777777" w:rsidR="00FB0D9D" w:rsidRPr="00763E89" w:rsidRDefault="00FB0D9D" w:rsidP="00BA0A58">
            <w:pPr>
              <w:rPr>
                <w:sz w:val="16"/>
                <w:szCs w:val="16"/>
                <w:lang w:val="lv-LV"/>
              </w:rPr>
            </w:pPr>
          </w:p>
        </w:tc>
      </w:tr>
      <w:tr w:rsidR="008E1C4B" w:rsidRPr="00763E89" w14:paraId="57064D2F" w14:textId="77777777" w:rsidTr="00C010DC">
        <w:tc>
          <w:tcPr>
            <w:tcW w:w="596" w:type="dxa"/>
            <w:vAlign w:val="center"/>
          </w:tcPr>
          <w:p w14:paraId="02531FFE" w14:textId="2FF107CB" w:rsidR="00FB0D9D" w:rsidRPr="00763E89" w:rsidRDefault="00FB0D9D" w:rsidP="00C010DC">
            <w:pPr>
              <w:rPr>
                <w:sz w:val="16"/>
                <w:szCs w:val="16"/>
                <w:lang w:val="lv-LV"/>
              </w:rPr>
            </w:pPr>
          </w:p>
        </w:tc>
        <w:tc>
          <w:tcPr>
            <w:tcW w:w="9497" w:type="dxa"/>
          </w:tcPr>
          <w:p w14:paraId="49FF0241" w14:textId="59551E26" w:rsidR="00FB0D9D" w:rsidRPr="00763E89" w:rsidRDefault="00EE3F63" w:rsidP="005D5704">
            <w:pPr>
              <w:jc w:val="both"/>
              <w:rPr>
                <w:b/>
                <w:sz w:val="16"/>
                <w:szCs w:val="16"/>
                <w:lang w:val="lv-LV"/>
              </w:rPr>
            </w:pPr>
            <w:r w:rsidRPr="00763E89">
              <w:rPr>
                <w:b/>
                <w:sz w:val="16"/>
                <w:szCs w:val="16"/>
                <w:lang w:val="lv-LV"/>
              </w:rPr>
              <w:t xml:space="preserve">1. </w:t>
            </w:r>
            <w:r w:rsidR="005D5704" w:rsidRPr="00763E89">
              <w:rPr>
                <w:b/>
                <w:sz w:val="16"/>
                <w:szCs w:val="16"/>
                <w:lang w:val="lv-LV"/>
              </w:rPr>
              <w:t>ATBALSTS ĢIMENES PIEAUGUMAM</w:t>
            </w:r>
          </w:p>
        </w:tc>
      </w:tr>
      <w:tr w:rsidR="008E1C4B" w:rsidRPr="00763E89" w14:paraId="01F7072C" w14:textId="77777777" w:rsidTr="00C010DC">
        <w:tc>
          <w:tcPr>
            <w:tcW w:w="596" w:type="dxa"/>
            <w:vAlign w:val="center"/>
          </w:tcPr>
          <w:p w14:paraId="60509CA2" w14:textId="27EB52AB" w:rsidR="004F659C" w:rsidRPr="00763E89" w:rsidRDefault="00EE3F63" w:rsidP="004F659C">
            <w:pPr>
              <w:rPr>
                <w:sz w:val="16"/>
                <w:szCs w:val="16"/>
                <w:lang w:val="lv-LV"/>
              </w:rPr>
            </w:pPr>
            <w:r w:rsidRPr="00763E89">
              <w:rPr>
                <w:sz w:val="16"/>
                <w:szCs w:val="16"/>
                <w:lang w:val="lv-LV"/>
              </w:rPr>
              <w:t>1.1.</w:t>
            </w:r>
          </w:p>
        </w:tc>
        <w:tc>
          <w:tcPr>
            <w:tcW w:w="9497" w:type="dxa"/>
          </w:tcPr>
          <w:p w14:paraId="0F95D41D" w14:textId="6C1F2102" w:rsidR="004F659C" w:rsidRPr="00763E89" w:rsidRDefault="00EE3F63" w:rsidP="004F659C">
            <w:pPr>
              <w:jc w:val="both"/>
              <w:rPr>
                <w:sz w:val="16"/>
                <w:szCs w:val="16"/>
                <w:lang w:val="lv-LV" w:eastAsia="lv-LV"/>
              </w:rPr>
            </w:pPr>
            <w:r w:rsidRPr="00763E89">
              <w:rPr>
                <w:sz w:val="16"/>
                <w:szCs w:val="16"/>
                <w:lang w:val="lv-LV" w:eastAsia="lv-LV"/>
              </w:rPr>
              <w:t>Bērna piedzimšanas pabalsts</w:t>
            </w:r>
          </w:p>
        </w:tc>
      </w:tr>
      <w:tr w:rsidR="008E1C4B" w:rsidRPr="00763E89" w14:paraId="0DFE93BF" w14:textId="77777777" w:rsidTr="00C010DC">
        <w:tc>
          <w:tcPr>
            <w:tcW w:w="596" w:type="dxa"/>
            <w:vAlign w:val="center"/>
          </w:tcPr>
          <w:p w14:paraId="27CBDF30" w14:textId="77777777" w:rsidR="004F659C" w:rsidRPr="00763E89" w:rsidRDefault="004F659C" w:rsidP="004F659C">
            <w:pPr>
              <w:rPr>
                <w:sz w:val="16"/>
                <w:szCs w:val="16"/>
                <w:lang w:val="lv-LV"/>
              </w:rPr>
            </w:pPr>
          </w:p>
        </w:tc>
        <w:tc>
          <w:tcPr>
            <w:tcW w:w="9497" w:type="dxa"/>
          </w:tcPr>
          <w:p w14:paraId="533E097B" w14:textId="77777777" w:rsidR="004F659C" w:rsidRPr="00763E89" w:rsidRDefault="00EE3F63" w:rsidP="00C47E5D">
            <w:pPr>
              <w:jc w:val="both"/>
              <w:rPr>
                <w:b/>
                <w:sz w:val="16"/>
                <w:szCs w:val="16"/>
                <w:lang w:val="lv-LV"/>
              </w:rPr>
            </w:pPr>
            <w:r w:rsidRPr="00763E89">
              <w:rPr>
                <w:b/>
                <w:sz w:val="16"/>
                <w:szCs w:val="16"/>
                <w:lang w:val="lv-LV"/>
              </w:rPr>
              <w:t xml:space="preserve">2. </w:t>
            </w:r>
            <w:r w:rsidRPr="00763E89">
              <w:rPr>
                <w:b/>
                <w:bCs/>
                <w:color w:val="000000"/>
                <w:sz w:val="16"/>
                <w:szCs w:val="16"/>
                <w:lang w:val="lv-LV" w:eastAsia="lv-LV"/>
              </w:rPr>
              <w:t>ĒDINĀŠANA IZGLĪTĪBAS IESTĀDĒS</w:t>
            </w:r>
          </w:p>
        </w:tc>
      </w:tr>
      <w:tr w:rsidR="008E1C4B" w:rsidRPr="00763E89" w14:paraId="79E6B00B" w14:textId="77777777" w:rsidTr="00C010DC">
        <w:tc>
          <w:tcPr>
            <w:tcW w:w="596" w:type="dxa"/>
            <w:vAlign w:val="center"/>
          </w:tcPr>
          <w:p w14:paraId="7A76B49D" w14:textId="77777777" w:rsidR="004F659C" w:rsidRPr="00763E89" w:rsidRDefault="00EE3F63" w:rsidP="004F659C">
            <w:pPr>
              <w:rPr>
                <w:sz w:val="16"/>
                <w:szCs w:val="16"/>
                <w:lang w:val="lv-LV"/>
              </w:rPr>
            </w:pPr>
            <w:r w:rsidRPr="00763E89">
              <w:rPr>
                <w:sz w:val="16"/>
                <w:szCs w:val="16"/>
                <w:lang w:val="lv-LV"/>
              </w:rPr>
              <w:t>2.1.</w:t>
            </w:r>
          </w:p>
        </w:tc>
        <w:tc>
          <w:tcPr>
            <w:tcW w:w="9497" w:type="dxa"/>
            <w:vAlign w:val="center"/>
          </w:tcPr>
          <w:p w14:paraId="36FBEE03" w14:textId="77777777" w:rsidR="004F659C" w:rsidRPr="00763E89" w:rsidRDefault="00EE3F63" w:rsidP="00C47E5D">
            <w:pPr>
              <w:jc w:val="both"/>
              <w:rPr>
                <w:sz w:val="16"/>
                <w:szCs w:val="16"/>
                <w:lang w:val="lv-LV"/>
              </w:rPr>
            </w:pPr>
            <w:r w:rsidRPr="00763E89">
              <w:rPr>
                <w:sz w:val="16"/>
                <w:szCs w:val="16"/>
                <w:lang w:val="lv-LV" w:eastAsia="lv-LV"/>
              </w:rPr>
              <w:t>Atbalsts bērnu ēdināšanai pirmsskolas izglītības iestādēs (t.sk. privātās pirmsskolas izglītības iestādes, ja attiecināms)</w:t>
            </w:r>
          </w:p>
        </w:tc>
      </w:tr>
      <w:tr w:rsidR="008E1C4B" w:rsidRPr="00763E89" w14:paraId="1309C6E5" w14:textId="77777777" w:rsidTr="00C010DC">
        <w:tc>
          <w:tcPr>
            <w:tcW w:w="596" w:type="dxa"/>
            <w:vAlign w:val="center"/>
          </w:tcPr>
          <w:p w14:paraId="21FC96BA" w14:textId="77777777" w:rsidR="004F659C" w:rsidRPr="00763E89" w:rsidRDefault="00EE3F63" w:rsidP="004F659C">
            <w:pPr>
              <w:rPr>
                <w:sz w:val="16"/>
                <w:szCs w:val="16"/>
                <w:lang w:val="lv-LV"/>
              </w:rPr>
            </w:pPr>
            <w:r w:rsidRPr="00763E89">
              <w:rPr>
                <w:sz w:val="16"/>
                <w:szCs w:val="16"/>
                <w:lang w:val="lv-LV"/>
              </w:rPr>
              <w:t>2.2.</w:t>
            </w:r>
          </w:p>
        </w:tc>
        <w:tc>
          <w:tcPr>
            <w:tcW w:w="9497" w:type="dxa"/>
            <w:vAlign w:val="center"/>
          </w:tcPr>
          <w:p w14:paraId="722F1371" w14:textId="77777777" w:rsidR="004F659C" w:rsidRPr="00763E89" w:rsidRDefault="00EE3F63" w:rsidP="00C47E5D">
            <w:pPr>
              <w:jc w:val="both"/>
              <w:rPr>
                <w:sz w:val="16"/>
                <w:szCs w:val="16"/>
                <w:lang w:val="lv-LV"/>
              </w:rPr>
            </w:pPr>
            <w:r w:rsidRPr="00763E89">
              <w:rPr>
                <w:sz w:val="16"/>
                <w:szCs w:val="16"/>
                <w:lang w:val="lv-LV" w:eastAsia="lv-LV"/>
              </w:rPr>
              <w:t>Atbalsts bērnu ēdināšanai izglītības iestādēs (t.sk., ja skolēns izglītības programmu apgūst citā pašvaldībā)</w:t>
            </w:r>
          </w:p>
        </w:tc>
      </w:tr>
      <w:tr w:rsidR="008E1C4B" w:rsidRPr="00763E89" w14:paraId="40C4CD3C" w14:textId="77777777" w:rsidTr="00C010DC">
        <w:tc>
          <w:tcPr>
            <w:tcW w:w="596" w:type="dxa"/>
          </w:tcPr>
          <w:p w14:paraId="792007F2" w14:textId="77777777" w:rsidR="004F659C" w:rsidRPr="00763E89" w:rsidRDefault="004F659C" w:rsidP="004F659C">
            <w:pPr>
              <w:rPr>
                <w:sz w:val="16"/>
                <w:szCs w:val="16"/>
                <w:lang w:val="lv-LV"/>
              </w:rPr>
            </w:pPr>
          </w:p>
        </w:tc>
        <w:tc>
          <w:tcPr>
            <w:tcW w:w="9497" w:type="dxa"/>
          </w:tcPr>
          <w:p w14:paraId="5CDDB710" w14:textId="77777777" w:rsidR="004F659C" w:rsidRPr="00763E89" w:rsidRDefault="00EE3F63" w:rsidP="00C47E5D">
            <w:pPr>
              <w:jc w:val="both"/>
              <w:rPr>
                <w:b/>
                <w:sz w:val="16"/>
                <w:szCs w:val="16"/>
                <w:lang w:val="lv-LV"/>
              </w:rPr>
            </w:pPr>
            <w:r w:rsidRPr="00763E89">
              <w:rPr>
                <w:b/>
                <w:sz w:val="16"/>
                <w:szCs w:val="16"/>
                <w:lang w:val="lv-LV"/>
              </w:rPr>
              <w:t xml:space="preserve">3. </w:t>
            </w:r>
            <w:r w:rsidRPr="00763E89">
              <w:rPr>
                <w:b/>
                <w:bCs/>
                <w:color w:val="000000"/>
                <w:sz w:val="16"/>
                <w:szCs w:val="16"/>
                <w:lang w:val="lv-LV" w:eastAsia="lv-LV"/>
              </w:rPr>
              <w:t>IZGLĪTĪBAS NODROŠINĀŠANA</w:t>
            </w:r>
          </w:p>
        </w:tc>
      </w:tr>
      <w:tr w:rsidR="008E1C4B" w:rsidRPr="00763E89" w14:paraId="296A0B26" w14:textId="77777777" w:rsidTr="00C010DC">
        <w:tc>
          <w:tcPr>
            <w:tcW w:w="596" w:type="dxa"/>
            <w:vAlign w:val="center"/>
          </w:tcPr>
          <w:p w14:paraId="59024A44" w14:textId="77777777" w:rsidR="004F659C" w:rsidRPr="00763E89" w:rsidRDefault="00EE3F63" w:rsidP="004F659C">
            <w:pPr>
              <w:rPr>
                <w:sz w:val="16"/>
                <w:szCs w:val="16"/>
                <w:lang w:val="lv-LV"/>
              </w:rPr>
            </w:pPr>
            <w:r w:rsidRPr="00763E89">
              <w:rPr>
                <w:sz w:val="16"/>
                <w:szCs w:val="16"/>
                <w:lang w:val="lv-LV"/>
              </w:rPr>
              <w:t>3.1.</w:t>
            </w:r>
          </w:p>
        </w:tc>
        <w:tc>
          <w:tcPr>
            <w:tcW w:w="9497" w:type="dxa"/>
            <w:vAlign w:val="center"/>
          </w:tcPr>
          <w:p w14:paraId="47E7F9E1" w14:textId="77777777" w:rsidR="004F659C" w:rsidRPr="00763E89" w:rsidRDefault="00EE3F63" w:rsidP="00C47E5D">
            <w:pPr>
              <w:jc w:val="both"/>
              <w:rPr>
                <w:sz w:val="16"/>
                <w:szCs w:val="16"/>
                <w:lang w:val="lv-LV"/>
              </w:rPr>
            </w:pPr>
            <w:r w:rsidRPr="00763E89">
              <w:rPr>
                <w:sz w:val="16"/>
                <w:szCs w:val="16"/>
                <w:lang w:val="lv-LV" w:eastAsia="lv-LV"/>
              </w:rPr>
              <w:t>Pašvaldības līdzfinansējums privāto pirmsskolas izglītības iestāžu pakalpojuma saņemšanai 1,5-4 gadus veciem bērniem</w:t>
            </w:r>
          </w:p>
        </w:tc>
      </w:tr>
      <w:tr w:rsidR="008E1C4B" w:rsidRPr="00763E89" w14:paraId="1F8E18DD" w14:textId="77777777" w:rsidTr="00C010DC">
        <w:tc>
          <w:tcPr>
            <w:tcW w:w="596" w:type="dxa"/>
            <w:vAlign w:val="center"/>
          </w:tcPr>
          <w:p w14:paraId="643A858C" w14:textId="77777777" w:rsidR="004F659C" w:rsidRPr="00763E89" w:rsidRDefault="00EE3F63" w:rsidP="004F659C">
            <w:pPr>
              <w:rPr>
                <w:sz w:val="16"/>
                <w:szCs w:val="16"/>
                <w:lang w:val="lv-LV"/>
              </w:rPr>
            </w:pPr>
            <w:r w:rsidRPr="00763E89">
              <w:rPr>
                <w:sz w:val="16"/>
                <w:szCs w:val="16"/>
                <w:lang w:val="lv-LV"/>
              </w:rPr>
              <w:t>3.2.</w:t>
            </w:r>
          </w:p>
        </w:tc>
        <w:tc>
          <w:tcPr>
            <w:tcW w:w="9497" w:type="dxa"/>
            <w:vAlign w:val="center"/>
          </w:tcPr>
          <w:p w14:paraId="34223669" w14:textId="77777777" w:rsidR="004F659C" w:rsidRPr="00763E89" w:rsidRDefault="00EE3F63" w:rsidP="00C47E5D">
            <w:pPr>
              <w:jc w:val="both"/>
              <w:rPr>
                <w:sz w:val="16"/>
                <w:szCs w:val="16"/>
                <w:u w:val="single"/>
                <w:lang w:val="lv-LV"/>
              </w:rPr>
            </w:pPr>
            <w:r w:rsidRPr="00763E89">
              <w:rPr>
                <w:sz w:val="16"/>
                <w:szCs w:val="16"/>
                <w:lang w:val="lv-LV" w:eastAsia="lv-LV"/>
              </w:rPr>
              <w:t>Pašvaldības līdzfinansējums privāto pirmsskolas izglītības iestāžu pakalpojuma saņemšanai 5-6 gadus veciem bērniem</w:t>
            </w:r>
          </w:p>
        </w:tc>
      </w:tr>
      <w:tr w:rsidR="008E1C4B" w:rsidRPr="00763E89" w14:paraId="0B5BB620" w14:textId="77777777" w:rsidTr="00C010DC">
        <w:tc>
          <w:tcPr>
            <w:tcW w:w="596" w:type="dxa"/>
            <w:vAlign w:val="center"/>
          </w:tcPr>
          <w:p w14:paraId="295C8B09" w14:textId="77777777" w:rsidR="004F659C" w:rsidRPr="00763E89" w:rsidRDefault="00EE3F63" w:rsidP="004F659C">
            <w:pPr>
              <w:rPr>
                <w:sz w:val="16"/>
                <w:szCs w:val="16"/>
                <w:lang w:val="lv-LV"/>
              </w:rPr>
            </w:pPr>
            <w:r w:rsidRPr="00763E89">
              <w:rPr>
                <w:sz w:val="16"/>
                <w:szCs w:val="16"/>
                <w:lang w:val="lv-LV"/>
              </w:rPr>
              <w:t>3.3.</w:t>
            </w:r>
          </w:p>
        </w:tc>
        <w:tc>
          <w:tcPr>
            <w:tcW w:w="9497" w:type="dxa"/>
            <w:vAlign w:val="center"/>
          </w:tcPr>
          <w:p w14:paraId="5E4EAD50" w14:textId="77777777" w:rsidR="004F659C" w:rsidRPr="00763E89" w:rsidRDefault="00EE3F63" w:rsidP="00C47E5D">
            <w:pPr>
              <w:jc w:val="both"/>
              <w:rPr>
                <w:sz w:val="16"/>
                <w:szCs w:val="16"/>
                <w:u w:val="single"/>
                <w:lang w:val="lv-LV"/>
              </w:rPr>
            </w:pPr>
            <w:r w:rsidRPr="00763E89">
              <w:rPr>
                <w:sz w:val="16"/>
                <w:szCs w:val="16"/>
                <w:lang w:val="lv-LV" w:eastAsia="lv-LV"/>
              </w:rPr>
              <w:t>Pašvaldības līdzfinansējums bērnu uzraudzības pakalpojumu sniedzējiem (norādīt atbalsta apmēru sertificētu aukļu pakalpojumam)</w:t>
            </w:r>
          </w:p>
        </w:tc>
      </w:tr>
      <w:tr w:rsidR="008E1C4B" w:rsidRPr="00763E89" w14:paraId="118723F2" w14:textId="77777777" w:rsidTr="00C010DC">
        <w:tc>
          <w:tcPr>
            <w:tcW w:w="596" w:type="dxa"/>
            <w:vAlign w:val="center"/>
          </w:tcPr>
          <w:p w14:paraId="586697DB" w14:textId="77777777" w:rsidR="004F659C" w:rsidRPr="00763E89" w:rsidRDefault="00EE3F63" w:rsidP="004F659C">
            <w:pPr>
              <w:rPr>
                <w:sz w:val="16"/>
                <w:szCs w:val="16"/>
                <w:lang w:val="lv-LV"/>
              </w:rPr>
            </w:pPr>
            <w:r w:rsidRPr="00763E89">
              <w:rPr>
                <w:sz w:val="16"/>
                <w:szCs w:val="16"/>
                <w:lang w:val="lv-LV"/>
              </w:rPr>
              <w:t>3.4.</w:t>
            </w:r>
          </w:p>
        </w:tc>
        <w:tc>
          <w:tcPr>
            <w:tcW w:w="9497" w:type="dxa"/>
            <w:vAlign w:val="center"/>
          </w:tcPr>
          <w:p w14:paraId="72DC892B" w14:textId="0ED1F4DE" w:rsidR="004F659C" w:rsidRPr="00763E89" w:rsidRDefault="005D5704" w:rsidP="00C47E5D">
            <w:pPr>
              <w:jc w:val="both"/>
              <w:rPr>
                <w:sz w:val="16"/>
                <w:szCs w:val="16"/>
                <w:u w:val="single"/>
                <w:lang w:val="lv-LV"/>
              </w:rPr>
            </w:pPr>
            <w:r w:rsidRPr="00763E89">
              <w:rPr>
                <w:sz w:val="16"/>
                <w:szCs w:val="16"/>
                <w:lang w:val="lv-LV" w:eastAsia="lv-LV"/>
              </w:rPr>
              <w:t xml:space="preserve"> Transporta nodrošināšana pašvaldībā (t.sk. </w:t>
            </w:r>
            <w:r w:rsidRPr="00763E89">
              <w:rPr>
                <w:sz w:val="16"/>
                <w:szCs w:val="16"/>
                <w:lang w:val="lv-LV"/>
              </w:rPr>
              <w:t>nokļūšanai izglītības iestādēs, interešu izglītības un profesionālās izglītības iestādēs, atbalsts bērnu nogādāšanai uz pirmsskolas izglītības iestādi)</w:t>
            </w:r>
          </w:p>
        </w:tc>
      </w:tr>
      <w:tr w:rsidR="008E1C4B" w:rsidRPr="00763E89" w14:paraId="13B69C85" w14:textId="77777777" w:rsidTr="00C010DC">
        <w:tc>
          <w:tcPr>
            <w:tcW w:w="596" w:type="dxa"/>
            <w:vAlign w:val="center"/>
          </w:tcPr>
          <w:p w14:paraId="087AAEFE" w14:textId="77777777" w:rsidR="004F659C" w:rsidRPr="00763E89" w:rsidRDefault="00EE3F63" w:rsidP="004F659C">
            <w:pPr>
              <w:rPr>
                <w:sz w:val="16"/>
                <w:szCs w:val="16"/>
                <w:lang w:val="lv-LV"/>
              </w:rPr>
            </w:pPr>
            <w:r w:rsidRPr="00763E89">
              <w:rPr>
                <w:sz w:val="16"/>
                <w:szCs w:val="16"/>
                <w:lang w:val="lv-LV"/>
              </w:rPr>
              <w:t>3.5.</w:t>
            </w:r>
          </w:p>
        </w:tc>
        <w:tc>
          <w:tcPr>
            <w:tcW w:w="9497" w:type="dxa"/>
            <w:vAlign w:val="center"/>
          </w:tcPr>
          <w:p w14:paraId="659802F7" w14:textId="27AB9741" w:rsidR="004F659C" w:rsidRPr="00763E89" w:rsidRDefault="00EE3F63" w:rsidP="00C47E5D">
            <w:pPr>
              <w:jc w:val="both"/>
              <w:rPr>
                <w:sz w:val="16"/>
                <w:szCs w:val="16"/>
                <w:u w:val="single"/>
                <w:lang w:val="lv-LV"/>
              </w:rPr>
            </w:pPr>
            <w:r w:rsidRPr="00763E89">
              <w:rPr>
                <w:sz w:val="16"/>
                <w:szCs w:val="16"/>
                <w:lang w:val="lv-LV" w:eastAsia="lv-LV"/>
              </w:rPr>
              <w:t>Pabalsts individuālo mācību līdzekļu iegādei</w:t>
            </w:r>
            <w:r w:rsidR="005D5704" w:rsidRPr="00763E89">
              <w:rPr>
                <w:sz w:val="16"/>
                <w:szCs w:val="16"/>
                <w:lang w:val="lv-LV" w:eastAsia="lv-LV"/>
              </w:rPr>
              <w:t>, ko izmaksā vecākiem</w:t>
            </w:r>
          </w:p>
        </w:tc>
      </w:tr>
      <w:tr w:rsidR="008E1C4B" w:rsidRPr="00763E89" w14:paraId="7E2AEED5" w14:textId="77777777" w:rsidTr="00C010DC">
        <w:tc>
          <w:tcPr>
            <w:tcW w:w="596" w:type="dxa"/>
            <w:vAlign w:val="center"/>
          </w:tcPr>
          <w:p w14:paraId="5F9F452C" w14:textId="77777777" w:rsidR="004F659C" w:rsidRPr="00763E89" w:rsidRDefault="00EE3F63" w:rsidP="004F659C">
            <w:pPr>
              <w:rPr>
                <w:sz w:val="16"/>
                <w:szCs w:val="16"/>
                <w:lang w:val="lv-LV"/>
              </w:rPr>
            </w:pPr>
            <w:r w:rsidRPr="00763E89">
              <w:rPr>
                <w:sz w:val="16"/>
                <w:szCs w:val="16"/>
                <w:lang w:val="lv-LV"/>
              </w:rPr>
              <w:t>3.6.</w:t>
            </w:r>
          </w:p>
        </w:tc>
        <w:tc>
          <w:tcPr>
            <w:tcW w:w="9497" w:type="dxa"/>
            <w:vAlign w:val="center"/>
          </w:tcPr>
          <w:p w14:paraId="7C2DA549" w14:textId="77777777" w:rsidR="004F659C" w:rsidRPr="00763E89" w:rsidRDefault="00EE3F63" w:rsidP="00C47E5D">
            <w:pPr>
              <w:jc w:val="both"/>
              <w:rPr>
                <w:b/>
                <w:sz w:val="16"/>
                <w:szCs w:val="16"/>
                <w:lang w:val="lv-LV"/>
              </w:rPr>
            </w:pPr>
            <w:r w:rsidRPr="00763E89">
              <w:rPr>
                <w:sz w:val="16"/>
                <w:szCs w:val="16"/>
                <w:lang w:val="lv-LV" w:eastAsia="lv-LV"/>
              </w:rPr>
              <w:t xml:space="preserve">Pabalsts pirmklasniekam </w:t>
            </w:r>
          </w:p>
        </w:tc>
      </w:tr>
      <w:tr w:rsidR="008E1C4B" w:rsidRPr="00763E89" w14:paraId="2291B35A" w14:textId="77777777" w:rsidTr="00C010DC">
        <w:tc>
          <w:tcPr>
            <w:tcW w:w="596" w:type="dxa"/>
          </w:tcPr>
          <w:p w14:paraId="50195165" w14:textId="77777777" w:rsidR="004F659C" w:rsidRPr="00763E89" w:rsidRDefault="004F659C" w:rsidP="004F659C">
            <w:pPr>
              <w:rPr>
                <w:sz w:val="16"/>
                <w:szCs w:val="16"/>
                <w:lang w:val="lv-LV"/>
              </w:rPr>
            </w:pPr>
          </w:p>
        </w:tc>
        <w:tc>
          <w:tcPr>
            <w:tcW w:w="9497" w:type="dxa"/>
          </w:tcPr>
          <w:p w14:paraId="76547ECF" w14:textId="77777777" w:rsidR="004F659C" w:rsidRPr="00763E89" w:rsidRDefault="00EE3F63" w:rsidP="00C47E5D">
            <w:pPr>
              <w:jc w:val="both"/>
              <w:rPr>
                <w:b/>
                <w:sz w:val="16"/>
                <w:szCs w:val="16"/>
                <w:lang w:val="lv-LV"/>
              </w:rPr>
            </w:pPr>
            <w:r w:rsidRPr="00763E89">
              <w:rPr>
                <w:b/>
                <w:sz w:val="16"/>
                <w:szCs w:val="16"/>
                <w:lang w:val="lv-LV"/>
              </w:rPr>
              <w:t xml:space="preserve">4. </w:t>
            </w:r>
            <w:r w:rsidRPr="00763E89">
              <w:rPr>
                <w:b/>
                <w:bCs/>
                <w:color w:val="000000"/>
                <w:sz w:val="16"/>
                <w:szCs w:val="16"/>
                <w:lang w:val="lv-LV" w:eastAsia="lv-LV"/>
              </w:rPr>
              <w:t>INTEREŠU IZGLĪTĪBA UN CITS ATBALSTS</w:t>
            </w:r>
          </w:p>
        </w:tc>
      </w:tr>
      <w:tr w:rsidR="008E1C4B" w:rsidRPr="00763E89" w14:paraId="1DAFEF4F" w14:textId="77777777" w:rsidTr="00C010DC">
        <w:tc>
          <w:tcPr>
            <w:tcW w:w="596" w:type="dxa"/>
            <w:vAlign w:val="center"/>
          </w:tcPr>
          <w:p w14:paraId="4A9A49C1" w14:textId="77777777" w:rsidR="004F659C" w:rsidRPr="00763E89" w:rsidRDefault="00EE3F63" w:rsidP="004F659C">
            <w:pPr>
              <w:rPr>
                <w:sz w:val="16"/>
                <w:szCs w:val="16"/>
                <w:lang w:val="lv-LV"/>
              </w:rPr>
            </w:pPr>
            <w:r w:rsidRPr="00763E89">
              <w:rPr>
                <w:sz w:val="16"/>
                <w:szCs w:val="16"/>
                <w:lang w:val="lv-LV"/>
              </w:rPr>
              <w:t>4.1.</w:t>
            </w:r>
          </w:p>
        </w:tc>
        <w:tc>
          <w:tcPr>
            <w:tcW w:w="9497" w:type="dxa"/>
            <w:vAlign w:val="center"/>
          </w:tcPr>
          <w:p w14:paraId="1C0C4496" w14:textId="49D4DF1B" w:rsidR="004F659C" w:rsidRPr="00763E89" w:rsidRDefault="005D5704" w:rsidP="00C47E5D">
            <w:pPr>
              <w:jc w:val="both"/>
              <w:rPr>
                <w:b/>
                <w:sz w:val="16"/>
                <w:szCs w:val="16"/>
                <w:lang w:val="lv-LV"/>
              </w:rPr>
            </w:pPr>
            <w:r w:rsidRPr="00763E89">
              <w:rPr>
                <w:sz w:val="16"/>
                <w:szCs w:val="16"/>
                <w:lang w:val="lv-LV"/>
              </w:rPr>
              <w:t>Līdzfinansējums interešu izglītībai (ārpusskolas interešu izglītība pašvaldībā deklarētajiem bērniem, kurai atbalstu daļēji vai pilnībā nodrošina pašvaldība, t.sk. ārpus pašvaldības nodrošinātā interešu izglītība)</w:t>
            </w:r>
          </w:p>
        </w:tc>
      </w:tr>
      <w:tr w:rsidR="008E1C4B" w:rsidRPr="00763E89" w14:paraId="7D9E2989" w14:textId="77777777" w:rsidTr="00C010DC">
        <w:tc>
          <w:tcPr>
            <w:tcW w:w="596" w:type="dxa"/>
            <w:vAlign w:val="center"/>
          </w:tcPr>
          <w:p w14:paraId="017C61C0" w14:textId="77777777" w:rsidR="004F659C" w:rsidRPr="00763E89" w:rsidRDefault="00EE3F63" w:rsidP="004F659C">
            <w:pPr>
              <w:rPr>
                <w:sz w:val="16"/>
                <w:szCs w:val="16"/>
                <w:lang w:val="lv-LV"/>
              </w:rPr>
            </w:pPr>
            <w:r w:rsidRPr="00763E89">
              <w:rPr>
                <w:sz w:val="16"/>
                <w:szCs w:val="16"/>
                <w:lang w:val="lv-LV"/>
              </w:rPr>
              <w:t>4.2.</w:t>
            </w:r>
          </w:p>
        </w:tc>
        <w:tc>
          <w:tcPr>
            <w:tcW w:w="9497" w:type="dxa"/>
            <w:vAlign w:val="center"/>
          </w:tcPr>
          <w:p w14:paraId="1BBEB122" w14:textId="7468F5D6" w:rsidR="004F659C" w:rsidRPr="00763E89" w:rsidRDefault="005D5704" w:rsidP="00C47E5D">
            <w:pPr>
              <w:jc w:val="both"/>
              <w:rPr>
                <w:b/>
                <w:sz w:val="16"/>
                <w:szCs w:val="16"/>
                <w:lang w:val="lv-LV"/>
              </w:rPr>
            </w:pPr>
            <w:r w:rsidRPr="00763E89">
              <w:rPr>
                <w:sz w:val="16"/>
                <w:szCs w:val="16"/>
                <w:lang w:val="lv-LV"/>
              </w:rPr>
              <w:t>Līdzfinansējums profesionālās ievirzes izglītībai (mākslas, sporta un/ vai mūzikas skolas pašvaldībā deklarētajiem bērniem, kurai atbalstu daļēji vai pilnībā nodrošina pašvaldība)</w:t>
            </w:r>
          </w:p>
        </w:tc>
      </w:tr>
      <w:tr w:rsidR="008E1C4B" w:rsidRPr="00763E89" w14:paraId="331C02FB" w14:textId="77777777" w:rsidTr="00C010DC">
        <w:tc>
          <w:tcPr>
            <w:tcW w:w="596" w:type="dxa"/>
            <w:vAlign w:val="center"/>
          </w:tcPr>
          <w:p w14:paraId="37AC5D5A" w14:textId="77777777" w:rsidR="004F659C" w:rsidRPr="00763E89" w:rsidRDefault="00EE3F63" w:rsidP="004F659C">
            <w:pPr>
              <w:rPr>
                <w:sz w:val="16"/>
                <w:szCs w:val="16"/>
                <w:lang w:val="lv-LV"/>
              </w:rPr>
            </w:pPr>
            <w:r w:rsidRPr="00763E89">
              <w:rPr>
                <w:sz w:val="16"/>
                <w:szCs w:val="16"/>
                <w:lang w:val="lv-LV"/>
              </w:rPr>
              <w:t>4.3.</w:t>
            </w:r>
          </w:p>
        </w:tc>
        <w:tc>
          <w:tcPr>
            <w:tcW w:w="9497" w:type="dxa"/>
            <w:vAlign w:val="center"/>
          </w:tcPr>
          <w:p w14:paraId="6A860934" w14:textId="77777777" w:rsidR="004F659C" w:rsidRPr="00763E89" w:rsidRDefault="00EE3F63" w:rsidP="00C47E5D">
            <w:pPr>
              <w:jc w:val="both"/>
              <w:rPr>
                <w:b/>
                <w:sz w:val="16"/>
                <w:szCs w:val="16"/>
                <w:lang w:val="lv-LV"/>
              </w:rPr>
            </w:pPr>
            <w:r w:rsidRPr="00763E89">
              <w:rPr>
                <w:sz w:val="16"/>
                <w:szCs w:val="16"/>
                <w:lang w:val="lv-LV" w:eastAsia="lv-LV"/>
              </w:rPr>
              <w:t>Līdzfinansējums bērnu dalībai vasaras nometnēs (lūdzam norādīt summu, kas attiecināma uz tiešajām bērna dalības izmaksām)</w:t>
            </w:r>
          </w:p>
        </w:tc>
      </w:tr>
      <w:tr w:rsidR="008E1C4B" w:rsidRPr="00763E89" w14:paraId="64E97895" w14:textId="77777777" w:rsidTr="00C010DC">
        <w:tc>
          <w:tcPr>
            <w:tcW w:w="596" w:type="dxa"/>
          </w:tcPr>
          <w:p w14:paraId="54AB3106" w14:textId="77777777" w:rsidR="004F659C" w:rsidRPr="00763E89" w:rsidRDefault="004F659C" w:rsidP="004F659C">
            <w:pPr>
              <w:rPr>
                <w:sz w:val="16"/>
                <w:szCs w:val="16"/>
                <w:lang w:val="lv-LV"/>
              </w:rPr>
            </w:pPr>
          </w:p>
        </w:tc>
        <w:tc>
          <w:tcPr>
            <w:tcW w:w="9497" w:type="dxa"/>
          </w:tcPr>
          <w:p w14:paraId="468484DA" w14:textId="77777777" w:rsidR="004F659C" w:rsidRPr="00763E89" w:rsidRDefault="00EE3F63" w:rsidP="00C47E5D">
            <w:pPr>
              <w:jc w:val="both"/>
              <w:rPr>
                <w:b/>
                <w:sz w:val="16"/>
                <w:szCs w:val="16"/>
                <w:lang w:val="lv-LV"/>
              </w:rPr>
            </w:pPr>
            <w:r w:rsidRPr="00763E89">
              <w:rPr>
                <w:b/>
                <w:sz w:val="16"/>
                <w:szCs w:val="16"/>
                <w:lang w:val="lv-LV"/>
              </w:rPr>
              <w:t xml:space="preserve">5. </w:t>
            </w:r>
            <w:r w:rsidRPr="00763E89">
              <w:rPr>
                <w:b/>
                <w:bCs/>
                <w:color w:val="000000"/>
                <w:sz w:val="16"/>
                <w:szCs w:val="16"/>
                <w:lang w:val="lv-LV" w:eastAsia="lv-LV"/>
              </w:rPr>
              <w:t>PAPILDUS PAKALPOJUMI ĢIMENĒM AR BĒRNIEM</w:t>
            </w:r>
          </w:p>
        </w:tc>
      </w:tr>
      <w:tr w:rsidR="008E1C4B" w:rsidRPr="00763E89" w14:paraId="4FECBFA2" w14:textId="77777777" w:rsidTr="00C010DC">
        <w:tc>
          <w:tcPr>
            <w:tcW w:w="596" w:type="dxa"/>
            <w:vAlign w:val="center"/>
          </w:tcPr>
          <w:p w14:paraId="6BC3E0B7" w14:textId="77777777" w:rsidR="004F659C" w:rsidRPr="00763E89" w:rsidRDefault="00EE3F63" w:rsidP="004F659C">
            <w:pPr>
              <w:rPr>
                <w:sz w:val="16"/>
                <w:szCs w:val="16"/>
                <w:lang w:val="lv-LV"/>
              </w:rPr>
            </w:pPr>
            <w:r w:rsidRPr="00763E89">
              <w:rPr>
                <w:sz w:val="16"/>
                <w:szCs w:val="16"/>
                <w:lang w:val="lv-LV"/>
              </w:rPr>
              <w:t>5.1.</w:t>
            </w:r>
          </w:p>
        </w:tc>
        <w:tc>
          <w:tcPr>
            <w:tcW w:w="9497" w:type="dxa"/>
            <w:vAlign w:val="center"/>
          </w:tcPr>
          <w:p w14:paraId="5490BE98" w14:textId="3139D3FA" w:rsidR="004F659C" w:rsidRPr="00763E89" w:rsidRDefault="00EE3F63" w:rsidP="005D5704">
            <w:pPr>
              <w:jc w:val="both"/>
              <w:rPr>
                <w:b/>
                <w:sz w:val="16"/>
                <w:szCs w:val="16"/>
                <w:lang w:val="lv-LV"/>
              </w:rPr>
            </w:pPr>
            <w:r w:rsidRPr="00763E89">
              <w:rPr>
                <w:sz w:val="16"/>
                <w:szCs w:val="16"/>
                <w:lang w:val="lv-LV" w:eastAsia="lv-LV"/>
              </w:rPr>
              <w:t xml:space="preserve">Pašvaldības </w:t>
            </w:r>
            <w:r w:rsidR="005D5704" w:rsidRPr="00763E89">
              <w:rPr>
                <w:sz w:val="16"/>
                <w:szCs w:val="16"/>
                <w:lang w:val="lv-LV" w:eastAsia="lv-LV"/>
              </w:rPr>
              <w:t xml:space="preserve">nodrošinātais </w:t>
            </w:r>
            <w:r w:rsidRPr="00763E89">
              <w:rPr>
                <w:sz w:val="16"/>
                <w:szCs w:val="16"/>
                <w:lang w:val="lv-LV" w:eastAsia="lv-LV"/>
              </w:rPr>
              <w:t>b</w:t>
            </w:r>
            <w:r w:rsidR="006F2420" w:rsidRPr="00763E89">
              <w:rPr>
                <w:sz w:val="16"/>
                <w:szCs w:val="16"/>
                <w:lang w:val="lv-LV" w:eastAsia="lv-LV"/>
              </w:rPr>
              <w:t>rīvprātīgo iniciatīvu pabalst</w:t>
            </w:r>
            <w:r w:rsidR="005D5704" w:rsidRPr="00763E89">
              <w:rPr>
                <w:sz w:val="16"/>
                <w:szCs w:val="16"/>
                <w:lang w:val="lv-LV" w:eastAsia="lv-LV"/>
              </w:rPr>
              <w:t xml:space="preserve">s </w:t>
            </w:r>
            <w:r w:rsidR="006F2420" w:rsidRPr="00763E89">
              <w:rPr>
                <w:sz w:val="16"/>
                <w:szCs w:val="16"/>
                <w:lang w:val="lv-LV" w:eastAsia="lv-LV"/>
              </w:rPr>
              <w:t>s</w:t>
            </w:r>
            <w:r w:rsidRPr="00763E89">
              <w:rPr>
                <w:sz w:val="16"/>
                <w:szCs w:val="16"/>
                <w:lang w:val="lv-LV" w:eastAsia="lv-LV"/>
              </w:rPr>
              <w:t>vētkos naudā un natūrā (piemēram, svētku paciņas un dāvanu kartes Ziemassvētkos)</w:t>
            </w:r>
          </w:p>
        </w:tc>
      </w:tr>
      <w:tr w:rsidR="008E1C4B" w:rsidRPr="00763E89" w14:paraId="330CBB60" w14:textId="77777777" w:rsidTr="00C010DC">
        <w:tc>
          <w:tcPr>
            <w:tcW w:w="596" w:type="dxa"/>
            <w:vAlign w:val="center"/>
          </w:tcPr>
          <w:p w14:paraId="6733ABF9" w14:textId="1285E574" w:rsidR="004F659C" w:rsidRPr="00763E89" w:rsidRDefault="00EE3F63">
            <w:pPr>
              <w:rPr>
                <w:sz w:val="16"/>
                <w:szCs w:val="16"/>
                <w:lang w:val="lv-LV"/>
              </w:rPr>
            </w:pPr>
            <w:r w:rsidRPr="00763E89">
              <w:rPr>
                <w:sz w:val="16"/>
                <w:szCs w:val="16"/>
                <w:lang w:val="lv-LV"/>
              </w:rPr>
              <w:t>5.</w:t>
            </w:r>
            <w:r w:rsidR="005D5704" w:rsidRPr="00763E89">
              <w:rPr>
                <w:sz w:val="16"/>
                <w:szCs w:val="16"/>
                <w:lang w:val="lv-LV"/>
              </w:rPr>
              <w:t>2</w:t>
            </w:r>
            <w:r w:rsidRPr="00763E89">
              <w:rPr>
                <w:sz w:val="16"/>
                <w:szCs w:val="16"/>
                <w:lang w:val="lv-LV"/>
              </w:rPr>
              <w:t>.</w:t>
            </w:r>
          </w:p>
        </w:tc>
        <w:tc>
          <w:tcPr>
            <w:tcW w:w="9497" w:type="dxa"/>
            <w:vAlign w:val="center"/>
          </w:tcPr>
          <w:p w14:paraId="44595B34" w14:textId="77777777" w:rsidR="004F659C" w:rsidRPr="00763E89" w:rsidRDefault="00EE3F63" w:rsidP="00C47E5D">
            <w:pPr>
              <w:jc w:val="both"/>
              <w:rPr>
                <w:b/>
                <w:sz w:val="16"/>
                <w:szCs w:val="16"/>
                <w:lang w:val="lv-LV"/>
              </w:rPr>
            </w:pPr>
            <w:r w:rsidRPr="00763E89">
              <w:rPr>
                <w:sz w:val="16"/>
                <w:szCs w:val="16"/>
                <w:lang w:val="lv-LV" w:eastAsia="lv-LV"/>
              </w:rPr>
              <w:t>Pašvaldības nodrošinātas stipendijas skolēniem un studentiem</w:t>
            </w:r>
          </w:p>
        </w:tc>
      </w:tr>
      <w:tr w:rsidR="008E1C4B" w:rsidRPr="00763E89" w14:paraId="795FCAEE" w14:textId="77777777" w:rsidTr="00C010DC">
        <w:tc>
          <w:tcPr>
            <w:tcW w:w="596" w:type="dxa"/>
            <w:vAlign w:val="center"/>
          </w:tcPr>
          <w:p w14:paraId="0A7D116B" w14:textId="35C05F7E" w:rsidR="004F659C" w:rsidRPr="00763E89" w:rsidRDefault="00EE3F63">
            <w:pPr>
              <w:rPr>
                <w:sz w:val="16"/>
                <w:szCs w:val="16"/>
                <w:lang w:val="lv-LV"/>
              </w:rPr>
            </w:pPr>
            <w:r w:rsidRPr="00763E89">
              <w:rPr>
                <w:sz w:val="16"/>
                <w:szCs w:val="16"/>
                <w:lang w:val="lv-LV"/>
              </w:rPr>
              <w:t>5.</w:t>
            </w:r>
            <w:r w:rsidR="005D5704" w:rsidRPr="00763E89">
              <w:rPr>
                <w:sz w:val="16"/>
                <w:szCs w:val="16"/>
                <w:lang w:val="lv-LV"/>
              </w:rPr>
              <w:t>3</w:t>
            </w:r>
            <w:r w:rsidRPr="00763E89">
              <w:rPr>
                <w:sz w:val="16"/>
                <w:szCs w:val="16"/>
                <w:lang w:val="lv-LV"/>
              </w:rPr>
              <w:t>.</w:t>
            </w:r>
          </w:p>
        </w:tc>
        <w:tc>
          <w:tcPr>
            <w:tcW w:w="9497" w:type="dxa"/>
            <w:vAlign w:val="center"/>
          </w:tcPr>
          <w:p w14:paraId="7B11EA8B" w14:textId="04A51852" w:rsidR="004F659C" w:rsidRPr="00763E89" w:rsidRDefault="00EE3F63" w:rsidP="00C47E5D">
            <w:pPr>
              <w:jc w:val="both"/>
              <w:rPr>
                <w:b/>
                <w:sz w:val="16"/>
                <w:szCs w:val="16"/>
                <w:lang w:val="lv-LV"/>
              </w:rPr>
            </w:pPr>
            <w:r w:rsidRPr="00763E89">
              <w:rPr>
                <w:sz w:val="16"/>
                <w:szCs w:val="16"/>
                <w:lang w:val="lv-LV" w:eastAsia="lv-LV"/>
              </w:rPr>
              <w:t>Atbalsts izglītības kursiem ģimenēm (pašvaldības apmaksāti (daļēji apmaksāti) un/ vai organizēti kursi (piemēram, sociālais dienests)</w:t>
            </w:r>
            <w:r w:rsidR="00FA616B" w:rsidRPr="00763E89">
              <w:rPr>
                <w:sz w:val="16"/>
                <w:szCs w:val="16"/>
                <w:lang w:val="lv-LV" w:eastAsia="lv-LV"/>
              </w:rPr>
              <w:t>)</w:t>
            </w:r>
          </w:p>
        </w:tc>
      </w:tr>
      <w:tr w:rsidR="008E1C4B" w:rsidRPr="00763E89" w14:paraId="4513C8FD" w14:textId="77777777" w:rsidTr="00C010DC">
        <w:tc>
          <w:tcPr>
            <w:tcW w:w="596" w:type="dxa"/>
            <w:vAlign w:val="center"/>
          </w:tcPr>
          <w:p w14:paraId="6AF91727" w14:textId="301C4223" w:rsidR="004F659C" w:rsidRPr="00763E89" w:rsidRDefault="00EE3F63">
            <w:pPr>
              <w:rPr>
                <w:sz w:val="16"/>
                <w:szCs w:val="16"/>
                <w:lang w:val="lv-LV"/>
              </w:rPr>
            </w:pPr>
            <w:r w:rsidRPr="00763E89">
              <w:rPr>
                <w:sz w:val="16"/>
                <w:szCs w:val="16"/>
                <w:lang w:val="lv-LV"/>
              </w:rPr>
              <w:t>5.</w:t>
            </w:r>
            <w:r w:rsidR="005D5704" w:rsidRPr="00763E89">
              <w:rPr>
                <w:sz w:val="16"/>
                <w:szCs w:val="16"/>
                <w:lang w:val="lv-LV"/>
              </w:rPr>
              <w:t>4</w:t>
            </w:r>
            <w:r w:rsidRPr="00763E89">
              <w:rPr>
                <w:sz w:val="16"/>
                <w:szCs w:val="16"/>
                <w:lang w:val="lv-LV"/>
              </w:rPr>
              <w:t>.</w:t>
            </w:r>
          </w:p>
        </w:tc>
        <w:tc>
          <w:tcPr>
            <w:tcW w:w="9497" w:type="dxa"/>
            <w:vAlign w:val="center"/>
          </w:tcPr>
          <w:p w14:paraId="70FA1565" w14:textId="77777777" w:rsidR="004F659C" w:rsidRPr="00763E89" w:rsidRDefault="00EE3F63" w:rsidP="00C47E5D">
            <w:pPr>
              <w:jc w:val="both"/>
              <w:rPr>
                <w:b/>
                <w:sz w:val="16"/>
                <w:szCs w:val="16"/>
                <w:lang w:val="lv-LV"/>
              </w:rPr>
            </w:pPr>
            <w:r w:rsidRPr="00763E89">
              <w:rPr>
                <w:sz w:val="16"/>
                <w:szCs w:val="16"/>
                <w:lang w:val="lv-LV" w:eastAsia="lv-LV"/>
              </w:rPr>
              <w:t>Atbalsts skolēnu nodarbinātības veicināšanai vasarā (pašvaldību organizētas darba vietas un/ vai sadarbība ar Nodarbinātības valsts aģentūru; tiešās izmaksas, kas saistītas ar skolēnu nodarbinātību vasarā)</w:t>
            </w:r>
          </w:p>
        </w:tc>
      </w:tr>
      <w:tr w:rsidR="005D5704" w:rsidRPr="00763E89" w14:paraId="6EEA0A72" w14:textId="77777777" w:rsidTr="00C010DC">
        <w:tc>
          <w:tcPr>
            <w:tcW w:w="596" w:type="dxa"/>
          </w:tcPr>
          <w:p w14:paraId="50A07E39" w14:textId="472253CF" w:rsidR="005D5704" w:rsidRPr="00763E89" w:rsidRDefault="005D5704">
            <w:pPr>
              <w:rPr>
                <w:sz w:val="16"/>
                <w:szCs w:val="16"/>
                <w:lang w:val="lv-LV"/>
              </w:rPr>
            </w:pPr>
            <w:r w:rsidRPr="00763E89">
              <w:rPr>
                <w:sz w:val="16"/>
                <w:szCs w:val="16"/>
                <w:lang w:val="lv-LV"/>
              </w:rPr>
              <w:t xml:space="preserve">5.5. </w:t>
            </w:r>
          </w:p>
        </w:tc>
        <w:tc>
          <w:tcPr>
            <w:tcW w:w="9497" w:type="dxa"/>
          </w:tcPr>
          <w:p w14:paraId="38173F74" w14:textId="2E2716F2" w:rsidR="005D5704" w:rsidRPr="00763E89" w:rsidRDefault="005D5704" w:rsidP="009D5B9E">
            <w:pPr>
              <w:jc w:val="both"/>
              <w:rPr>
                <w:b/>
                <w:sz w:val="16"/>
                <w:szCs w:val="16"/>
                <w:lang w:val="lv-LV"/>
              </w:rPr>
            </w:pPr>
            <w:r w:rsidRPr="00763E89">
              <w:rPr>
                <w:sz w:val="16"/>
                <w:szCs w:val="16"/>
                <w:lang w:val="lv-LV"/>
              </w:rPr>
              <w:t>Sadarbība ar nevalstiskajām organizācijām (NVO), kas pašvaldībā strādā ar ģimenēm ar bērniem, kurām pašvaldība sniedz finansiālu atbalstu</w:t>
            </w:r>
          </w:p>
        </w:tc>
      </w:tr>
      <w:tr w:rsidR="005D5704" w:rsidRPr="00763E89" w14:paraId="4D90E774" w14:textId="77777777" w:rsidTr="00C010DC">
        <w:tc>
          <w:tcPr>
            <w:tcW w:w="596" w:type="dxa"/>
          </w:tcPr>
          <w:p w14:paraId="6D0EB5C5" w14:textId="1BAE7B2B" w:rsidR="005D5704" w:rsidRPr="00763E89" w:rsidRDefault="005D5704">
            <w:pPr>
              <w:rPr>
                <w:sz w:val="16"/>
                <w:szCs w:val="16"/>
                <w:lang w:val="lv-LV"/>
              </w:rPr>
            </w:pPr>
            <w:r w:rsidRPr="00763E89">
              <w:rPr>
                <w:sz w:val="16"/>
                <w:szCs w:val="16"/>
                <w:lang w:val="lv-LV"/>
              </w:rPr>
              <w:t xml:space="preserve">5.6. </w:t>
            </w:r>
          </w:p>
        </w:tc>
        <w:tc>
          <w:tcPr>
            <w:tcW w:w="9497" w:type="dxa"/>
          </w:tcPr>
          <w:p w14:paraId="686032FC" w14:textId="3A303EEE" w:rsidR="005D5704" w:rsidRPr="00763E89" w:rsidRDefault="005D5704" w:rsidP="009D5B9E">
            <w:pPr>
              <w:jc w:val="both"/>
              <w:rPr>
                <w:sz w:val="16"/>
                <w:szCs w:val="16"/>
                <w:lang w:val="lv-LV"/>
              </w:rPr>
            </w:pPr>
            <w:r w:rsidRPr="00763E89">
              <w:rPr>
                <w:sz w:val="16"/>
                <w:szCs w:val="16"/>
                <w:lang w:val="lv-LV"/>
              </w:rPr>
              <w:t>Papildus pakalpojumu nodrošināšana ģimenēm ar bērniem (ja ir vairāki pakalpojumi, tad summas ir jāizdala katrai vienībai atsevišķi)</w:t>
            </w:r>
          </w:p>
        </w:tc>
      </w:tr>
      <w:tr w:rsidR="008E1C4B" w:rsidRPr="00763E89" w14:paraId="20E5AEC1" w14:textId="77777777" w:rsidTr="00C010DC">
        <w:tc>
          <w:tcPr>
            <w:tcW w:w="596" w:type="dxa"/>
          </w:tcPr>
          <w:p w14:paraId="23127125" w14:textId="77777777" w:rsidR="004F659C" w:rsidRPr="00763E89" w:rsidRDefault="004F659C" w:rsidP="004F659C">
            <w:pPr>
              <w:rPr>
                <w:sz w:val="16"/>
                <w:szCs w:val="16"/>
                <w:lang w:val="lv-LV"/>
              </w:rPr>
            </w:pPr>
          </w:p>
        </w:tc>
        <w:tc>
          <w:tcPr>
            <w:tcW w:w="9497" w:type="dxa"/>
          </w:tcPr>
          <w:p w14:paraId="158B6D1D" w14:textId="66E831B0" w:rsidR="004F659C" w:rsidRPr="00763E89" w:rsidRDefault="00EE3F63" w:rsidP="009D5B9E">
            <w:pPr>
              <w:jc w:val="both"/>
              <w:rPr>
                <w:b/>
                <w:sz w:val="16"/>
                <w:szCs w:val="16"/>
                <w:lang w:val="lv-LV"/>
              </w:rPr>
            </w:pPr>
            <w:r w:rsidRPr="00763E89">
              <w:rPr>
                <w:b/>
                <w:sz w:val="16"/>
                <w:szCs w:val="16"/>
                <w:lang w:val="lv-LV"/>
              </w:rPr>
              <w:t xml:space="preserve">6. </w:t>
            </w:r>
            <w:r w:rsidR="009D5B9E" w:rsidRPr="00763E89">
              <w:rPr>
                <w:b/>
                <w:bCs/>
                <w:color w:val="000000"/>
                <w:sz w:val="16"/>
                <w:szCs w:val="16"/>
                <w:lang w:val="lv-LV" w:eastAsia="lv-LV"/>
              </w:rPr>
              <w:t>INFRASTRUKTŪRA</w:t>
            </w:r>
          </w:p>
        </w:tc>
      </w:tr>
      <w:tr w:rsidR="008E1C4B" w:rsidRPr="00763E89" w14:paraId="35CD8705" w14:textId="77777777" w:rsidTr="00C010DC">
        <w:tc>
          <w:tcPr>
            <w:tcW w:w="596" w:type="dxa"/>
            <w:vAlign w:val="center"/>
          </w:tcPr>
          <w:p w14:paraId="266DE4F4" w14:textId="77777777" w:rsidR="004F659C" w:rsidRPr="00763E89" w:rsidRDefault="00EE3F63" w:rsidP="004F659C">
            <w:pPr>
              <w:rPr>
                <w:sz w:val="16"/>
                <w:szCs w:val="16"/>
                <w:lang w:val="lv-LV"/>
              </w:rPr>
            </w:pPr>
            <w:r w:rsidRPr="00763E89">
              <w:rPr>
                <w:sz w:val="16"/>
                <w:szCs w:val="16"/>
                <w:lang w:val="lv-LV"/>
              </w:rPr>
              <w:t>6.1.</w:t>
            </w:r>
          </w:p>
        </w:tc>
        <w:tc>
          <w:tcPr>
            <w:tcW w:w="9497" w:type="dxa"/>
            <w:vAlign w:val="center"/>
          </w:tcPr>
          <w:p w14:paraId="60F51904" w14:textId="4721F8A1" w:rsidR="004F659C" w:rsidRPr="00763E89" w:rsidRDefault="00EE3F63" w:rsidP="007D1D79">
            <w:pPr>
              <w:jc w:val="both"/>
              <w:rPr>
                <w:b/>
                <w:sz w:val="16"/>
                <w:szCs w:val="16"/>
                <w:lang w:val="lv-LV"/>
              </w:rPr>
            </w:pPr>
            <w:r w:rsidRPr="00763E89">
              <w:rPr>
                <w:color w:val="000000"/>
                <w:sz w:val="16"/>
                <w:szCs w:val="16"/>
                <w:lang w:val="lv-LV" w:eastAsia="lv-LV"/>
              </w:rPr>
              <w:t xml:space="preserve">Ieguldījumi publiski pieejamos bērnu rotaļu un sporta laukumos (norādīt plānotos izdevumus </w:t>
            </w:r>
            <w:r w:rsidR="007D1D79" w:rsidRPr="00763E89">
              <w:rPr>
                <w:color w:val="000000"/>
                <w:sz w:val="16"/>
                <w:szCs w:val="16"/>
                <w:lang w:val="lv-LV" w:eastAsia="lv-LV"/>
              </w:rPr>
              <w:t>2019</w:t>
            </w:r>
            <w:r w:rsidRPr="00763E89">
              <w:rPr>
                <w:color w:val="000000"/>
                <w:sz w:val="16"/>
                <w:szCs w:val="16"/>
                <w:lang w:val="lv-LV" w:eastAsia="lv-LV"/>
              </w:rPr>
              <w:t>. gadā, ko plānots izlietot pašvaldības bērnu rotaļu un sporta laukumu uzturēšanai, izveidei vai renovācijai, bet ne būvniecībai)</w:t>
            </w:r>
          </w:p>
        </w:tc>
      </w:tr>
      <w:tr w:rsidR="008E1C4B" w:rsidRPr="00763E89" w14:paraId="176B299F" w14:textId="77777777" w:rsidTr="00C010DC">
        <w:tc>
          <w:tcPr>
            <w:tcW w:w="596" w:type="dxa"/>
            <w:vAlign w:val="center"/>
          </w:tcPr>
          <w:p w14:paraId="28C1991E" w14:textId="77777777" w:rsidR="004F659C" w:rsidRPr="00763E89" w:rsidRDefault="00EE3F63" w:rsidP="004F659C">
            <w:pPr>
              <w:rPr>
                <w:sz w:val="16"/>
                <w:szCs w:val="16"/>
                <w:lang w:val="lv-LV"/>
              </w:rPr>
            </w:pPr>
            <w:r w:rsidRPr="00763E89">
              <w:rPr>
                <w:sz w:val="16"/>
                <w:szCs w:val="16"/>
                <w:lang w:val="lv-LV"/>
              </w:rPr>
              <w:t>6.2.</w:t>
            </w:r>
          </w:p>
        </w:tc>
        <w:tc>
          <w:tcPr>
            <w:tcW w:w="9497" w:type="dxa"/>
            <w:vAlign w:val="center"/>
          </w:tcPr>
          <w:p w14:paraId="261BE69F" w14:textId="7D4C1000" w:rsidR="004F659C" w:rsidRPr="00763E89" w:rsidRDefault="00EE3F63" w:rsidP="007D1D79">
            <w:pPr>
              <w:jc w:val="both"/>
              <w:rPr>
                <w:b/>
                <w:sz w:val="16"/>
                <w:szCs w:val="16"/>
                <w:lang w:val="lv-LV"/>
              </w:rPr>
            </w:pPr>
            <w:r w:rsidRPr="00763E89">
              <w:rPr>
                <w:color w:val="000000"/>
                <w:sz w:val="16"/>
                <w:szCs w:val="16"/>
                <w:lang w:val="lv-LV" w:eastAsia="lv-LV"/>
              </w:rPr>
              <w:t xml:space="preserve">Ieguldījumi publiski pieejamos bērnu rotaļu un sporta laukumos (norādīt plānotos izdevumus </w:t>
            </w:r>
            <w:r w:rsidR="007D1D79" w:rsidRPr="00763E89">
              <w:rPr>
                <w:color w:val="000000"/>
                <w:sz w:val="16"/>
                <w:szCs w:val="16"/>
                <w:lang w:val="lv-LV" w:eastAsia="lv-LV"/>
              </w:rPr>
              <w:t>2019</w:t>
            </w:r>
            <w:r w:rsidRPr="00763E89">
              <w:rPr>
                <w:color w:val="000000"/>
                <w:sz w:val="16"/>
                <w:szCs w:val="16"/>
                <w:lang w:val="lv-LV" w:eastAsia="lv-LV"/>
              </w:rPr>
              <w:t>. gadā, ko plānots izlietot pašvaldības bērnu rotaļu un sporta laukumu būvniecībai)</w:t>
            </w:r>
          </w:p>
        </w:tc>
      </w:tr>
      <w:tr w:rsidR="008E1C4B" w:rsidRPr="00763E89" w14:paraId="523884F1" w14:textId="77777777" w:rsidTr="00C010DC">
        <w:tc>
          <w:tcPr>
            <w:tcW w:w="596" w:type="dxa"/>
            <w:vAlign w:val="center"/>
          </w:tcPr>
          <w:p w14:paraId="052873A9" w14:textId="77777777" w:rsidR="004F659C" w:rsidRPr="00763E89" w:rsidRDefault="00EE3F63" w:rsidP="004F659C">
            <w:pPr>
              <w:rPr>
                <w:sz w:val="16"/>
                <w:szCs w:val="16"/>
                <w:lang w:val="lv-LV"/>
              </w:rPr>
            </w:pPr>
            <w:r w:rsidRPr="00763E89">
              <w:rPr>
                <w:sz w:val="16"/>
                <w:szCs w:val="16"/>
                <w:lang w:val="lv-LV"/>
              </w:rPr>
              <w:t>6.3.</w:t>
            </w:r>
          </w:p>
        </w:tc>
        <w:tc>
          <w:tcPr>
            <w:tcW w:w="9497" w:type="dxa"/>
            <w:vAlign w:val="center"/>
          </w:tcPr>
          <w:p w14:paraId="7BE9C507" w14:textId="77777777" w:rsidR="004F659C" w:rsidRPr="00763E89" w:rsidRDefault="00EE3F63" w:rsidP="00C47E5D">
            <w:pPr>
              <w:jc w:val="both"/>
              <w:rPr>
                <w:b/>
                <w:sz w:val="16"/>
                <w:szCs w:val="16"/>
                <w:lang w:val="lv-LV"/>
              </w:rPr>
            </w:pPr>
            <w:r w:rsidRPr="00763E89">
              <w:rPr>
                <w:color w:val="000000"/>
                <w:sz w:val="16"/>
                <w:szCs w:val="16"/>
                <w:lang w:val="lv-LV" w:eastAsia="lv-LV"/>
              </w:rPr>
              <w:t>Pašvaldības pirmsskolas izglītības iestāžu uzturēšanas izdevumi (izņemot jaunu pirmsskolas izglītības iestāžu būvniecības izdevumi)</w:t>
            </w:r>
          </w:p>
        </w:tc>
      </w:tr>
      <w:tr w:rsidR="008E1C4B" w:rsidRPr="00763E89" w14:paraId="756E797E" w14:textId="77777777" w:rsidTr="00C010DC">
        <w:tc>
          <w:tcPr>
            <w:tcW w:w="596" w:type="dxa"/>
            <w:vAlign w:val="center"/>
          </w:tcPr>
          <w:p w14:paraId="5D5104DD" w14:textId="77777777" w:rsidR="004F659C" w:rsidRPr="00763E89" w:rsidRDefault="00EE3F63" w:rsidP="004F659C">
            <w:pPr>
              <w:rPr>
                <w:sz w:val="16"/>
                <w:szCs w:val="16"/>
                <w:lang w:val="lv-LV"/>
              </w:rPr>
            </w:pPr>
            <w:r w:rsidRPr="00763E89">
              <w:rPr>
                <w:sz w:val="16"/>
                <w:szCs w:val="16"/>
                <w:lang w:val="lv-LV"/>
              </w:rPr>
              <w:t>6.4.</w:t>
            </w:r>
          </w:p>
        </w:tc>
        <w:tc>
          <w:tcPr>
            <w:tcW w:w="9497" w:type="dxa"/>
            <w:vAlign w:val="center"/>
          </w:tcPr>
          <w:p w14:paraId="6146D537" w14:textId="6A0ED632" w:rsidR="004F659C" w:rsidRPr="00763E89" w:rsidRDefault="00EE3F63" w:rsidP="00C47E5D">
            <w:pPr>
              <w:jc w:val="both"/>
              <w:rPr>
                <w:b/>
                <w:sz w:val="16"/>
                <w:szCs w:val="16"/>
                <w:lang w:val="lv-LV"/>
              </w:rPr>
            </w:pPr>
            <w:r w:rsidRPr="00763E89">
              <w:rPr>
                <w:sz w:val="16"/>
                <w:szCs w:val="16"/>
                <w:lang w:val="lv-LV"/>
              </w:rPr>
              <w:t>Pašvaldības pirmsskolas izglītības iestāžu un citu objektu būvniecības izdevumi (saistīti ar ģimenēm ar bērniem)</w:t>
            </w:r>
          </w:p>
        </w:tc>
      </w:tr>
    </w:tbl>
    <w:p w14:paraId="2A37C0CC" w14:textId="77777777" w:rsidR="00FB0D9D" w:rsidRPr="00763E89" w:rsidRDefault="00FB0D9D" w:rsidP="00FB0D9D">
      <w:pPr>
        <w:rPr>
          <w:b/>
          <w:sz w:val="22"/>
          <w:szCs w:val="16"/>
        </w:rPr>
      </w:pPr>
    </w:p>
    <w:p w14:paraId="0D6503EF" w14:textId="77777777" w:rsidR="000B72FB" w:rsidRPr="00763E89" w:rsidRDefault="000B72FB" w:rsidP="00FB0D9D">
      <w:pPr>
        <w:rPr>
          <w:b/>
          <w:sz w:val="22"/>
          <w:szCs w:val="16"/>
        </w:rPr>
      </w:pPr>
    </w:p>
    <w:p w14:paraId="77549587" w14:textId="77777777" w:rsidR="000B72FB" w:rsidRPr="00763E89" w:rsidRDefault="000B72FB" w:rsidP="00FB0D9D">
      <w:pPr>
        <w:rPr>
          <w:b/>
          <w:sz w:val="22"/>
          <w:szCs w:val="16"/>
        </w:rPr>
      </w:pPr>
    </w:p>
    <w:p w14:paraId="487018FC" w14:textId="7C9B434B" w:rsidR="00FB0D9D" w:rsidRPr="00763E89" w:rsidRDefault="00FB0D9D" w:rsidP="00FB0D9D">
      <w:pPr>
        <w:spacing w:after="160" w:line="259" w:lineRule="auto"/>
      </w:pPr>
    </w:p>
    <w:p w14:paraId="48CF23CF" w14:textId="77777777" w:rsidR="005D5704" w:rsidRPr="00763E89" w:rsidRDefault="005D5704">
      <w:pPr>
        <w:spacing w:after="160" w:line="259" w:lineRule="auto"/>
      </w:pPr>
      <w:r w:rsidRPr="00763E89">
        <w:br w:type="page"/>
      </w:r>
    </w:p>
    <w:p w14:paraId="0F7B5996" w14:textId="19E3876D" w:rsidR="00FB0D9D" w:rsidRPr="00763E89" w:rsidRDefault="00EE3F63" w:rsidP="00FB0D9D">
      <w:pPr>
        <w:pStyle w:val="Sarakstarindkopa"/>
        <w:contextualSpacing w:val="0"/>
        <w:jc w:val="right"/>
        <w:rPr>
          <w:lang w:val="lv-LV"/>
        </w:rPr>
      </w:pPr>
      <w:r w:rsidRPr="00763E89">
        <w:rPr>
          <w:lang w:val="lv-LV"/>
        </w:rPr>
        <w:lastRenderedPageBreak/>
        <w:t>Pielikums Nr. 2</w:t>
      </w:r>
    </w:p>
    <w:p w14:paraId="0A288166" w14:textId="7884449A" w:rsidR="00FB0D9D" w:rsidRPr="00763E89" w:rsidRDefault="00EE3F63" w:rsidP="00FB0D9D">
      <w:pPr>
        <w:pStyle w:val="Sarakstarindkopa"/>
        <w:contextualSpacing w:val="0"/>
        <w:jc w:val="right"/>
        <w:rPr>
          <w:lang w:val="lv-LV"/>
        </w:rPr>
      </w:pPr>
      <w:r w:rsidRPr="00763E89">
        <w:rPr>
          <w:lang w:val="lv-LV"/>
        </w:rPr>
        <w:t>konkursa “Ģimenei draudzīg</w:t>
      </w:r>
      <w:r w:rsidR="004E3345" w:rsidRPr="00763E89">
        <w:rPr>
          <w:lang w:val="lv-LV"/>
        </w:rPr>
        <w:t>ākā</w:t>
      </w:r>
      <w:r w:rsidRPr="00763E89">
        <w:rPr>
          <w:lang w:val="lv-LV"/>
        </w:rPr>
        <w:t xml:space="preserve"> pašvaldība 201</w:t>
      </w:r>
      <w:r w:rsidR="00D46644" w:rsidRPr="00763E89">
        <w:rPr>
          <w:lang w:val="lv-LV"/>
        </w:rPr>
        <w:t>9</w:t>
      </w:r>
      <w:r w:rsidRPr="00763E89">
        <w:rPr>
          <w:lang w:val="lv-LV"/>
        </w:rPr>
        <w:t xml:space="preserve">” </w:t>
      </w:r>
    </w:p>
    <w:p w14:paraId="4EF8D87B" w14:textId="77777777" w:rsidR="00FB0D9D" w:rsidRPr="00763E89" w:rsidRDefault="00EE3F63" w:rsidP="00FB0D9D">
      <w:pPr>
        <w:pStyle w:val="Sarakstarindkopa"/>
        <w:contextualSpacing w:val="0"/>
        <w:jc w:val="right"/>
        <w:rPr>
          <w:lang w:val="lv-LV"/>
        </w:rPr>
      </w:pPr>
      <w:r w:rsidRPr="00763E89">
        <w:rPr>
          <w:lang w:val="lv-LV"/>
        </w:rPr>
        <w:t>nolikumam</w:t>
      </w:r>
    </w:p>
    <w:p w14:paraId="3B95C9E4" w14:textId="77777777" w:rsidR="00FB0D9D" w:rsidRPr="00763E89" w:rsidRDefault="00FB0D9D" w:rsidP="00FB0D9D">
      <w:pPr>
        <w:pStyle w:val="Sarakstarindkopa"/>
        <w:spacing w:after="120"/>
        <w:contextualSpacing w:val="0"/>
        <w:jc w:val="center"/>
        <w:rPr>
          <w:b/>
          <w:lang w:val="lv-LV"/>
        </w:rPr>
      </w:pPr>
    </w:p>
    <w:p w14:paraId="7C6EF62F" w14:textId="546CA8F7" w:rsidR="00FB0D9D" w:rsidRPr="00763E89" w:rsidRDefault="00EE3F63" w:rsidP="00FB0D9D">
      <w:pPr>
        <w:pStyle w:val="Sarakstarindkopa"/>
        <w:spacing w:after="120"/>
        <w:contextualSpacing w:val="0"/>
        <w:jc w:val="center"/>
        <w:rPr>
          <w:b/>
          <w:lang w:val="lv-LV"/>
        </w:rPr>
      </w:pPr>
      <w:r w:rsidRPr="00763E89">
        <w:rPr>
          <w:b/>
          <w:lang w:val="lv-LV"/>
        </w:rPr>
        <w:t>Konkursa “Ģimenei draudzīg</w:t>
      </w:r>
      <w:r w:rsidR="004E3345" w:rsidRPr="00763E89">
        <w:rPr>
          <w:b/>
          <w:lang w:val="lv-LV"/>
        </w:rPr>
        <w:t>ākā</w:t>
      </w:r>
      <w:r w:rsidRPr="00763E89">
        <w:rPr>
          <w:b/>
          <w:lang w:val="lv-LV"/>
        </w:rPr>
        <w:t xml:space="preserve"> pašvaldība 201</w:t>
      </w:r>
      <w:r w:rsidR="00D46644" w:rsidRPr="00763E89">
        <w:rPr>
          <w:b/>
          <w:lang w:val="lv-LV"/>
        </w:rPr>
        <w:t>9</w:t>
      </w:r>
      <w:r w:rsidRPr="00763E89">
        <w:rPr>
          <w:b/>
          <w:lang w:val="lv-LV"/>
        </w:rPr>
        <w:t xml:space="preserve">” </w:t>
      </w:r>
    </w:p>
    <w:p w14:paraId="47E7586B" w14:textId="77777777" w:rsidR="00FB0D9D" w:rsidRPr="00763E89" w:rsidRDefault="00EE3F63" w:rsidP="00FB0D9D">
      <w:pPr>
        <w:pStyle w:val="Sarakstarindkopa"/>
        <w:spacing w:after="120"/>
        <w:contextualSpacing w:val="0"/>
        <w:jc w:val="center"/>
        <w:rPr>
          <w:b/>
          <w:lang w:val="lv-LV"/>
        </w:rPr>
      </w:pPr>
      <w:r w:rsidRPr="00763E89">
        <w:rPr>
          <w:b/>
          <w:lang w:val="lv-LV"/>
        </w:rPr>
        <w:t xml:space="preserve">pirmās kārtas vērtēšanas kritēriji </w:t>
      </w:r>
    </w:p>
    <w:p w14:paraId="1137D7B7" w14:textId="77777777" w:rsidR="00FB0D9D" w:rsidRPr="00763E89" w:rsidRDefault="00FB0D9D" w:rsidP="00FB0D9D">
      <w:pPr>
        <w:pStyle w:val="Sarakstarindkopa"/>
        <w:spacing w:after="120"/>
        <w:contextualSpacing w:val="0"/>
        <w:jc w:val="center"/>
        <w:rPr>
          <w:b/>
          <w:lang w:val="lv-LV"/>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685"/>
      </w:tblGrid>
      <w:tr w:rsidR="008E1C4B" w:rsidRPr="00763E89" w14:paraId="1738290C" w14:textId="77777777" w:rsidTr="00BA0A58">
        <w:tc>
          <w:tcPr>
            <w:tcW w:w="8505" w:type="dxa"/>
            <w:gridSpan w:val="2"/>
            <w:shd w:val="clear" w:color="auto" w:fill="auto"/>
          </w:tcPr>
          <w:p w14:paraId="265B4EF7" w14:textId="563C224A" w:rsidR="00FB0D9D" w:rsidRPr="00763E89" w:rsidRDefault="0079380B" w:rsidP="00BA0A58">
            <w:pPr>
              <w:jc w:val="both"/>
              <w:rPr>
                <w:b/>
                <w:sz w:val="20"/>
                <w:szCs w:val="20"/>
              </w:rPr>
            </w:pPr>
            <w:r w:rsidRPr="00763E89">
              <w:rPr>
                <w:b/>
                <w:sz w:val="20"/>
                <w:szCs w:val="20"/>
              </w:rPr>
              <w:t>Iedzīvotāju balsojums</w:t>
            </w:r>
            <w:r w:rsidR="00EE3F63" w:rsidRPr="00763E89">
              <w:rPr>
                <w:b/>
                <w:sz w:val="20"/>
                <w:szCs w:val="20"/>
              </w:rPr>
              <w:t xml:space="preserve"> par konkrētās pašvaldības sniegtajiem pakalpojumiem; </w:t>
            </w:r>
          </w:p>
          <w:p w14:paraId="17F11826" w14:textId="77777777" w:rsidR="00FB0D9D" w:rsidRPr="00763E89" w:rsidRDefault="00EE3F63" w:rsidP="00BA0A58">
            <w:pPr>
              <w:jc w:val="both"/>
              <w:rPr>
                <w:b/>
                <w:sz w:val="20"/>
                <w:szCs w:val="20"/>
              </w:rPr>
            </w:pPr>
            <w:r w:rsidRPr="00763E89">
              <w:rPr>
                <w:b/>
                <w:sz w:val="20"/>
                <w:szCs w:val="20"/>
              </w:rPr>
              <w:t>ar svaru 0,2</w:t>
            </w:r>
          </w:p>
        </w:tc>
      </w:tr>
      <w:tr w:rsidR="008E1C4B" w:rsidRPr="00763E89" w14:paraId="4730D93D" w14:textId="77777777" w:rsidTr="00BA0A58">
        <w:tc>
          <w:tcPr>
            <w:tcW w:w="4820" w:type="dxa"/>
            <w:shd w:val="clear" w:color="auto" w:fill="auto"/>
          </w:tcPr>
          <w:p w14:paraId="608B7086" w14:textId="77777777" w:rsidR="00FB0D9D" w:rsidRPr="00763E89" w:rsidRDefault="00EE3F63" w:rsidP="00BA0A58">
            <w:pPr>
              <w:jc w:val="both"/>
              <w:rPr>
                <w:sz w:val="20"/>
                <w:szCs w:val="20"/>
              </w:rPr>
            </w:pPr>
            <w:r w:rsidRPr="00763E89">
              <w:rPr>
                <w:sz w:val="20"/>
                <w:szCs w:val="20"/>
              </w:rPr>
              <w:t>Aprēķins:</w:t>
            </w:r>
          </w:p>
          <w:p w14:paraId="6068A33D" w14:textId="77777777" w:rsidR="00FB0D9D" w:rsidRPr="00763E89" w:rsidRDefault="00EE3F63" w:rsidP="00BA0A58">
            <w:pPr>
              <w:pStyle w:val="Sarakstarindkopa"/>
              <w:numPr>
                <w:ilvl w:val="0"/>
                <w:numId w:val="4"/>
              </w:numPr>
              <w:contextualSpacing w:val="0"/>
              <w:jc w:val="both"/>
              <w:rPr>
                <w:sz w:val="20"/>
                <w:szCs w:val="20"/>
                <w:lang w:val="lv-LV"/>
              </w:rPr>
            </w:pPr>
            <w:r w:rsidRPr="00763E89">
              <w:rPr>
                <w:sz w:val="20"/>
                <w:szCs w:val="20"/>
                <w:lang w:val="lv-LV"/>
              </w:rPr>
              <w:t xml:space="preserve">Vērtējums “apmierina”/ deklarēto iedzīvotāju skaits pašvaldībā </w:t>
            </w:r>
          </w:p>
          <w:p w14:paraId="294B3DD8" w14:textId="77777777" w:rsidR="00FB0D9D" w:rsidRPr="00763E89" w:rsidRDefault="00EE3F63" w:rsidP="00BA0A58">
            <w:pPr>
              <w:pStyle w:val="Sarakstarindkopa"/>
              <w:numPr>
                <w:ilvl w:val="0"/>
                <w:numId w:val="4"/>
              </w:numPr>
              <w:contextualSpacing w:val="0"/>
              <w:jc w:val="both"/>
              <w:rPr>
                <w:sz w:val="20"/>
                <w:szCs w:val="20"/>
                <w:lang w:val="lv-LV"/>
              </w:rPr>
            </w:pPr>
            <w:r w:rsidRPr="00763E89">
              <w:rPr>
                <w:sz w:val="20"/>
                <w:szCs w:val="20"/>
                <w:lang w:val="lv-LV"/>
              </w:rPr>
              <w:t>Vērtējums “daļēji apmierina”/ deklarēto iedzīvotāju skaits pašvaldībā</w:t>
            </w:r>
          </w:p>
          <w:p w14:paraId="46904369" w14:textId="77777777" w:rsidR="00FB0D9D" w:rsidRPr="00763E89" w:rsidRDefault="00EE3F63" w:rsidP="00BA0A58">
            <w:pPr>
              <w:pStyle w:val="Sarakstarindkopa"/>
              <w:numPr>
                <w:ilvl w:val="0"/>
                <w:numId w:val="4"/>
              </w:numPr>
              <w:contextualSpacing w:val="0"/>
              <w:jc w:val="both"/>
              <w:rPr>
                <w:b/>
                <w:sz w:val="20"/>
                <w:szCs w:val="20"/>
                <w:lang w:val="lv-LV"/>
              </w:rPr>
            </w:pPr>
            <w:r w:rsidRPr="00763E89">
              <w:rPr>
                <w:sz w:val="20"/>
                <w:szCs w:val="20"/>
                <w:lang w:val="lv-LV"/>
              </w:rPr>
              <w:t xml:space="preserve">Vērtējums “neapmierina” vai “nav viedokļa”/ deklarēto iedzīvotāju skaits pašvaldībā </w:t>
            </w:r>
          </w:p>
        </w:tc>
        <w:tc>
          <w:tcPr>
            <w:tcW w:w="3685" w:type="dxa"/>
            <w:shd w:val="clear" w:color="auto" w:fill="auto"/>
          </w:tcPr>
          <w:p w14:paraId="2776F8F9" w14:textId="77777777" w:rsidR="00FB0D9D" w:rsidRPr="00763E89" w:rsidRDefault="00EE3F63" w:rsidP="00BA0A58">
            <w:pPr>
              <w:rPr>
                <w:sz w:val="20"/>
                <w:szCs w:val="20"/>
              </w:rPr>
            </w:pPr>
            <w:r w:rsidRPr="00763E89">
              <w:rPr>
                <w:sz w:val="20"/>
                <w:szCs w:val="20"/>
              </w:rPr>
              <w:t>*Vērtējums “apmierina”, “daļēji apmierina”, “neapmierina”</w:t>
            </w:r>
          </w:p>
          <w:p w14:paraId="1A3A3C87" w14:textId="3C85824A" w:rsidR="00FB0D9D" w:rsidRPr="00763E89" w:rsidRDefault="00EE3F63" w:rsidP="00D46644">
            <w:pPr>
              <w:pStyle w:val="Sarakstarindkopa"/>
              <w:ind w:left="0"/>
              <w:contextualSpacing w:val="0"/>
              <w:rPr>
                <w:b/>
                <w:sz w:val="20"/>
                <w:szCs w:val="20"/>
                <w:lang w:val="lv-LV"/>
              </w:rPr>
            </w:pPr>
            <w:r w:rsidRPr="00763E89">
              <w:rPr>
                <w:sz w:val="20"/>
                <w:szCs w:val="20"/>
                <w:lang w:val="lv-LV"/>
              </w:rPr>
              <w:t>*Deklarēto iedzīvotāju skaits pašvaldībā uz 201</w:t>
            </w:r>
            <w:r w:rsidR="00D46644" w:rsidRPr="00763E89">
              <w:rPr>
                <w:sz w:val="20"/>
                <w:szCs w:val="20"/>
                <w:lang w:val="lv-LV"/>
              </w:rPr>
              <w:t>9</w:t>
            </w:r>
            <w:r w:rsidRPr="00763E89">
              <w:rPr>
                <w:sz w:val="20"/>
                <w:szCs w:val="20"/>
                <w:lang w:val="lv-LV"/>
              </w:rPr>
              <w:t>. gada 1. janvāri.</w:t>
            </w:r>
          </w:p>
        </w:tc>
      </w:tr>
      <w:tr w:rsidR="008E1C4B" w:rsidRPr="00763E89" w14:paraId="39A42626" w14:textId="77777777" w:rsidTr="00BA0A58">
        <w:tc>
          <w:tcPr>
            <w:tcW w:w="4820" w:type="dxa"/>
            <w:shd w:val="clear" w:color="auto" w:fill="auto"/>
          </w:tcPr>
          <w:p w14:paraId="380ADCF7" w14:textId="77777777" w:rsidR="00FB0D9D" w:rsidRPr="00763E89" w:rsidRDefault="00EE3F63" w:rsidP="00BA0A58">
            <w:pPr>
              <w:jc w:val="both"/>
              <w:rPr>
                <w:sz w:val="20"/>
                <w:szCs w:val="20"/>
              </w:rPr>
            </w:pPr>
            <w:r w:rsidRPr="00763E89">
              <w:rPr>
                <w:sz w:val="20"/>
                <w:szCs w:val="20"/>
              </w:rPr>
              <w:t xml:space="preserve">Vērtējums tiek sniegts visās 1. pielikumā esošajās sadaļās: </w:t>
            </w:r>
          </w:p>
          <w:p w14:paraId="13CBC779" w14:textId="77777777" w:rsidR="00FB0D9D" w:rsidRPr="00763E89" w:rsidRDefault="00EE3F63" w:rsidP="00BA0A58">
            <w:pPr>
              <w:pStyle w:val="Sarakstarindkopa"/>
              <w:ind w:left="204" w:hanging="141"/>
              <w:jc w:val="both"/>
              <w:rPr>
                <w:sz w:val="20"/>
                <w:szCs w:val="20"/>
                <w:lang w:val="lv-LV"/>
              </w:rPr>
            </w:pPr>
            <w:r w:rsidRPr="00763E89">
              <w:rPr>
                <w:sz w:val="20"/>
                <w:szCs w:val="20"/>
                <w:lang w:val="lv-LV"/>
              </w:rPr>
              <w:t>1. Atbalsts ģimenes pieaugumam;</w:t>
            </w:r>
          </w:p>
          <w:p w14:paraId="0BB03B56" w14:textId="77777777" w:rsidR="00FB0D9D" w:rsidRPr="00763E89" w:rsidRDefault="00EE3F63" w:rsidP="00BA0A58">
            <w:pPr>
              <w:pStyle w:val="Sarakstarindkopa"/>
              <w:ind w:left="204" w:hanging="141"/>
              <w:jc w:val="both"/>
              <w:rPr>
                <w:sz w:val="20"/>
                <w:szCs w:val="20"/>
                <w:lang w:val="lv-LV"/>
              </w:rPr>
            </w:pPr>
            <w:r w:rsidRPr="00763E89">
              <w:rPr>
                <w:sz w:val="20"/>
                <w:szCs w:val="20"/>
                <w:lang w:val="lv-LV"/>
              </w:rPr>
              <w:t xml:space="preserve">2. </w:t>
            </w:r>
            <w:r w:rsidRPr="00763E89">
              <w:rPr>
                <w:bCs/>
                <w:color w:val="000000"/>
                <w:sz w:val="20"/>
                <w:szCs w:val="20"/>
                <w:lang w:val="lv-LV" w:eastAsia="lv-LV"/>
              </w:rPr>
              <w:t>Ēdināšana izglītības iestādēs;</w:t>
            </w:r>
          </w:p>
          <w:p w14:paraId="02E10592" w14:textId="77777777" w:rsidR="00FB0D9D" w:rsidRPr="00763E89" w:rsidRDefault="00EE3F63" w:rsidP="00BA0A58">
            <w:pPr>
              <w:ind w:left="204" w:hanging="141"/>
              <w:jc w:val="both"/>
              <w:rPr>
                <w:sz w:val="20"/>
                <w:szCs w:val="20"/>
              </w:rPr>
            </w:pPr>
            <w:r w:rsidRPr="00763E89">
              <w:rPr>
                <w:sz w:val="20"/>
                <w:szCs w:val="20"/>
              </w:rPr>
              <w:t>3. Izglītības nodrošināšana pirmsskolas un vispārējās izglītības iestādēs</w:t>
            </w:r>
          </w:p>
          <w:p w14:paraId="0D9F75C7" w14:textId="77777777" w:rsidR="00FB0D9D" w:rsidRPr="00763E89" w:rsidRDefault="00EE3F63" w:rsidP="00BA0A58">
            <w:pPr>
              <w:ind w:left="204" w:hanging="141"/>
              <w:jc w:val="both"/>
              <w:rPr>
                <w:sz w:val="20"/>
                <w:szCs w:val="20"/>
              </w:rPr>
            </w:pPr>
            <w:r w:rsidRPr="00763E89">
              <w:rPr>
                <w:sz w:val="20"/>
                <w:szCs w:val="20"/>
              </w:rPr>
              <w:t>4.  Interešu izglītība un cits atbalsts;</w:t>
            </w:r>
          </w:p>
          <w:p w14:paraId="39760E90" w14:textId="77777777" w:rsidR="00FB0D9D" w:rsidRPr="00763E89" w:rsidRDefault="00EE3F63" w:rsidP="00BA0A58">
            <w:pPr>
              <w:ind w:left="204" w:hanging="141"/>
              <w:jc w:val="both"/>
              <w:rPr>
                <w:sz w:val="20"/>
                <w:szCs w:val="20"/>
              </w:rPr>
            </w:pPr>
            <w:r w:rsidRPr="00763E89">
              <w:rPr>
                <w:sz w:val="20"/>
                <w:szCs w:val="20"/>
              </w:rPr>
              <w:t>5. Papildus pakalpojumi ģimenēm ar bērniem;</w:t>
            </w:r>
          </w:p>
          <w:p w14:paraId="01198ECC" w14:textId="77777777" w:rsidR="00FB0D9D" w:rsidRPr="00763E89" w:rsidRDefault="00EE3F63" w:rsidP="00BA0A58">
            <w:pPr>
              <w:ind w:left="204" w:hanging="141"/>
              <w:jc w:val="both"/>
              <w:rPr>
                <w:sz w:val="20"/>
                <w:szCs w:val="20"/>
              </w:rPr>
            </w:pPr>
            <w:r w:rsidRPr="00763E89">
              <w:rPr>
                <w:sz w:val="20"/>
                <w:szCs w:val="20"/>
              </w:rPr>
              <w:t>6.  Infrastruktūra;</w:t>
            </w:r>
          </w:p>
          <w:p w14:paraId="4C87CB7A" w14:textId="77777777" w:rsidR="00FB0D9D" w:rsidRPr="00763E89" w:rsidRDefault="00EE3F63" w:rsidP="00BA0A58">
            <w:pPr>
              <w:ind w:left="204" w:hanging="141"/>
              <w:jc w:val="both"/>
              <w:rPr>
                <w:sz w:val="20"/>
                <w:szCs w:val="20"/>
              </w:rPr>
            </w:pPr>
            <w:r w:rsidRPr="00763E89">
              <w:rPr>
                <w:sz w:val="20"/>
                <w:szCs w:val="20"/>
              </w:rPr>
              <w:t>7.  Atbalsts daudzbērnu ģimenēm;</w:t>
            </w:r>
          </w:p>
          <w:p w14:paraId="1095D6F9" w14:textId="77777777" w:rsidR="00FB0D9D" w:rsidRPr="00763E89" w:rsidRDefault="00EE3F63" w:rsidP="00BA0A58">
            <w:pPr>
              <w:ind w:left="204" w:hanging="141"/>
              <w:jc w:val="both"/>
              <w:rPr>
                <w:sz w:val="20"/>
                <w:szCs w:val="20"/>
              </w:rPr>
            </w:pPr>
            <w:r w:rsidRPr="00763E89">
              <w:rPr>
                <w:sz w:val="20"/>
                <w:szCs w:val="20"/>
              </w:rPr>
              <w:t>8. Vērtējums par pašvaldību kopumā – vai ir ģimenei draudzīga un pašvaldības darbs ir pietiekams ģimeņu labklājības sekmēšanai (t.sk. vai pašvaldība efektīvi informē iedzīvotājus par tās nodrošināto atbalstu ģimenēm).</w:t>
            </w:r>
          </w:p>
        </w:tc>
        <w:tc>
          <w:tcPr>
            <w:tcW w:w="3685" w:type="dxa"/>
            <w:shd w:val="clear" w:color="auto" w:fill="auto"/>
          </w:tcPr>
          <w:p w14:paraId="5F64D09E" w14:textId="77777777" w:rsidR="00FB0D9D" w:rsidRPr="00763E89" w:rsidRDefault="00FB0D9D" w:rsidP="00BA0A58">
            <w:pPr>
              <w:rPr>
                <w:sz w:val="20"/>
                <w:szCs w:val="20"/>
              </w:rPr>
            </w:pPr>
          </w:p>
        </w:tc>
      </w:tr>
      <w:tr w:rsidR="008E1C4B" w:rsidRPr="00763E89" w14:paraId="3C22B025" w14:textId="77777777" w:rsidTr="00BA0A58">
        <w:tc>
          <w:tcPr>
            <w:tcW w:w="4820" w:type="dxa"/>
            <w:shd w:val="clear" w:color="auto" w:fill="auto"/>
          </w:tcPr>
          <w:p w14:paraId="69585718" w14:textId="77777777" w:rsidR="00FB0D9D" w:rsidRPr="00763E89" w:rsidRDefault="00EE3F63" w:rsidP="00BA0A58">
            <w:pPr>
              <w:jc w:val="both"/>
              <w:rPr>
                <w:sz w:val="20"/>
                <w:szCs w:val="20"/>
              </w:rPr>
            </w:pPr>
            <w:r w:rsidRPr="00763E89">
              <w:rPr>
                <w:sz w:val="20"/>
                <w:szCs w:val="20"/>
              </w:rPr>
              <w:t xml:space="preserve">Anketā par respondentu tiek jautāts – deklarētā dzīves vieta (novads), vecuma grupa (no – līdz) un vai ģimenē ir bērni. </w:t>
            </w:r>
          </w:p>
        </w:tc>
        <w:tc>
          <w:tcPr>
            <w:tcW w:w="3685" w:type="dxa"/>
            <w:shd w:val="clear" w:color="auto" w:fill="auto"/>
          </w:tcPr>
          <w:p w14:paraId="7D122502" w14:textId="77777777" w:rsidR="00FB0D9D" w:rsidRPr="00763E89" w:rsidRDefault="00FB0D9D" w:rsidP="00BA0A58">
            <w:pPr>
              <w:rPr>
                <w:sz w:val="20"/>
                <w:szCs w:val="20"/>
              </w:rPr>
            </w:pPr>
          </w:p>
        </w:tc>
      </w:tr>
      <w:tr w:rsidR="008E1C4B" w:rsidRPr="00763E89" w14:paraId="69D3A5D4" w14:textId="77777777" w:rsidTr="00BA0A58">
        <w:tc>
          <w:tcPr>
            <w:tcW w:w="4820" w:type="dxa"/>
            <w:shd w:val="clear" w:color="auto" w:fill="auto"/>
          </w:tcPr>
          <w:p w14:paraId="19CC3D02" w14:textId="77777777" w:rsidR="00FB0D9D" w:rsidRPr="00763E89" w:rsidRDefault="00EE3F63" w:rsidP="00BA0A58">
            <w:pPr>
              <w:jc w:val="both"/>
              <w:rPr>
                <w:sz w:val="20"/>
                <w:szCs w:val="20"/>
              </w:rPr>
            </w:pPr>
            <w:r w:rsidRPr="00763E89">
              <w:rPr>
                <w:sz w:val="20"/>
                <w:szCs w:val="20"/>
              </w:rPr>
              <w:t>Anketā ir piedāvāta iespēja sniegt komentāru par attiecīgo vērtējumu</w:t>
            </w:r>
          </w:p>
        </w:tc>
        <w:tc>
          <w:tcPr>
            <w:tcW w:w="3685" w:type="dxa"/>
            <w:shd w:val="clear" w:color="auto" w:fill="auto"/>
          </w:tcPr>
          <w:p w14:paraId="4B4D26BB" w14:textId="77777777" w:rsidR="00FB0D9D" w:rsidRPr="00763E89" w:rsidRDefault="00FB0D9D" w:rsidP="00BA0A58">
            <w:pPr>
              <w:rPr>
                <w:sz w:val="20"/>
                <w:szCs w:val="20"/>
              </w:rPr>
            </w:pPr>
          </w:p>
        </w:tc>
      </w:tr>
    </w:tbl>
    <w:p w14:paraId="778DA44F" w14:textId="77777777" w:rsidR="00FB0D9D" w:rsidRPr="00763E89" w:rsidRDefault="00FB0D9D" w:rsidP="00FB0D9D">
      <w:pPr>
        <w:spacing w:after="120"/>
      </w:pPr>
    </w:p>
    <w:p w14:paraId="0FE552EE" w14:textId="77777777" w:rsidR="00FB0D9D" w:rsidRPr="00763E89" w:rsidRDefault="00FB0D9D" w:rsidP="00FB0D9D">
      <w:pPr>
        <w:spacing w:after="120"/>
      </w:pPr>
    </w:p>
    <w:p w14:paraId="01193D5A" w14:textId="7CDE91DA" w:rsidR="00E065E1" w:rsidRPr="00763E89" w:rsidRDefault="00E065E1" w:rsidP="00E065E1">
      <w:pPr>
        <w:jc w:val="center"/>
        <w:rPr>
          <w:sz w:val="18"/>
        </w:rPr>
      </w:pPr>
      <w:r w:rsidRPr="00763E89">
        <w:t>Direktors</w:t>
      </w:r>
      <w:r w:rsidRPr="00763E89">
        <w:tab/>
      </w:r>
      <w:r w:rsidRPr="00763E89">
        <w:tab/>
      </w:r>
      <w:r w:rsidRPr="00763E89">
        <w:tab/>
        <w:t xml:space="preserve">                                                                     </w:t>
      </w:r>
      <w:proofErr w:type="spellStart"/>
      <w:r w:rsidRPr="00763E89">
        <w:t>A.Undzēns</w:t>
      </w:r>
      <w:proofErr w:type="spellEnd"/>
    </w:p>
    <w:p w14:paraId="1E398A1B" w14:textId="77777777" w:rsidR="00FB0D9D" w:rsidRPr="00763E89" w:rsidRDefault="00FB0D9D" w:rsidP="00FB0D9D">
      <w:pPr>
        <w:spacing w:after="120"/>
      </w:pPr>
    </w:p>
    <w:p w14:paraId="2073F345" w14:textId="77777777" w:rsidR="00FB0D9D" w:rsidRPr="00763E89" w:rsidRDefault="00EE3F63" w:rsidP="00FB0D9D">
      <w:pPr>
        <w:spacing w:after="120"/>
      </w:pPr>
      <w:r w:rsidRPr="00763E89">
        <w:br w:type="page"/>
      </w:r>
    </w:p>
    <w:p w14:paraId="1B486028" w14:textId="77777777" w:rsidR="00FB0D9D" w:rsidRPr="00763E89" w:rsidRDefault="00EE3F63" w:rsidP="00FB0D9D">
      <w:pPr>
        <w:pStyle w:val="Sarakstarindkopa"/>
        <w:contextualSpacing w:val="0"/>
        <w:jc w:val="right"/>
        <w:rPr>
          <w:lang w:val="lv-LV"/>
        </w:rPr>
      </w:pPr>
      <w:r w:rsidRPr="00763E89">
        <w:rPr>
          <w:lang w:val="lv-LV"/>
        </w:rPr>
        <w:lastRenderedPageBreak/>
        <w:t>Pielikums Nr. 3</w:t>
      </w:r>
    </w:p>
    <w:p w14:paraId="429D99F3" w14:textId="0B385548" w:rsidR="00FB0D9D" w:rsidRPr="00763E89" w:rsidRDefault="00EE3F63" w:rsidP="00FB0D9D">
      <w:pPr>
        <w:pStyle w:val="Sarakstarindkopa"/>
        <w:contextualSpacing w:val="0"/>
        <w:jc w:val="right"/>
        <w:rPr>
          <w:lang w:val="lv-LV"/>
        </w:rPr>
      </w:pPr>
      <w:r w:rsidRPr="00763E89">
        <w:rPr>
          <w:lang w:val="lv-LV"/>
        </w:rPr>
        <w:t>konkursa “Ģimenei draudzīg</w:t>
      </w:r>
      <w:r w:rsidR="004E3345" w:rsidRPr="00763E89">
        <w:rPr>
          <w:lang w:val="lv-LV"/>
        </w:rPr>
        <w:t>ākā</w:t>
      </w:r>
      <w:r w:rsidRPr="00763E89">
        <w:rPr>
          <w:lang w:val="lv-LV"/>
        </w:rPr>
        <w:t xml:space="preserve"> pašvaldība 201</w:t>
      </w:r>
      <w:r w:rsidR="00D46644" w:rsidRPr="00763E89">
        <w:rPr>
          <w:lang w:val="lv-LV"/>
        </w:rPr>
        <w:t>9</w:t>
      </w:r>
      <w:r w:rsidRPr="00763E89">
        <w:rPr>
          <w:lang w:val="lv-LV"/>
        </w:rPr>
        <w:t xml:space="preserve">” </w:t>
      </w:r>
    </w:p>
    <w:p w14:paraId="3327DAB1" w14:textId="77777777" w:rsidR="00FB0D9D" w:rsidRPr="00763E89" w:rsidRDefault="00EE3F63" w:rsidP="00FB0D9D">
      <w:pPr>
        <w:pStyle w:val="Sarakstarindkopa"/>
        <w:contextualSpacing w:val="0"/>
        <w:jc w:val="right"/>
        <w:rPr>
          <w:lang w:val="lv-LV"/>
        </w:rPr>
      </w:pPr>
      <w:r w:rsidRPr="00763E89">
        <w:rPr>
          <w:lang w:val="lv-LV"/>
        </w:rPr>
        <w:t>nolikumam</w:t>
      </w:r>
    </w:p>
    <w:p w14:paraId="1AFD82DB" w14:textId="77777777" w:rsidR="00FB0D9D" w:rsidRPr="00763E89" w:rsidRDefault="00FB0D9D" w:rsidP="00FB0D9D">
      <w:pPr>
        <w:pStyle w:val="Sarakstarindkopa"/>
        <w:spacing w:after="120"/>
        <w:contextualSpacing w:val="0"/>
        <w:jc w:val="center"/>
        <w:rPr>
          <w:b/>
          <w:lang w:val="lv-LV"/>
        </w:rPr>
      </w:pPr>
    </w:p>
    <w:p w14:paraId="7A294CF0" w14:textId="7F45EC82" w:rsidR="00FB0D9D" w:rsidRPr="00763E89" w:rsidRDefault="00EE3F63" w:rsidP="00130AF4">
      <w:pPr>
        <w:pStyle w:val="Sarakstarindkopa"/>
        <w:contextualSpacing w:val="0"/>
        <w:jc w:val="center"/>
        <w:rPr>
          <w:b/>
          <w:lang w:val="lv-LV"/>
        </w:rPr>
      </w:pPr>
      <w:r w:rsidRPr="00763E89">
        <w:rPr>
          <w:b/>
          <w:lang w:val="lv-LV"/>
        </w:rPr>
        <w:t>Konkursa “Ģimenei draudzīg</w:t>
      </w:r>
      <w:r w:rsidR="004E3345" w:rsidRPr="00763E89">
        <w:rPr>
          <w:b/>
          <w:lang w:val="lv-LV"/>
        </w:rPr>
        <w:t>ākā</w:t>
      </w:r>
      <w:r w:rsidRPr="00763E89">
        <w:rPr>
          <w:b/>
          <w:lang w:val="lv-LV"/>
        </w:rPr>
        <w:t xml:space="preserve"> pašvaldība 201</w:t>
      </w:r>
      <w:r w:rsidR="00D46644" w:rsidRPr="00763E89">
        <w:rPr>
          <w:b/>
          <w:lang w:val="lv-LV"/>
        </w:rPr>
        <w:t>9</w:t>
      </w:r>
      <w:r w:rsidRPr="00763E89">
        <w:rPr>
          <w:b/>
          <w:lang w:val="lv-LV"/>
        </w:rPr>
        <w:t xml:space="preserve">” </w:t>
      </w:r>
      <w:r w:rsidR="00130AF4" w:rsidRPr="00763E89">
        <w:rPr>
          <w:b/>
          <w:lang w:val="lv-LV"/>
        </w:rPr>
        <w:t xml:space="preserve"> </w:t>
      </w:r>
      <w:r w:rsidRPr="00763E89">
        <w:rPr>
          <w:b/>
          <w:lang w:val="lv-LV"/>
        </w:rPr>
        <w:t>otrās kārtas vērtēšana</w:t>
      </w:r>
    </w:p>
    <w:tbl>
      <w:tblPr>
        <w:tblW w:w="9959" w:type="dxa"/>
        <w:tblInd w:w="-38" w:type="dxa"/>
        <w:tblLayout w:type="fixed"/>
        <w:tblCellMar>
          <w:left w:w="30" w:type="dxa"/>
          <w:right w:w="30" w:type="dxa"/>
        </w:tblCellMar>
        <w:tblLook w:val="0000" w:firstRow="0" w:lastRow="0" w:firstColumn="0" w:lastColumn="0" w:noHBand="0" w:noVBand="0"/>
      </w:tblPr>
      <w:tblGrid>
        <w:gridCol w:w="2993"/>
        <w:gridCol w:w="2856"/>
        <w:gridCol w:w="2126"/>
        <w:gridCol w:w="1984"/>
      </w:tblGrid>
      <w:tr w:rsidR="00130AF4" w:rsidRPr="00763E89" w14:paraId="4B520762" w14:textId="77777777" w:rsidTr="0010779D">
        <w:trPr>
          <w:trHeight w:val="480"/>
        </w:trPr>
        <w:tc>
          <w:tcPr>
            <w:tcW w:w="2993" w:type="dxa"/>
            <w:tcBorders>
              <w:top w:val="single" w:sz="6" w:space="0" w:color="auto"/>
              <w:left w:val="single" w:sz="6" w:space="0" w:color="auto"/>
              <w:bottom w:val="single" w:sz="6" w:space="0" w:color="auto"/>
              <w:right w:val="single" w:sz="6" w:space="0" w:color="auto"/>
            </w:tcBorders>
          </w:tcPr>
          <w:p w14:paraId="2CC81E2C" w14:textId="77777777" w:rsidR="00130AF4" w:rsidRPr="00763E89" w:rsidRDefault="00130AF4">
            <w:pPr>
              <w:widowControl w:val="0"/>
              <w:autoSpaceDE w:val="0"/>
              <w:autoSpaceDN w:val="0"/>
              <w:adjustRightInd w:val="0"/>
              <w:jc w:val="center"/>
              <w:rPr>
                <w:rFonts w:eastAsiaTheme="minorHAnsi"/>
                <w:b/>
                <w:bCs/>
                <w:color w:val="000000"/>
                <w:sz w:val="20"/>
                <w:szCs w:val="20"/>
              </w:rPr>
            </w:pPr>
            <w:r w:rsidRPr="00763E89">
              <w:rPr>
                <w:rFonts w:eastAsiaTheme="minorHAnsi"/>
                <w:b/>
                <w:bCs/>
                <w:color w:val="000000"/>
                <w:sz w:val="20"/>
                <w:szCs w:val="20"/>
              </w:rPr>
              <w:t>Pašvaldību grupas</w:t>
            </w:r>
          </w:p>
        </w:tc>
        <w:tc>
          <w:tcPr>
            <w:tcW w:w="2856" w:type="dxa"/>
            <w:tcBorders>
              <w:top w:val="single" w:sz="6" w:space="0" w:color="auto"/>
              <w:left w:val="single" w:sz="6" w:space="0" w:color="auto"/>
              <w:bottom w:val="single" w:sz="6" w:space="0" w:color="auto"/>
              <w:right w:val="single" w:sz="6" w:space="0" w:color="auto"/>
            </w:tcBorders>
          </w:tcPr>
          <w:p w14:paraId="143A3908" w14:textId="77777777" w:rsidR="00130AF4" w:rsidRPr="00763E89" w:rsidRDefault="00130AF4">
            <w:pPr>
              <w:widowControl w:val="0"/>
              <w:autoSpaceDE w:val="0"/>
              <w:autoSpaceDN w:val="0"/>
              <w:adjustRightInd w:val="0"/>
              <w:jc w:val="center"/>
              <w:rPr>
                <w:rFonts w:eastAsiaTheme="minorHAnsi"/>
                <w:b/>
                <w:bCs/>
                <w:color w:val="000000"/>
                <w:sz w:val="20"/>
                <w:szCs w:val="20"/>
              </w:rPr>
            </w:pPr>
            <w:r w:rsidRPr="00763E89">
              <w:rPr>
                <w:rFonts w:eastAsiaTheme="minorHAnsi"/>
                <w:b/>
                <w:bCs/>
                <w:color w:val="000000"/>
                <w:sz w:val="20"/>
                <w:szCs w:val="20"/>
              </w:rPr>
              <w:t>Pašvaldība grupā</w:t>
            </w:r>
          </w:p>
        </w:tc>
        <w:tc>
          <w:tcPr>
            <w:tcW w:w="2126" w:type="dxa"/>
            <w:tcBorders>
              <w:top w:val="single" w:sz="6" w:space="0" w:color="auto"/>
              <w:left w:val="single" w:sz="6" w:space="0" w:color="auto"/>
              <w:bottom w:val="single" w:sz="6" w:space="0" w:color="auto"/>
              <w:right w:val="single" w:sz="6" w:space="0" w:color="auto"/>
            </w:tcBorders>
          </w:tcPr>
          <w:p w14:paraId="18AAA07B" w14:textId="77777777" w:rsidR="00130AF4" w:rsidRPr="00763E89" w:rsidRDefault="00130AF4">
            <w:pPr>
              <w:widowControl w:val="0"/>
              <w:autoSpaceDE w:val="0"/>
              <w:autoSpaceDN w:val="0"/>
              <w:adjustRightInd w:val="0"/>
              <w:jc w:val="center"/>
              <w:rPr>
                <w:rFonts w:eastAsiaTheme="minorHAnsi"/>
                <w:b/>
                <w:bCs/>
                <w:color w:val="000000"/>
                <w:sz w:val="20"/>
                <w:szCs w:val="20"/>
              </w:rPr>
            </w:pPr>
            <w:r w:rsidRPr="00763E89">
              <w:rPr>
                <w:rFonts w:eastAsiaTheme="minorHAnsi"/>
                <w:b/>
                <w:bCs/>
                <w:color w:val="000000"/>
                <w:sz w:val="20"/>
                <w:szCs w:val="20"/>
              </w:rPr>
              <w:t>Vērtējums no 1 līdz 5*</w:t>
            </w:r>
          </w:p>
        </w:tc>
        <w:tc>
          <w:tcPr>
            <w:tcW w:w="1984" w:type="dxa"/>
            <w:tcBorders>
              <w:top w:val="single" w:sz="6" w:space="0" w:color="auto"/>
              <w:left w:val="single" w:sz="6" w:space="0" w:color="auto"/>
              <w:bottom w:val="single" w:sz="6" w:space="0" w:color="auto"/>
              <w:right w:val="single" w:sz="6" w:space="0" w:color="auto"/>
            </w:tcBorders>
          </w:tcPr>
          <w:p w14:paraId="64DB477A" w14:textId="77777777" w:rsidR="00130AF4" w:rsidRPr="00763E89" w:rsidRDefault="00130AF4">
            <w:pPr>
              <w:widowControl w:val="0"/>
              <w:autoSpaceDE w:val="0"/>
              <w:autoSpaceDN w:val="0"/>
              <w:adjustRightInd w:val="0"/>
              <w:jc w:val="center"/>
              <w:rPr>
                <w:rFonts w:eastAsiaTheme="minorHAnsi"/>
                <w:b/>
                <w:bCs/>
                <w:color w:val="000000"/>
                <w:sz w:val="20"/>
                <w:szCs w:val="20"/>
              </w:rPr>
            </w:pPr>
            <w:r w:rsidRPr="00763E89">
              <w:rPr>
                <w:rFonts w:eastAsiaTheme="minorHAnsi"/>
                <w:b/>
                <w:bCs/>
                <w:color w:val="000000"/>
                <w:sz w:val="20"/>
                <w:szCs w:val="20"/>
              </w:rPr>
              <w:t>Komentāri, pamatojums</w:t>
            </w:r>
          </w:p>
        </w:tc>
      </w:tr>
      <w:tr w:rsidR="00130AF4" w:rsidRPr="00763E89" w14:paraId="5911D8F5" w14:textId="77777777" w:rsidTr="0010779D">
        <w:trPr>
          <w:trHeight w:val="571"/>
        </w:trPr>
        <w:tc>
          <w:tcPr>
            <w:tcW w:w="2993" w:type="dxa"/>
            <w:tcBorders>
              <w:top w:val="single" w:sz="6" w:space="0" w:color="auto"/>
              <w:left w:val="single" w:sz="6" w:space="0" w:color="auto"/>
              <w:bottom w:val="nil"/>
              <w:right w:val="single" w:sz="6" w:space="0" w:color="auto"/>
            </w:tcBorders>
          </w:tcPr>
          <w:p w14:paraId="24F2224E" w14:textId="77777777" w:rsidR="00130AF4" w:rsidRPr="00763E89" w:rsidRDefault="00130AF4">
            <w:pPr>
              <w:widowControl w:val="0"/>
              <w:autoSpaceDE w:val="0"/>
              <w:autoSpaceDN w:val="0"/>
              <w:adjustRightInd w:val="0"/>
              <w:jc w:val="center"/>
              <w:rPr>
                <w:rFonts w:eastAsiaTheme="minorHAnsi"/>
                <w:color w:val="000000"/>
              </w:rPr>
            </w:pPr>
            <w:r w:rsidRPr="00763E89">
              <w:rPr>
                <w:rFonts w:eastAsiaTheme="minorHAnsi"/>
                <w:color w:val="000000"/>
              </w:rPr>
              <w:t>Kurzemes plānošanas reģiona pašvaldību grupa</w:t>
            </w:r>
          </w:p>
        </w:tc>
        <w:tc>
          <w:tcPr>
            <w:tcW w:w="2856" w:type="dxa"/>
            <w:tcBorders>
              <w:top w:val="single" w:sz="6" w:space="0" w:color="auto"/>
              <w:left w:val="single" w:sz="6" w:space="0" w:color="auto"/>
              <w:bottom w:val="single" w:sz="6" w:space="0" w:color="auto"/>
              <w:right w:val="single" w:sz="6" w:space="0" w:color="auto"/>
            </w:tcBorders>
          </w:tcPr>
          <w:p w14:paraId="781ACCCB"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1</w:t>
            </w:r>
          </w:p>
        </w:tc>
        <w:tc>
          <w:tcPr>
            <w:tcW w:w="2126" w:type="dxa"/>
            <w:tcBorders>
              <w:top w:val="single" w:sz="6" w:space="0" w:color="auto"/>
              <w:left w:val="single" w:sz="6" w:space="0" w:color="auto"/>
              <w:bottom w:val="single" w:sz="6" w:space="0" w:color="auto"/>
              <w:right w:val="single" w:sz="6" w:space="0" w:color="auto"/>
            </w:tcBorders>
          </w:tcPr>
          <w:p w14:paraId="372F8C5F" w14:textId="77777777" w:rsidR="00130AF4" w:rsidRPr="00763E89" w:rsidRDefault="00130AF4">
            <w:pPr>
              <w:widowControl w:val="0"/>
              <w:autoSpaceDE w:val="0"/>
              <w:autoSpaceDN w:val="0"/>
              <w:adjustRightInd w:val="0"/>
              <w:jc w:val="center"/>
              <w:rPr>
                <w:rFonts w:eastAsiaTheme="minorHAnsi"/>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3628DF78" w14:textId="77777777" w:rsidR="00130AF4" w:rsidRPr="00763E89" w:rsidRDefault="00130AF4">
            <w:pPr>
              <w:widowControl w:val="0"/>
              <w:autoSpaceDE w:val="0"/>
              <w:autoSpaceDN w:val="0"/>
              <w:adjustRightInd w:val="0"/>
              <w:jc w:val="center"/>
              <w:rPr>
                <w:rFonts w:eastAsiaTheme="minorHAnsi"/>
                <w:color w:val="000000"/>
                <w:sz w:val="20"/>
                <w:szCs w:val="20"/>
              </w:rPr>
            </w:pPr>
          </w:p>
        </w:tc>
      </w:tr>
      <w:tr w:rsidR="00130AF4" w:rsidRPr="00763E89" w14:paraId="3310AC1D" w14:textId="77777777" w:rsidTr="0010779D">
        <w:trPr>
          <w:trHeight w:val="333"/>
        </w:trPr>
        <w:tc>
          <w:tcPr>
            <w:tcW w:w="2993" w:type="dxa"/>
            <w:tcBorders>
              <w:top w:val="nil"/>
              <w:left w:val="single" w:sz="6" w:space="0" w:color="auto"/>
              <w:bottom w:val="nil"/>
              <w:right w:val="single" w:sz="6" w:space="0" w:color="auto"/>
            </w:tcBorders>
          </w:tcPr>
          <w:p w14:paraId="1CBD0B18"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1B5F5443" w14:textId="77777777" w:rsidR="00130AF4" w:rsidRPr="00763E89" w:rsidRDefault="00130AF4" w:rsidP="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2</w:t>
            </w:r>
          </w:p>
        </w:tc>
        <w:tc>
          <w:tcPr>
            <w:tcW w:w="2126" w:type="dxa"/>
            <w:tcBorders>
              <w:top w:val="single" w:sz="6" w:space="0" w:color="auto"/>
              <w:left w:val="single" w:sz="6" w:space="0" w:color="auto"/>
              <w:bottom w:val="single" w:sz="6" w:space="0" w:color="auto"/>
              <w:right w:val="single" w:sz="6" w:space="0" w:color="auto"/>
            </w:tcBorders>
          </w:tcPr>
          <w:p w14:paraId="33305F30"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61C08DE6"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42B5DC68" w14:textId="77777777" w:rsidTr="0010779D">
        <w:trPr>
          <w:trHeight w:val="334"/>
        </w:trPr>
        <w:tc>
          <w:tcPr>
            <w:tcW w:w="2993" w:type="dxa"/>
            <w:tcBorders>
              <w:top w:val="nil"/>
              <w:left w:val="single" w:sz="6" w:space="0" w:color="auto"/>
              <w:bottom w:val="nil"/>
              <w:right w:val="single" w:sz="6" w:space="0" w:color="auto"/>
            </w:tcBorders>
          </w:tcPr>
          <w:p w14:paraId="21A79C2B"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361EE9F9"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3</w:t>
            </w:r>
          </w:p>
        </w:tc>
        <w:tc>
          <w:tcPr>
            <w:tcW w:w="2126" w:type="dxa"/>
            <w:tcBorders>
              <w:top w:val="single" w:sz="6" w:space="0" w:color="auto"/>
              <w:left w:val="single" w:sz="6" w:space="0" w:color="auto"/>
              <w:bottom w:val="single" w:sz="6" w:space="0" w:color="auto"/>
              <w:right w:val="single" w:sz="6" w:space="0" w:color="auto"/>
            </w:tcBorders>
          </w:tcPr>
          <w:p w14:paraId="5B02D2D1"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165E8235"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490741E6" w14:textId="77777777" w:rsidTr="0010779D">
        <w:trPr>
          <w:trHeight w:val="302"/>
        </w:trPr>
        <w:tc>
          <w:tcPr>
            <w:tcW w:w="2993" w:type="dxa"/>
            <w:tcBorders>
              <w:top w:val="nil"/>
              <w:left w:val="single" w:sz="6" w:space="0" w:color="auto"/>
              <w:bottom w:val="nil"/>
              <w:right w:val="single" w:sz="6" w:space="0" w:color="auto"/>
            </w:tcBorders>
          </w:tcPr>
          <w:p w14:paraId="55D5619D"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760EAA16"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4</w:t>
            </w:r>
          </w:p>
        </w:tc>
        <w:tc>
          <w:tcPr>
            <w:tcW w:w="2126" w:type="dxa"/>
            <w:tcBorders>
              <w:top w:val="single" w:sz="6" w:space="0" w:color="auto"/>
              <w:left w:val="single" w:sz="6" w:space="0" w:color="auto"/>
              <w:bottom w:val="single" w:sz="6" w:space="0" w:color="auto"/>
              <w:right w:val="single" w:sz="6" w:space="0" w:color="auto"/>
            </w:tcBorders>
          </w:tcPr>
          <w:p w14:paraId="2B9FF6F8"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32D24E01"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038C1F81" w14:textId="77777777" w:rsidTr="0010779D">
        <w:trPr>
          <w:trHeight w:val="302"/>
        </w:trPr>
        <w:tc>
          <w:tcPr>
            <w:tcW w:w="2993" w:type="dxa"/>
            <w:tcBorders>
              <w:top w:val="nil"/>
              <w:left w:val="single" w:sz="6" w:space="0" w:color="auto"/>
              <w:bottom w:val="single" w:sz="6" w:space="0" w:color="auto"/>
              <w:right w:val="single" w:sz="6" w:space="0" w:color="auto"/>
            </w:tcBorders>
          </w:tcPr>
          <w:p w14:paraId="3677DD9C"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2F7D8755"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5</w:t>
            </w:r>
          </w:p>
        </w:tc>
        <w:tc>
          <w:tcPr>
            <w:tcW w:w="2126" w:type="dxa"/>
            <w:tcBorders>
              <w:top w:val="single" w:sz="6" w:space="0" w:color="auto"/>
              <w:left w:val="single" w:sz="6" w:space="0" w:color="auto"/>
              <w:bottom w:val="single" w:sz="6" w:space="0" w:color="auto"/>
              <w:right w:val="single" w:sz="6" w:space="0" w:color="auto"/>
            </w:tcBorders>
          </w:tcPr>
          <w:p w14:paraId="7DBDA3AA"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6F3C9E27"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299EA0DF" w14:textId="77777777" w:rsidTr="0010779D">
        <w:trPr>
          <w:trHeight w:val="302"/>
        </w:trPr>
        <w:tc>
          <w:tcPr>
            <w:tcW w:w="2993" w:type="dxa"/>
            <w:tcBorders>
              <w:top w:val="single" w:sz="6" w:space="0" w:color="auto"/>
              <w:left w:val="single" w:sz="6" w:space="0" w:color="auto"/>
              <w:bottom w:val="nil"/>
              <w:right w:val="single" w:sz="6" w:space="0" w:color="auto"/>
            </w:tcBorders>
          </w:tcPr>
          <w:p w14:paraId="31A1498B" w14:textId="77777777" w:rsidR="00130AF4" w:rsidRPr="00763E89" w:rsidRDefault="00130AF4">
            <w:pPr>
              <w:widowControl w:val="0"/>
              <w:autoSpaceDE w:val="0"/>
              <w:autoSpaceDN w:val="0"/>
              <w:adjustRightInd w:val="0"/>
              <w:jc w:val="center"/>
              <w:rPr>
                <w:rFonts w:eastAsiaTheme="minorHAnsi"/>
                <w:color w:val="000000"/>
              </w:rPr>
            </w:pPr>
            <w:r w:rsidRPr="00763E89">
              <w:rPr>
                <w:rFonts w:eastAsiaTheme="minorHAnsi"/>
                <w:color w:val="000000"/>
              </w:rPr>
              <w:t>Latgales plānošanas reģiona pašvaldību grupa</w:t>
            </w:r>
          </w:p>
        </w:tc>
        <w:tc>
          <w:tcPr>
            <w:tcW w:w="2856" w:type="dxa"/>
            <w:tcBorders>
              <w:top w:val="single" w:sz="6" w:space="0" w:color="auto"/>
              <w:left w:val="single" w:sz="6" w:space="0" w:color="auto"/>
              <w:bottom w:val="single" w:sz="6" w:space="0" w:color="auto"/>
              <w:right w:val="single" w:sz="6" w:space="0" w:color="auto"/>
            </w:tcBorders>
          </w:tcPr>
          <w:p w14:paraId="138F1D62"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1</w:t>
            </w:r>
          </w:p>
        </w:tc>
        <w:tc>
          <w:tcPr>
            <w:tcW w:w="2126" w:type="dxa"/>
            <w:tcBorders>
              <w:top w:val="single" w:sz="6" w:space="0" w:color="auto"/>
              <w:left w:val="single" w:sz="6" w:space="0" w:color="auto"/>
              <w:bottom w:val="single" w:sz="6" w:space="0" w:color="auto"/>
              <w:right w:val="single" w:sz="6" w:space="0" w:color="auto"/>
            </w:tcBorders>
          </w:tcPr>
          <w:p w14:paraId="746701CE"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2EBD276F"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6EFDA861" w14:textId="77777777" w:rsidTr="0010779D">
        <w:trPr>
          <w:trHeight w:val="302"/>
        </w:trPr>
        <w:tc>
          <w:tcPr>
            <w:tcW w:w="2993" w:type="dxa"/>
            <w:tcBorders>
              <w:top w:val="nil"/>
              <w:left w:val="single" w:sz="6" w:space="0" w:color="auto"/>
              <w:bottom w:val="nil"/>
              <w:right w:val="single" w:sz="6" w:space="0" w:color="auto"/>
            </w:tcBorders>
          </w:tcPr>
          <w:p w14:paraId="458E52CB"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000B100A"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2</w:t>
            </w:r>
          </w:p>
        </w:tc>
        <w:tc>
          <w:tcPr>
            <w:tcW w:w="2126" w:type="dxa"/>
            <w:tcBorders>
              <w:top w:val="single" w:sz="6" w:space="0" w:color="auto"/>
              <w:left w:val="single" w:sz="6" w:space="0" w:color="auto"/>
              <w:bottom w:val="single" w:sz="6" w:space="0" w:color="auto"/>
              <w:right w:val="single" w:sz="6" w:space="0" w:color="auto"/>
            </w:tcBorders>
          </w:tcPr>
          <w:p w14:paraId="4372FE63"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2D9602FE"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6D7965B8" w14:textId="77777777" w:rsidTr="0010779D">
        <w:trPr>
          <w:trHeight w:val="302"/>
        </w:trPr>
        <w:tc>
          <w:tcPr>
            <w:tcW w:w="2993" w:type="dxa"/>
            <w:tcBorders>
              <w:top w:val="nil"/>
              <w:left w:val="single" w:sz="6" w:space="0" w:color="auto"/>
              <w:bottom w:val="nil"/>
              <w:right w:val="single" w:sz="6" w:space="0" w:color="auto"/>
            </w:tcBorders>
          </w:tcPr>
          <w:p w14:paraId="143196D7"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4D74647C"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3</w:t>
            </w:r>
          </w:p>
        </w:tc>
        <w:tc>
          <w:tcPr>
            <w:tcW w:w="2126" w:type="dxa"/>
            <w:tcBorders>
              <w:top w:val="single" w:sz="6" w:space="0" w:color="auto"/>
              <w:left w:val="single" w:sz="6" w:space="0" w:color="auto"/>
              <w:bottom w:val="single" w:sz="6" w:space="0" w:color="auto"/>
              <w:right w:val="single" w:sz="6" w:space="0" w:color="auto"/>
            </w:tcBorders>
          </w:tcPr>
          <w:p w14:paraId="053FD399"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7CA5534B"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27C8E8D3" w14:textId="77777777" w:rsidTr="0010779D">
        <w:trPr>
          <w:trHeight w:val="302"/>
        </w:trPr>
        <w:tc>
          <w:tcPr>
            <w:tcW w:w="2993" w:type="dxa"/>
            <w:tcBorders>
              <w:top w:val="nil"/>
              <w:left w:val="single" w:sz="6" w:space="0" w:color="auto"/>
              <w:bottom w:val="nil"/>
              <w:right w:val="single" w:sz="6" w:space="0" w:color="auto"/>
            </w:tcBorders>
          </w:tcPr>
          <w:p w14:paraId="65403F40"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6CC75A61"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4</w:t>
            </w:r>
          </w:p>
        </w:tc>
        <w:tc>
          <w:tcPr>
            <w:tcW w:w="2126" w:type="dxa"/>
            <w:tcBorders>
              <w:top w:val="single" w:sz="6" w:space="0" w:color="auto"/>
              <w:left w:val="single" w:sz="6" w:space="0" w:color="auto"/>
              <w:bottom w:val="single" w:sz="6" w:space="0" w:color="auto"/>
              <w:right w:val="single" w:sz="6" w:space="0" w:color="auto"/>
            </w:tcBorders>
          </w:tcPr>
          <w:p w14:paraId="36E33D2A"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46AE4CE6"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7FFDF636" w14:textId="77777777" w:rsidTr="0010779D">
        <w:trPr>
          <w:trHeight w:val="302"/>
        </w:trPr>
        <w:tc>
          <w:tcPr>
            <w:tcW w:w="2993" w:type="dxa"/>
            <w:tcBorders>
              <w:top w:val="nil"/>
              <w:left w:val="single" w:sz="6" w:space="0" w:color="auto"/>
              <w:bottom w:val="single" w:sz="6" w:space="0" w:color="auto"/>
              <w:right w:val="single" w:sz="6" w:space="0" w:color="auto"/>
            </w:tcBorders>
          </w:tcPr>
          <w:p w14:paraId="6198B540"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3A6E46D8"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5</w:t>
            </w:r>
          </w:p>
        </w:tc>
        <w:tc>
          <w:tcPr>
            <w:tcW w:w="2126" w:type="dxa"/>
            <w:tcBorders>
              <w:top w:val="single" w:sz="6" w:space="0" w:color="auto"/>
              <w:left w:val="single" w:sz="6" w:space="0" w:color="auto"/>
              <w:bottom w:val="single" w:sz="6" w:space="0" w:color="auto"/>
              <w:right w:val="single" w:sz="6" w:space="0" w:color="auto"/>
            </w:tcBorders>
          </w:tcPr>
          <w:p w14:paraId="33A0AA35"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35AE6FA6"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371F52F7" w14:textId="77777777" w:rsidTr="0010779D">
        <w:trPr>
          <w:trHeight w:val="302"/>
        </w:trPr>
        <w:tc>
          <w:tcPr>
            <w:tcW w:w="2993" w:type="dxa"/>
            <w:tcBorders>
              <w:top w:val="single" w:sz="6" w:space="0" w:color="auto"/>
              <w:left w:val="single" w:sz="6" w:space="0" w:color="auto"/>
              <w:bottom w:val="nil"/>
              <w:right w:val="single" w:sz="6" w:space="0" w:color="auto"/>
            </w:tcBorders>
          </w:tcPr>
          <w:p w14:paraId="4CDB7DB0" w14:textId="77777777" w:rsidR="00130AF4" w:rsidRPr="00763E89" w:rsidRDefault="00130AF4">
            <w:pPr>
              <w:widowControl w:val="0"/>
              <w:autoSpaceDE w:val="0"/>
              <w:autoSpaceDN w:val="0"/>
              <w:adjustRightInd w:val="0"/>
              <w:jc w:val="center"/>
              <w:rPr>
                <w:rFonts w:eastAsiaTheme="minorHAnsi"/>
                <w:color w:val="000000"/>
              </w:rPr>
            </w:pPr>
            <w:r w:rsidRPr="00763E89">
              <w:rPr>
                <w:rFonts w:eastAsiaTheme="minorHAnsi"/>
                <w:color w:val="000000"/>
              </w:rPr>
              <w:t>Rīgas plānošanas reģiona pašvaldību grupa</w:t>
            </w:r>
          </w:p>
        </w:tc>
        <w:tc>
          <w:tcPr>
            <w:tcW w:w="2856" w:type="dxa"/>
            <w:tcBorders>
              <w:top w:val="single" w:sz="6" w:space="0" w:color="auto"/>
              <w:left w:val="single" w:sz="6" w:space="0" w:color="auto"/>
              <w:bottom w:val="single" w:sz="6" w:space="0" w:color="auto"/>
              <w:right w:val="single" w:sz="6" w:space="0" w:color="auto"/>
            </w:tcBorders>
          </w:tcPr>
          <w:p w14:paraId="1B719D62"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1</w:t>
            </w:r>
          </w:p>
        </w:tc>
        <w:tc>
          <w:tcPr>
            <w:tcW w:w="2126" w:type="dxa"/>
            <w:tcBorders>
              <w:top w:val="single" w:sz="6" w:space="0" w:color="auto"/>
              <w:left w:val="single" w:sz="6" w:space="0" w:color="auto"/>
              <w:bottom w:val="single" w:sz="6" w:space="0" w:color="auto"/>
              <w:right w:val="single" w:sz="6" w:space="0" w:color="auto"/>
            </w:tcBorders>
          </w:tcPr>
          <w:p w14:paraId="70AF8746"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18E57DFF"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30546CC8" w14:textId="77777777" w:rsidTr="0010779D">
        <w:trPr>
          <w:trHeight w:val="302"/>
        </w:trPr>
        <w:tc>
          <w:tcPr>
            <w:tcW w:w="2993" w:type="dxa"/>
            <w:tcBorders>
              <w:top w:val="nil"/>
              <w:left w:val="single" w:sz="6" w:space="0" w:color="auto"/>
              <w:bottom w:val="nil"/>
              <w:right w:val="single" w:sz="6" w:space="0" w:color="auto"/>
            </w:tcBorders>
          </w:tcPr>
          <w:p w14:paraId="47BE9177"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74DF63DC"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2</w:t>
            </w:r>
          </w:p>
        </w:tc>
        <w:tc>
          <w:tcPr>
            <w:tcW w:w="2126" w:type="dxa"/>
            <w:tcBorders>
              <w:top w:val="single" w:sz="6" w:space="0" w:color="auto"/>
              <w:left w:val="single" w:sz="6" w:space="0" w:color="auto"/>
              <w:bottom w:val="single" w:sz="6" w:space="0" w:color="auto"/>
              <w:right w:val="single" w:sz="6" w:space="0" w:color="auto"/>
            </w:tcBorders>
          </w:tcPr>
          <w:p w14:paraId="3906E2C3"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583625C9"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705BB706" w14:textId="77777777" w:rsidTr="0010779D">
        <w:trPr>
          <w:trHeight w:val="302"/>
        </w:trPr>
        <w:tc>
          <w:tcPr>
            <w:tcW w:w="2993" w:type="dxa"/>
            <w:tcBorders>
              <w:top w:val="nil"/>
              <w:left w:val="single" w:sz="6" w:space="0" w:color="auto"/>
              <w:bottom w:val="nil"/>
              <w:right w:val="single" w:sz="6" w:space="0" w:color="auto"/>
            </w:tcBorders>
          </w:tcPr>
          <w:p w14:paraId="31DE098D"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2E213858"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3</w:t>
            </w:r>
          </w:p>
        </w:tc>
        <w:tc>
          <w:tcPr>
            <w:tcW w:w="2126" w:type="dxa"/>
            <w:tcBorders>
              <w:top w:val="single" w:sz="6" w:space="0" w:color="auto"/>
              <w:left w:val="single" w:sz="6" w:space="0" w:color="auto"/>
              <w:bottom w:val="single" w:sz="6" w:space="0" w:color="auto"/>
              <w:right w:val="single" w:sz="6" w:space="0" w:color="auto"/>
            </w:tcBorders>
          </w:tcPr>
          <w:p w14:paraId="4B7B64CE"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57D70EB2"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6736D90D" w14:textId="77777777" w:rsidTr="0010779D">
        <w:trPr>
          <w:trHeight w:val="302"/>
        </w:trPr>
        <w:tc>
          <w:tcPr>
            <w:tcW w:w="2993" w:type="dxa"/>
            <w:tcBorders>
              <w:top w:val="nil"/>
              <w:left w:val="single" w:sz="6" w:space="0" w:color="auto"/>
              <w:bottom w:val="nil"/>
              <w:right w:val="single" w:sz="6" w:space="0" w:color="auto"/>
            </w:tcBorders>
          </w:tcPr>
          <w:p w14:paraId="098964C2"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76EB1873"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4</w:t>
            </w:r>
          </w:p>
        </w:tc>
        <w:tc>
          <w:tcPr>
            <w:tcW w:w="2126" w:type="dxa"/>
            <w:tcBorders>
              <w:top w:val="single" w:sz="6" w:space="0" w:color="auto"/>
              <w:left w:val="single" w:sz="6" w:space="0" w:color="auto"/>
              <w:bottom w:val="single" w:sz="6" w:space="0" w:color="auto"/>
              <w:right w:val="single" w:sz="6" w:space="0" w:color="auto"/>
            </w:tcBorders>
          </w:tcPr>
          <w:p w14:paraId="3415F9E6"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4A20CBCA"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3687833B" w14:textId="77777777" w:rsidTr="0010779D">
        <w:trPr>
          <w:trHeight w:val="302"/>
        </w:trPr>
        <w:tc>
          <w:tcPr>
            <w:tcW w:w="2993" w:type="dxa"/>
            <w:tcBorders>
              <w:top w:val="nil"/>
              <w:left w:val="single" w:sz="6" w:space="0" w:color="auto"/>
              <w:bottom w:val="single" w:sz="6" w:space="0" w:color="auto"/>
              <w:right w:val="single" w:sz="6" w:space="0" w:color="auto"/>
            </w:tcBorders>
          </w:tcPr>
          <w:p w14:paraId="3E31AB4E"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1285922D"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5</w:t>
            </w:r>
          </w:p>
        </w:tc>
        <w:tc>
          <w:tcPr>
            <w:tcW w:w="2126" w:type="dxa"/>
            <w:tcBorders>
              <w:top w:val="single" w:sz="6" w:space="0" w:color="auto"/>
              <w:left w:val="single" w:sz="6" w:space="0" w:color="auto"/>
              <w:bottom w:val="single" w:sz="6" w:space="0" w:color="auto"/>
              <w:right w:val="single" w:sz="6" w:space="0" w:color="auto"/>
            </w:tcBorders>
          </w:tcPr>
          <w:p w14:paraId="29457CB9"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69CE9DC5"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67158DCA" w14:textId="77777777" w:rsidTr="0010779D">
        <w:trPr>
          <w:trHeight w:val="302"/>
        </w:trPr>
        <w:tc>
          <w:tcPr>
            <w:tcW w:w="2993" w:type="dxa"/>
            <w:tcBorders>
              <w:top w:val="single" w:sz="6" w:space="0" w:color="auto"/>
              <w:left w:val="single" w:sz="6" w:space="0" w:color="auto"/>
              <w:bottom w:val="nil"/>
              <w:right w:val="single" w:sz="6" w:space="0" w:color="auto"/>
            </w:tcBorders>
          </w:tcPr>
          <w:p w14:paraId="07C24128" w14:textId="77777777" w:rsidR="00130AF4" w:rsidRPr="00763E89" w:rsidRDefault="00130AF4">
            <w:pPr>
              <w:widowControl w:val="0"/>
              <w:autoSpaceDE w:val="0"/>
              <w:autoSpaceDN w:val="0"/>
              <w:adjustRightInd w:val="0"/>
              <w:jc w:val="center"/>
              <w:rPr>
                <w:rFonts w:eastAsiaTheme="minorHAnsi"/>
                <w:color w:val="000000"/>
              </w:rPr>
            </w:pPr>
            <w:r w:rsidRPr="00763E89">
              <w:rPr>
                <w:rFonts w:eastAsiaTheme="minorHAnsi"/>
                <w:color w:val="000000"/>
              </w:rPr>
              <w:t xml:space="preserve">Vidzemes plānošanas reģiona pašvaldību grupa </w:t>
            </w:r>
          </w:p>
        </w:tc>
        <w:tc>
          <w:tcPr>
            <w:tcW w:w="2856" w:type="dxa"/>
            <w:tcBorders>
              <w:top w:val="single" w:sz="6" w:space="0" w:color="auto"/>
              <w:left w:val="single" w:sz="6" w:space="0" w:color="auto"/>
              <w:bottom w:val="single" w:sz="6" w:space="0" w:color="auto"/>
              <w:right w:val="single" w:sz="6" w:space="0" w:color="auto"/>
            </w:tcBorders>
          </w:tcPr>
          <w:p w14:paraId="424A6363" w14:textId="77777777" w:rsidR="00130AF4" w:rsidRPr="00763E89" w:rsidRDefault="00130AF4">
            <w:pPr>
              <w:widowControl w:val="0"/>
              <w:autoSpaceDE w:val="0"/>
              <w:autoSpaceDN w:val="0"/>
              <w:adjustRightInd w:val="0"/>
              <w:jc w:val="center"/>
              <w:rPr>
                <w:rFonts w:eastAsiaTheme="minorHAnsi"/>
                <w:color w:val="000000"/>
                <w:sz w:val="20"/>
                <w:szCs w:val="20"/>
              </w:rPr>
            </w:pPr>
            <w:r w:rsidRPr="00763E89">
              <w:rPr>
                <w:rFonts w:eastAsiaTheme="minorHAnsi"/>
                <w:color w:val="000000"/>
                <w:sz w:val="20"/>
                <w:szCs w:val="20"/>
              </w:rPr>
              <w:t>Pašvaldība1</w:t>
            </w:r>
          </w:p>
        </w:tc>
        <w:tc>
          <w:tcPr>
            <w:tcW w:w="2126" w:type="dxa"/>
            <w:tcBorders>
              <w:top w:val="single" w:sz="6" w:space="0" w:color="auto"/>
              <w:left w:val="single" w:sz="6" w:space="0" w:color="auto"/>
              <w:bottom w:val="single" w:sz="6" w:space="0" w:color="auto"/>
              <w:right w:val="single" w:sz="6" w:space="0" w:color="auto"/>
            </w:tcBorders>
          </w:tcPr>
          <w:p w14:paraId="3AD3AE39"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65CF91B4"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69D92DA3" w14:textId="77777777" w:rsidTr="0010779D">
        <w:trPr>
          <w:trHeight w:val="302"/>
        </w:trPr>
        <w:tc>
          <w:tcPr>
            <w:tcW w:w="2993" w:type="dxa"/>
            <w:tcBorders>
              <w:top w:val="nil"/>
              <w:left w:val="single" w:sz="6" w:space="0" w:color="auto"/>
              <w:bottom w:val="nil"/>
              <w:right w:val="single" w:sz="6" w:space="0" w:color="auto"/>
            </w:tcBorders>
          </w:tcPr>
          <w:p w14:paraId="40ED71B3"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702FA868" w14:textId="77777777" w:rsidR="00130AF4" w:rsidRPr="00763E89" w:rsidRDefault="00130AF4">
            <w:pPr>
              <w:widowControl w:val="0"/>
              <w:autoSpaceDE w:val="0"/>
              <w:autoSpaceDN w:val="0"/>
              <w:adjustRightInd w:val="0"/>
              <w:jc w:val="center"/>
              <w:rPr>
                <w:rFonts w:eastAsiaTheme="minorHAnsi"/>
                <w:color w:val="000000"/>
                <w:sz w:val="20"/>
                <w:szCs w:val="20"/>
              </w:rPr>
            </w:pPr>
            <w:r w:rsidRPr="00763E89">
              <w:rPr>
                <w:rFonts w:eastAsiaTheme="minorHAnsi"/>
                <w:color w:val="000000"/>
                <w:sz w:val="20"/>
                <w:szCs w:val="20"/>
              </w:rPr>
              <w:t>Pašvaldība2</w:t>
            </w:r>
          </w:p>
        </w:tc>
        <w:tc>
          <w:tcPr>
            <w:tcW w:w="2126" w:type="dxa"/>
            <w:tcBorders>
              <w:top w:val="single" w:sz="6" w:space="0" w:color="auto"/>
              <w:left w:val="single" w:sz="6" w:space="0" w:color="auto"/>
              <w:bottom w:val="single" w:sz="6" w:space="0" w:color="auto"/>
              <w:right w:val="single" w:sz="6" w:space="0" w:color="auto"/>
            </w:tcBorders>
          </w:tcPr>
          <w:p w14:paraId="6F5C8973"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4C1201BB"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57FDD535" w14:textId="77777777" w:rsidTr="0010779D">
        <w:trPr>
          <w:trHeight w:val="302"/>
        </w:trPr>
        <w:tc>
          <w:tcPr>
            <w:tcW w:w="2993" w:type="dxa"/>
            <w:tcBorders>
              <w:top w:val="nil"/>
              <w:left w:val="single" w:sz="6" w:space="0" w:color="auto"/>
              <w:bottom w:val="nil"/>
              <w:right w:val="single" w:sz="6" w:space="0" w:color="auto"/>
            </w:tcBorders>
          </w:tcPr>
          <w:p w14:paraId="4BB8A3BA"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056DE46D" w14:textId="77777777" w:rsidR="00130AF4" w:rsidRPr="00763E89" w:rsidRDefault="00130AF4">
            <w:pPr>
              <w:widowControl w:val="0"/>
              <w:autoSpaceDE w:val="0"/>
              <w:autoSpaceDN w:val="0"/>
              <w:adjustRightInd w:val="0"/>
              <w:jc w:val="center"/>
              <w:rPr>
                <w:rFonts w:eastAsiaTheme="minorHAnsi"/>
                <w:color w:val="000000"/>
                <w:sz w:val="20"/>
                <w:szCs w:val="20"/>
              </w:rPr>
            </w:pPr>
            <w:r w:rsidRPr="00763E89">
              <w:rPr>
                <w:rFonts w:eastAsiaTheme="minorHAnsi"/>
                <w:color w:val="000000"/>
                <w:sz w:val="20"/>
                <w:szCs w:val="20"/>
              </w:rPr>
              <w:t>Pašvaldība3</w:t>
            </w:r>
          </w:p>
        </w:tc>
        <w:tc>
          <w:tcPr>
            <w:tcW w:w="2126" w:type="dxa"/>
            <w:tcBorders>
              <w:top w:val="single" w:sz="6" w:space="0" w:color="auto"/>
              <w:left w:val="single" w:sz="6" w:space="0" w:color="auto"/>
              <w:bottom w:val="single" w:sz="6" w:space="0" w:color="auto"/>
              <w:right w:val="single" w:sz="6" w:space="0" w:color="auto"/>
            </w:tcBorders>
          </w:tcPr>
          <w:p w14:paraId="63E0D282"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42F8A5CF"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2C7BCEAE" w14:textId="77777777" w:rsidTr="0010779D">
        <w:trPr>
          <w:trHeight w:val="302"/>
        </w:trPr>
        <w:tc>
          <w:tcPr>
            <w:tcW w:w="2993" w:type="dxa"/>
            <w:tcBorders>
              <w:top w:val="nil"/>
              <w:left w:val="single" w:sz="6" w:space="0" w:color="auto"/>
              <w:bottom w:val="nil"/>
              <w:right w:val="single" w:sz="6" w:space="0" w:color="auto"/>
            </w:tcBorders>
          </w:tcPr>
          <w:p w14:paraId="3FE93862"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7124D12E" w14:textId="77777777" w:rsidR="00130AF4" w:rsidRPr="00763E89" w:rsidRDefault="00130AF4">
            <w:pPr>
              <w:widowControl w:val="0"/>
              <w:autoSpaceDE w:val="0"/>
              <w:autoSpaceDN w:val="0"/>
              <w:adjustRightInd w:val="0"/>
              <w:jc w:val="center"/>
              <w:rPr>
                <w:rFonts w:eastAsiaTheme="minorHAnsi"/>
                <w:color w:val="000000"/>
                <w:sz w:val="20"/>
                <w:szCs w:val="20"/>
              </w:rPr>
            </w:pPr>
            <w:r w:rsidRPr="00763E89">
              <w:rPr>
                <w:rFonts w:eastAsiaTheme="minorHAnsi"/>
                <w:color w:val="000000"/>
                <w:sz w:val="20"/>
                <w:szCs w:val="20"/>
              </w:rPr>
              <w:t>Pašvaldība4</w:t>
            </w:r>
          </w:p>
        </w:tc>
        <w:tc>
          <w:tcPr>
            <w:tcW w:w="2126" w:type="dxa"/>
            <w:tcBorders>
              <w:top w:val="single" w:sz="6" w:space="0" w:color="auto"/>
              <w:left w:val="single" w:sz="6" w:space="0" w:color="auto"/>
              <w:bottom w:val="single" w:sz="6" w:space="0" w:color="auto"/>
              <w:right w:val="single" w:sz="6" w:space="0" w:color="auto"/>
            </w:tcBorders>
          </w:tcPr>
          <w:p w14:paraId="2C79B9CA"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54D93966"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1812DA85" w14:textId="77777777" w:rsidTr="0010779D">
        <w:trPr>
          <w:trHeight w:val="302"/>
        </w:trPr>
        <w:tc>
          <w:tcPr>
            <w:tcW w:w="2993" w:type="dxa"/>
            <w:tcBorders>
              <w:top w:val="nil"/>
              <w:left w:val="single" w:sz="6" w:space="0" w:color="auto"/>
              <w:bottom w:val="single" w:sz="6" w:space="0" w:color="auto"/>
              <w:right w:val="single" w:sz="6" w:space="0" w:color="auto"/>
            </w:tcBorders>
          </w:tcPr>
          <w:p w14:paraId="24B4ADC6"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427B4020" w14:textId="77777777" w:rsidR="00130AF4" w:rsidRPr="00763E89" w:rsidRDefault="00130AF4">
            <w:pPr>
              <w:widowControl w:val="0"/>
              <w:autoSpaceDE w:val="0"/>
              <w:autoSpaceDN w:val="0"/>
              <w:adjustRightInd w:val="0"/>
              <w:jc w:val="center"/>
              <w:rPr>
                <w:rFonts w:eastAsiaTheme="minorHAnsi"/>
                <w:color w:val="000000"/>
                <w:sz w:val="20"/>
                <w:szCs w:val="20"/>
              </w:rPr>
            </w:pPr>
            <w:r w:rsidRPr="00763E89">
              <w:rPr>
                <w:rFonts w:eastAsiaTheme="minorHAnsi"/>
                <w:color w:val="000000"/>
                <w:sz w:val="20"/>
                <w:szCs w:val="20"/>
              </w:rPr>
              <w:t>Pašvaldība5</w:t>
            </w:r>
          </w:p>
        </w:tc>
        <w:tc>
          <w:tcPr>
            <w:tcW w:w="2126" w:type="dxa"/>
            <w:tcBorders>
              <w:top w:val="single" w:sz="6" w:space="0" w:color="auto"/>
              <w:left w:val="single" w:sz="6" w:space="0" w:color="auto"/>
              <w:bottom w:val="single" w:sz="6" w:space="0" w:color="auto"/>
              <w:right w:val="single" w:sz="6" w:space="0" w:color="auto"/>
            </w:tcBorders>
          </w:tcPr>
          <w:p w14:paraId="0D57D223"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7D253944"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3D4A4A60" w14:textId="77777777" w:rsidTr="0010779D">
        <w:trPr>
          <w:trHeight w:val="302"/>
        </w:trPr>
        <w:tc>
          <w:tcPr>
            <w:tcW w:w="2993" w:type="dxa"/>
            <w:tcBorders>
              <w:top w:val="single" w:sz="6" w:space="0" w:color="auto"/>
              <w:left w:val="single" w:sz="6" w:space="0" w:color="auto"/>
              <w:bottom w:val="nil"/>
              <w:right w:val="single" w:sz="6" w:space="0" w:color="auto"/>
            </w:tcBorders>
          </w:tcPr>
          <w:p w14:paraId="2655DAB0" w14:textId="77777777" w:rsidR="00130AF4" w:rsidRPr="00763E89" w:rsidRDefault="00130AF4">
            <w:pPr>
              <w:widowControl w:val="0"/>
              <w:autoSpaceDE w:val="0"/>
              <w:autoSpaceDN w:val="0"/>
              <w:adjustRightInd w:val="0"/>
              <w:jc w:val="center"/>
              <w:rPr>
                <w:rFonts w:eastAsiaTheme="minorHAnsi"/>
                <w:color w:val="000000"/>
              </w:rPr>
            </w:pPr>
            <w:r w:rsidRPr="00763E89">
              <w:rPr>
                <w:rFonts w:eastAsiaTheme="minorHAnsi"/>
                <w:color w:val="000000"/>
              </w:rPr>
              <w:t>Zemgales plānošanas reģiona pašvaldību grupa</w:t>
            </w:r>
          </w:p>
        </w:tc>
        <w:tc>
          <w:tcPr>
            <w:tcW w:w="2856" w:type="dxa"/>
            <w:tcBorders>
              <w:top w:val="single" w:sz="6" w:space="0" w:color="auto"/>
              <w:left w:val="single" w:sz="6" w:space="0" w:color="auto"/>
              <w:bottom w:val="single" w:sz="6" w:space="0" w:color="auto"/>
              <w:right w:val="single" w:sz="6" w:space="0" w:color="auto"/>
            </w:tcBorders>
          </w:tcPr>
          <w:p w14:paraId="46B35885"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1</w:t>
            </w:r>
          </w:p>
        </w:tc>
        <w:tc>
          <w:tcPr>
            <w:tcW w:w="2126" w:type="dxa"/>
            <w:tcBorders>
              <w:top w:val="single" w:sz="6" w:space="0" w:color="auto"/>
              <w:left w:val="single" w:sz="6" w:space="0" w:color="auto"/>
              <w:bottom w:val="single" w:sz="6" w:space="0" w:color="auto"/>
              <w:right w:val="single" w:sz="6" w:space="0" w:color="auto"/>
            </w:tcBorders>
          </w:tcPr>
          <w:p w14:paraId="6957C433"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670EC938"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63BDC288" w14:textId="77777777" w:rsidTr="0010779D">
        <w:trPr>
          <w:trHeight w:val="302"/>
        </w:trPr>
        <w:tc>
          <w:tcPr>
            <w:tcW w:w="2993" w:type="dxa"/>
            <w:tcBorders>
              <w:top w:val="nil"/>
              <w:left w:val="single" w:sz="6" w:space="0" w:color="auto"/>
              <w:bottom w:val="nil"/>
              <w:right w:val="single" w:sz="6" w:space="0" w:color="auto"/>
            </w:tcBorders>
          </w:tcPr>
          <w:p w14:paraId="66142754"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2E35B548"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2</w:t>
            </w:r>
          </w:p>
        </w:tc>
        <w:tc>
          <w:tcPr>
            <w:tcW w:w="2126" w:type="dxa"/>
            <w:tcBorders>
              <w:top w:val="single" w:sz="6" w:space="0" w:color="auto"/>
              <w:left w:val="single" w:sz="6" w:space="0" w:color="auto"/>
              <w:bottom w:val="single" w:sz="6" w:space="0" w:color="auto"/>
              <w:right w:val="single" w:sz="6" w:space="0" w:color="auto"/>
            </w:tcBorders>
          </w:tcPr>
          <w:p w14:paraId="5D7856FB"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6CADD47D"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3EBBFDBD" w14:textId="77777777" w:rsidTr="0010779D">
        <w:trPr>
          <w:trHeight w:val="334"/>
        </w:trPr>
        <w:tc>
          <w:tcPr>
            <w:tcW w:w="2993" w:type="dxa"/>
            <w:tcBorders>
              <w:top w:val="nil"/>
              <w:left w:val="single" w:sz="6" w:space="0" w:color="auto"/>
              <w:bottom w:val="nil"/>
              <w:right w:val="single" w:sz="6" w:space="0" w:color="auto"/>
            </w:tcBorders>
          </w:tcPr>
          <w:p w14:paraId="01DCD6D1"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1029C9A0"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3</w:t>
            </w:r>
          </w:p>
        </w:tc>
        <w:tc>
          <w:tcPr>
            <w:tcW w:w="2126" w:type="dxa"/>
            <w:tcBorders>
              <w:top w:val="single" w:sz="6" w:space="0" w:color="auto"/>
              <w:left w:val="single" w:sz="6" w:space="0" w:color="auto"/>
              <w:bottom w:val="single" w:sz="6" w:space="0" w:color="auto"/>
              <w:right w:val="single" w:sz="6" w:space="0" w:color="auto"/>
            </w:tcBorders>
          </w:tcPr>
          <w:p w14:paraId="2E28AD5C"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698F6FAC"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3CFD80D7" w14:textId="77777777" w:rsidTr="0010779D">
        <w:trPr>
          <w:trHeight w:val="302"/>
        </w:trPr>
        <w:tc>
          <w:tcPr>
            <w:tcW w:w="2993" w:type="dxa"/>
            <w:tcBorders>
              <w:top w:val="nil"/>
              <w:left w:val="single" w:sz="6" w:space="0" w:color="auto"/>
              <w:bottom w:val="nil"/>
              <w:right w:val="single" w:sz="6" w:space="0" w:color="auto"/>
            </w:tcBorders>
          </w:tcPr>
          <w:p w14:paraId="4D0216D9"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64335ED8"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4</w:t>
            </w:r>
          </w:p>
        </w:tc>
        <w:tc>
          <w:tcPr>
            <w:tcW w:w="2126" w:type="dxa"/>
            <w:tcBorders>
              <w:top w:val="single" w:sz="6" w:space="0" w:color="auto"/>
              <w:left w:val="single" w:sz="6" w:space="0" w:color="auto"/>
              <w:bottom w:val="single" w:sz="6" w:space="0" w:color="auto"/>
              <w:right w:val="single" w:sz="6" w:space="0" w:color="auto"/>
            </w:tcBorders>
          </w:tcPr>
          <w:p w14:paraId="21CA6068"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6BE14ABF"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r w:rsidR="00130AF4" w:rsidRPr="00763E89" w14:paraId="1D7C0C1B" w14:textId="77777777" w:rsidTr="0010779D">
        <w:trPr>
          <w:trHeight w:val="302"/>
        </w:trPr>
        <w:tc>
          <w:tcPr>
            <w:tcW w:w="2993" w:type="dxa"/>
            <w:tcBorders>
              <w:top w:val="nil"/>
              <w:left w:val="single" w:sz="6" w:space="0" w:color="auto"/>
              <w:bottom w:val="single" w:sz="6" w:space="0" w:color="auto"/>
              <w:right w:val="single" w:sz="6" w:space="0" w:color="auto"/>
            </w:tcBorders>
          </w:tcPr>
          <w:p w14:paraId="644490E5" w14:textId="77777777" w:rsidR="00130AF4" w:rsidRPr="00763E89" w:rsidRDefault="00130AF4">
            <w:pPr>
              <w:widowControl w:val="0"/>
              <w:autoSpaceDE w:val="0"/>
              <w:autoSpaceDN w:val="0"/>
              <w:adjustRightInd w:val="0"/>
              <w:jc w:val="center"/>
              <w:rPr>
                <w:rFonts w:eastAsiaTheme="minorHAnsi"/>
                <w:color w:val="000000"/>
              </w:rPr>
            </w:pPr>
          </w:p>
        </w:tc>
        <w:tc>
          <w:tcPr>
            <w:tcW w:w="2856" w:type="dxa"/>
            <w:tcBorders>
              <w:top w:val="single" w:sz="6" w:space="0" w:color="auto"/>
              <w:left w:val="single" w:sz="6" w:space="0" w:color="auto"/>
              <w:bottom w:val="single" w:sz="6" w:space="0" w:color="auto"/>
              <w:right w:val="single" w:sz="6" w:space="0" w:color="auto"/>
            </w:tcBorders>
          </w:tcPr>
          <w:p w14:paraId="35778466" w14:textId="77777777" w:rsidR="00130AF4" w:rsidRPr="00763E89" w:rsidRDefault="00130AF4">
            <w:pPr>
              <w:widowControl w:val="0"/>
              <w:autoSpaceDE w:val="0"/>
              <w:autoSpaceDN w:val="0"/>
              <w:adjustRightInd w:val="0"/>
              <w:jc w:val="center"/>
              <w:rPr>
                <w:rFonts w:eastAsiaTheme="minorHAnsi"/>
                <w:color w:val="000000"/>
                <w:sz w:val="20"/>
                <w:szCs w:val="20"/>
                <w:vertAlign w:val="subscript"/>
              </w:rPr>
            </w:pPr>
            <w:r w:rsidRPr="00763E89">
              <w:rPr>
                <w:rFonts w:eastAsiaTheme="minorHAnsi"/>
                <w:color w:val="000000"/>
                <w:sz w:val="20"/>
                <w:szCs w:val="20"/>
              </w:rPr>
              <w:t>Pašvaldība</w:t>
            </w:r>
            <w:r w:rsidRPr="00763E89">
              <w:rPr>
                <w:rFonts w:eastAsiaTheme="minorHAnsi"/>
                <w:color w:val="000000"/>
                <w:sz w:val="20"/>
                <w:szCs w:val="20"/>
                <w:vertAlign w:val="subscript"/>
              </w:rPr>
              <w:t>5</w:t>
            </w:r>
          </w:p>
        </w:tc>
        <w:tc>
          <w:tcPr>
            <w:tcW w:w="2126" w:type="dxa"/>
            <w:tcBorders>
              <w:top w:val="single" w:sz="6" w:space="0" w:color="auto"/>
              <w:left w:val="single" w:sz="6" w:space="0" w:color="auto"/>
              <w:bottom w:val="single" w:sz="6" w:space="0" w:color="auto"/>
              <w:right w:val="single" w:sz="6" w:space="0" w:color="auto"/>
            </w:tcBorders>
          </w:tcPr>
          <w:p w14:paraId="451F036A"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c>
          <w:tcPr>
            <w:tcW w:w="1984" w:type="dxa"/>
            <w:tcBorders>
              <w:top w:val="single" w:sz="6" w:space="0" w:color="auto"/>
              <w:left w:val="single" w:sz="6" w:space="0" w:color="auto"/>
              <w:bottom w:val="single" w:sz="6" w:space="0" w:color="auto"/>
              <w:right w:val="single" w:sz="6" w:space="0" w:color="auto"/>
            </w:tcBorders>
          </w:tcPr>
          <w:p w14:paraId="51D2C27D" w14:textId="77777777" w:rsidR="00130AF4" w:rsidRPr="00763E89" w:rsidRDefault="00130AF4">
            <w:pPr>
              <w:widowControl w:val="0"/>
              <w:autoSpaceDE w:val="0"/>
              <w:autoSpaceDN w:val="0"/>
              <w:adjustRightInd w:val="0"/>
              <w:jc w:val="center"/>
              <w:rPr>
                <w:rFonts w:eastAsiaTheme="minorHAnsi"/>
                <w:b/>
                <w:bCs/>
                <w:color w:val="000000"/>
                <w:sz w:val="20"/>
                <w:szCs w:val="20"/>
              </w:rPr>
            </w:pPr>
          </w:p>
        </w:tc>
      </w:tr>
    </w:tbl>
    <w:p w14:paraId="060F01AA" w14:textId="77777777" w:rsidR="00FB0D9D" w:rsidRPr="00763E89" w:rsidRDefault="00FB0D9D" w:rsidP="00FB0D9D">
      <w:pPr>
        <w:rPr>
          <w:sz w:val="20"/>
          <w:szCs w:val="20"/>
        </w:rPr>
      </w:pPr>
    </w:p>
    <w:p w14:paraId="3826C5F6" w14:textId="3429771C" w:rsidR="00FB0D9D" w:rsidRPr="00763E89" w:rsidRDefault="00EE3F63" w:rsidP="00FB0D9D">
      <w:r w:rsidRPr="00763E89">
        <w:t xml:space="preserve">* 1 – zemākais vērtējums grupā, </w:t>
      </w:r>
      <w:r w:rsidR="00130AF4" w:rsidRPr="00763E89">
        <w:t>3</w:t>
      </w:r>
      <w:r w:rsidRPr="00763E89">
        <w:t xml:space="preserve"> – vidējais vērtējums grupā, </w:t>
      </w:r>
      <w:r w:rsidR="00130AF4" w:rsidRPr="00763E89">
        <w:t>5</w:t>
      </w:r>
      <w:r w:rsidRPr="00763E89">
        <w:t xml:space="preserve"> – augstākais vērtējums grupā.</w:t>
      </w:r>
    </w:p>
    <w:p w14:paraId="42853241" w14:textId="77777777" w:rsidR="00FB0D9D" w:rsidRPr="00763E89" w:rsidRDefault="00EE3F63" w:rsidP="00FB0D9D">
      <w:r w:rsidRPr="00763E89">
        <w:t xml:space="preserve">** sniegtā vērtējuma pamatojums (jāaizpilda obligāti atbilstoši Vērtēšanas komisijas locekļa kompetencei), norādot, kas pašvaldību izceļ konkrētajā grupā. </w:t>
      </w:r>
    </w:p>
    <w:p w14:paraId="7C884139" w14:textId="77777777" w:rsidR="00FB0D9D" w:rsidRPr="00763E89" w:rsidRDefault="00FB0D9D" w:rsidP="00FB0D9D"/>
    <w:p w14:paraId="123B15DB" w14:textId="77777777" w:rsidR="00FB0D9D" w:rsidRPr="00763E89" w:rsidRDefault="00FB0D9D" w:rsidP="00FB0D9D"/>
    <w:p w14:paraId="24F63EBD" w14:textId="47A006E2" w:rsidR="00FB0D9D" w:rsidRPr="00763E89" w:rsidRDefault="00E065E1" w:rsidP="00130AF4">
      <w:pPr>
        <w:jc w:val="center"/>
        <w:rPr>
          <w:sz w:val="18"/>
        </w:rPr>
      </w:pPr>
      <w:r w:rsidRPr="00763E89">
        <w:t>Direktors</w:t>
      </w:r>
      <w:r w:rsidRPr="00763E89">
        <w:tab/>
      </w:r>
      <w:r w:rsidRPr="00763E89">
        <w:tab/>
      </w:r>
      <w:r w:rsidRPr="00763E89">
        <w:tab/>
        <w:t xml:space="preserve">                                                                     </w:t>
      </w:r>
      <w:proofErr w:type="spellStart"/>
      <w:r w:rsidRPr="00763E89">
        <w:t>A.Undzē</w:t>
      </w:r>
      <w:r w:rsidR="00130AF4" w:rsidRPr="00763E89">
        <w:t>ns</w:t>
      </w:r>
      <w:proofErr w:type="spellEnd"/>
    </w:p>
    <w:p w14:paraId="4CECBEC4" w14:textId="77777777" w:rsidR="00FB0D9D" w:rsidRPr="00763E89" w:rsidRDefault="00FB0D9D" w:rsidP="00FB0D9D"/>
    <w:p w14:paraId="0DD608C9" w14:textId="0228F290" w:rsidR="00E065E1" w:rsidRPr="00763E89" w:rsidRDefault="00E065E1" w:rsidP="00ED74CC">
      <w:pPr>
        <w:autoSpaceDE w:val="0"/>
        <w:autoSpaceDN w:val="0"/>
        <w:adjustRightInd w:val="0"/>
      </w:pPr>
    </w:p>
    <w:p w14:paraId="30E7C81E" w14:textId="643ABAA2" w:rsidR="00E065E1" w:rsidRPr="00763E89" w:rsidRDefault="00E065E1" w:rsidP="00E065E1">
      <w:pPr>
        <w:pStyle w:val="Sarakstarindkopa"/>
        <w:contextualSpacing w:val="0"/>
        <w:jc w:val="right"/>
        <w:rPr>
          <w:lang w:val="lv-LV"/>
        </w:rPr>
      </w:pPr>
      <w:r w:rsidRPr="00763E89">
        <w:rPr>
          <w:lang w:val="lv-LV"/>
        </w:rPr>
        <w:lastRenderedPageBreak/>
        <w:t xml:space="preserve">Pielikums Nr. </w:t>
      </w:r>
      <w:r w:rsidR="00130AF4" w:rsidRPr="00763E89">
        <w:rPr>
          <w:lang w:val="lv-LV"/>
        </w:rPr>
        <w:t>4</w:t>
      </w:r>
    </w:p>
    <w:p w14:paraId="46F4E769" w14:textId="77777777" w:rsidR="00E065E1" w:rsidRPr="00763E89" w:rsidRDefault="00E065E1" w:rsidP="00E065E1">
      <w:pPr>
        <w:pStyle w:val="Sarakstarindkopa"/>
        <w:contextualSpacing w:val="0"/>
        <w:jc w:val="right"/>
        <w:rPr>
          <w:lang w:val="lv-LV"/>
        </w:rPr>
      </w:pPr>
      <w:r w:rsidRPr="00763E89">
        <w:rPr>
          <w:lang w:val="lv-LV"/>
        </w:rPr>
        <w:t xml:space="preserve">konkursa “Ģimenei draudzīgākā pašvaldība 2019” </w:t>
      </w:r>
    </w:p>
    <w:p w14:paraId="3C5E900B" w14:textId="77777777" w:rsidR="00E065E1" w:rsidRPr="00763E89" w:rsidRDefault="00E065E1" w:rsidP="00E065E1">
      <w:pPr>
        <w:pStyle w:val="Sarakstarindkopa"/>
        <w:contextualSpacing w:val="0"/>
        <w:jc w:val="right"/>
        <w:rPr>
          <w:lang w:val="lv-LV"/>
        </w:rPr>
      </w:pPr>
      <w:r w:rsidRPr="00763E89">
        <w:rPr>
          <w:lang w:val="lv-LV"/>
        </w:rPr>
        <w:t>nolikumam</w:t>
      </w:r>
    </w:p>
    <w:p w14:paraId="12C8DB3A" w14:textId="77777777" w:rsidR="00E065E1" w:rsidRPr="00763E89" w:rsidRDefault="00E065E1" w:rsidP="00E065E1">
      <w:pPr>
        <w:pStyle w:val="Sarakstarindkopa"/>
        <w:spacing w:after="120"/>
        <w:contextualSpacing w:val="0"/>
        <w:jc w:val="center"/>
        <w:rPr>
          <w:b/>
          <w:lang w:val="lv-LV"/>
        </w:rPr>
      </w:pPr>
    </w:p>
    <w:p w14:paraId="3E8F02C2" w14:textId="77777777" w:rsidR="00E065E1" w:rsidRPr="00763E89" w:rsidRDefault="00E065E1" w:rsidP="00E065E1">
      <w:pPr>
        <w:pStyle w:val="Sarakstarindkopa"/>
        <w:spacing w:after="120"/>
        <w:contextualSpacing w:val="0"/>
        <w:jc w:val="center"/>
        <w:rPr>
          <w:b/>
          <w:lang w:val="lv-LV"/>
        </w:rPr>
      </w:pPr>
      <w:r w:rsidRPr="00763E89">
        <w:rPr>
          <w:b/>
          <w:lang w:val="lv-LV"/>
        </w:rPr>
        <w:t xml:space="preserve">Konkursa “Ģimenei draudzīgākā pašvaldība 2019” </w:t>
      </w:r>
    </w:p>
    <w:p w14:paraId="0F699948" w14:textId="28644E1F" w:rsidR="00E065E1" w:rsidRPr="00763E89" w:rsidRDefault="0010779D" w:rsidP="00E065E1">
      <w:pPr>
        <w:pStyle w:val="Sarakstarindkopa"/>
        <w:spacing w:after="120"/>
        <w:contextualSpacing w:val="0"/>
        <w:jc w:val="center"/>
        <w:rPr>
          <w:b/>
          <w:lang w:val="lv-LV"/>
        </w:rPr>
      </w:pPr>
      <w:r w:rsidRPr="00763E89">
        <w:rPr>
          <w:b/>
          <w:lang w:val="lv-LV"/>
        </w:rPr>
        <w:t>trešās</w:t>
      </w:r>
      <w:r w:rsidR="00E065E1" w:rsidRPr="00763E89">
        <w:rPr>
          <w:b/>
          <w:lang w:val="lv-LV"/>
        </w:rPr>
        <w:t xml:space="preserve"> kārtas vērtēšana</w:t>
      </w:r>
    </w:p>
    <w:tbl>
      <w:tblPr>
        <w:tblW w:w="8089" w:type="dxa"/>
        <w:tblLook w:val="04A0" w:firstRow="1" w:lastRow="0" w:firstColumn="1" w:lastColumn="0" w:noHBand="0" w:noVBand="1"/>
      </w:tblPr>
      <w:tblGrid>
        <w:gridCol w:w="3546"/>
        <w:gridCol w:w="1603"/>
        <w:gridCol w:w="1657"/>
        <w:gridCol w:w="1283"/>
      </w:tblGrid>
      <w:tr w:rsidR="0010779D" w:rsidRPr="00763E89" w14:paraId="4B0B468B" w14:textId="77777777" w:rsidTr="0010779D">
        <w:trPr>
          <w:trHeight w:val="480"/>
        </w:trPr>
        <w:tc>
          <w:tcPr>
            <w:tcW w:w="3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9DDD4" w14:textId="77777777" w:rsidR="0010779D" w:rsidRPr="00763E89" w:rsidRDefault="0010779D" w:rsidP="0010779D">
            <w:pPr>
              <w:jc w:val="center"/>
              <w:rPr>
                <w:b/>
                <w:bCs/>
                <w:sz w:val="20"/>
                <w:szCs w:val="20"/>
              </w:rPr>
            </w:pPr>
            <w:r w:rsidRPr="00763E89">
              <w:rPr>
                <w:b/>
                <w:bCs/>
                <w:sz w:val="20"/>
                <w:szCs w:val="20"/>
              </w:rPr>
              <w:t>Pašvaldību grupas</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14:paraId="19EFCE9B" w14:textId="77777777" w:rsidR="0010779D" w:rsidRPr="00763E89" w:rsidRDefault="0010779D" w:rsidP="0010779D">
            <w:pPr>
              <w:jc w:val="center"/>
              <w:rPr>
                <w:b/>
                <w:bCs/>
                <w:sz w:val="20"/>
                <w:szCs w:val="20"/>
              </w:rPr>
            </w:pPr>
            <w:r w:rsidRPr="00763E89">
              <w:rPr>
                <w:b/>
                <w:bCs/>
                <w:sz w:val="20"/>
                <w:szCs w:val="20"/>
              </w:rPr>
              <w:t>Pašvaldība grupā</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14:paraId="1FD5D9D1" w14:textId="7DA32EE0" w:rsidR="0010779D" w:rsidRPr="00763E89" w:rsidRDefault="0010779D" w:rsidP="0010779D">
            <w:pPr>
              <w:jc w:val="center"/>
              <w:rPr>
                <w:b/>
                <w:bCs/>
                <w:sz w:val="20"/>
                <w:szCs w:val="20"/>
              </w:rPr>
            </w:pPr>
            <w:r w:rsidRPr="00763E89">
              <w:rPr>
                <w:b/>
                <w:bCs/>
                <w:sz w:val="20"/>
                <w:szCs w:val="20"/>
              </w:rPr>
              <w:t>Vērtējums no 1 līdz 2*</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6A11E1AB" w14:textId="77777777" w:rsidR="0010779D" w:rsidRPr="00763E89" w:rsidRDefault="0010779D" w:rsidP="0010779D">
            <w:pPr>
              <w:jc w:val="center"/>
              <w:rPr>
                <w:b/>
                <w:bCs/>
                <w:sz w:val="20"/>
                <w:szCs w:val="20"/>
              </w:rPr>
            </w:pPr>
            <w:r w:rsidRPr="00763E89">
              <w:rPr>
                <w:b/>
                <w:bCs/>
                <w:sz w:val="20"/>
                <w:szCs w:val="20"/>
              </w:rPr>
              <w:t>Komentāri, pamatojums</w:t>
            </w:r>
          </w:p>
        </w:tc>
      </w:tr>
      <w:tr w:rsidR="0010779D" w:rsidRPr="00763E89" w14:paraId="3764DB4A" w14:textId="77777777" w:rsidTr="0010779D">
        <w:trPr>
          <w:trHeight w:val="300"/>
        </w:trPr>
        <w:tc>
          <w:tcPr>
            <w:tcW w:w="3546" w:type="dxa"/>
            <w:vMerge w:val="restart"/>
            <w:tcBorders>
              <w:top w:val="nil"/>
              <w:left w:val="single" w:sz="4" w:space="0" w:color="auto"/>
              <w:bottom w:val="single" w:sz="4" w:space="0" w:color="auto"/>
              <w:right w:val="single" w:sz="4" w:space="0" w:color="auto"/>
            </w:tcBorders>
            <w:shd w:val="clear" w:color="auto" w:fill="auto"/>
            <w:vAlign w:val="center"/>
            <w:hideMark/>
          </w:tcPr>
          <w:p w14:paraId="0A9E3225" w14:textId="77777777" w:rsidR="0010779D" w:rsidRPr="00763E89" w:rsidRDefault="0010779D" w:rsidP="0010779D">
            <w:pPr>
              <w:jc w:val="center"/>
              <w:rPr>
                <w:color w:val="000000"/>
              </w:rPr>
            </w:pPr>
            <w:r w:rsidRPr="00763E89">
              <w:rPr>
                <w:color w:val="000000"/>
              </w:rPr>
              <w:t>Kurzemes plānošanas reģiona pašvaldību grupa</w:t>
            </w:r>
          </w:p>
        </w:tc>
        <w:tc>
          <w:tcPr>
            <w:tcW w:w="1603" w:type="dxa"/>
            <w:tcBorders>
              <w:top w:val="nil"/>
              <w:left w:val="nil"/>
              <w:bottom w:val="single" w:sz="4" w:space="0" w:color="auto"/>
              <w:right w:val="single" w:sz="4" w:space="0" w:color="auto"/>
            </w:tcBorders>
            <w:shd w:val="clear" w:color="auto" w:fill="auto"/>
            <w:vAlign w:val="center"/>
            <w:hideMark/>
          </w:tcPr>
          <w:p w14:paraId="71F65B47"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1</w:t>
            </w:r>
          </w:p>
        </w:tc>
        <w:tc>
          <w:tcPr>
            <w:tcW w:w="1657" w:type="dxa"/>
            <w:tcBorders>
              <w:top w:val="nil"/>
              <w:left w:val="nil"/>
              <w:bottom w:val="single" w:sz="4" w:space="0" w:color="auto"/>
              <w:right w:val="single" w:sz="4" w:space="0" w:color="auto"/>
            </w:tcBorders>
            <w:shd w:val="clear" w:color="auto" w:fill="auto"/>
            <w:vAlign w:val="center"/>
            <w:hideMark/>
          </w:tcPr>
          <w:p w14:paraId="1318A895" w14:textId="77777777" w:rsidR="0010779D" w:rsidRPr="00763E89" w:rsidRDefault="0010779D" w:rsidP="0010779D">
            <w:pPr>
              <w:jc w:val="center"/>
              <w:rPr>
                <w:sz w:val="20"/>
                <w:szCs w:val="20"/>
              </w:rPr>
            </w:pPr>
            <w:r w:rsidRPr="00763E89">
              <w:rPr>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34082449" w14:textId="77777777" w:rsidR="0010779D" w:rsidRPr="00763E89" w:rsidRDefault="0010779D" w:rsidP="0010779D">
            <w:pPr>
              <w:jc w:val="center"/>
              <w:rPr>
                <w:sz w:val="20"/>
                <w:szCs w:val="20"/>
              </w:rPr>
            </w:pPr>
            <w:r w:rsidRPr="00763E89">
              <w:rPr>
                <w:sz w:val="20"/>
                <w:szCs w:val="20"/>
              </w:rPr>
              <w:t> </w:t>
            </w:r>
          </w:p>
        </w:tc>
      </w:tr>
      <w:tr w:rsidR="0010779D" w:rsidRPr="00763E89" w14:paraId="1F30A904" w14:textId="77777777" w:rsidTr="0010779D">
        <w:trPr>
          <w:trHeight w:val="300"/>
        </w:trPr>
        <w:tc>
          <w:tcPr>
            <w:tcW w:w="3546" w:type="dxa"/>
            <w:vMerge/>
            <w:tcBorders>
              <w:top w:val="nil"/>
              <w:left w:val="single" w:sz="4" w:space="0" w:color="auto"/>
              <w:bottom w:val="single" w:sz="4" w:space="0" w:color="auto"/>
              <w:right w:val="single" w:sz="4" w:space="0" w:color="auto"/>
            </w:tcBorders>
            <w:vAlign w:val="center"/>
            <w:hideMark/>
          </w:tcPr>
          <w:p w14:paraId="333D6666" w14:textId="77777777" w:rsidR="0010779D" w:rsidRPr="00763E89" w:rsidRDefault="0010779D" w:rsidP="0010779D">
            <w:pPr>
              <w:rPr>
                <w:color w:val="000000"/>
              </w:rPr>
            </w:pPr>
          </w:p>
        </w:tc>
        <w:tc>
          <w:tcPr>
            <w:tcW w:w="1603" w:type="dxa"/>
            <w:tcBorders>
              <w:top w:val="nil"/>
              <w:left w:val="nil"/>
              <w:bottom w:val="single" w:sz="4" w:space="0" w:color="auto"/>
              <w:right w:val="single" w:sz="4" w:space="0" w:color="auto"/>
            </w:tcBorders>
            <w:shd w:val="clear" w:color="auto" w:fill="auto"/>
            <w:vAlign w:val="center"/>
            <w:hideMark/>
          </w:tcPr>
          <w:p w14:paraId="558E1997"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2</w:t>
            </w:r>
          </w:p>
        </w:tc>
        <w:tc>
          <w:tcPr>
            <w:tcW w:w="1657" w:type="dxa"/>
            <w:tcBorders>
              <w:top w:val="nil"/>
              <w:left w:val="nil"/>
              <w:bottom w:val="single" w:sz="4" w:space="0" w:color="auto"/>
              <w:right w:val="single" w:sz="4" w:space="0" w:color="auto"/>
            </w:tcBorders>
            <w:shd w:val="clear" w:color="auto" w:fill="auto"/>
            <w:vAlign w:val="center"/>
            <w:hideMark/>
          </w:tcPr>
          <w:p w14:paraId="47789B15" w14:textId="77777777" w:rsidR="0010779D" w:rsidRPr="00763E89" w:rsidRDefault="0010779D" w:rsidP="0010779D">
            <w:pPr>
              <w:jc w:val="center"/>
              <w:rPr>
                <w:b/>
                <w:bCs/>
                <w:sz w:val="20"/>
                <w:szCs w:val="20"/>
              </w:rPr>
            </w:pPr>
            <w:r w:rsidRPr="00763E89">
              <w:rPr>
                <w:b/>
                <w:bCs/>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78E25DAD" w14:textId="77777777" w:rsidR="0010779D" w:rsidRPr="00763E89" w:rsidRDefault="0010779D" w:rsidP="0010779D">
            <w:pPr>
              <w:jc w:val="center"/>
              <w:rPr>
                <w:b/>
                <w:bCs/>
                <w:sz w:val="20"/>
                <w:szCs w:val="20"/>
              </w:rPr>
            </w:pPr>
            <w:r w:rsidRPr="00763E89">
              <w:rPr>
                <w:b/>
                <w:bCs/>
                <w:sz w:val="20"/>
                <w:szCs w:val="20"/>
              </w:rPr>
              <w:t> </w:t>
            </w:r>
          </w:p>
        </w:tc>
      </w:tr>
      <w:tr w:rsidR="0010779D" w:rsidRPr="00763E89" w14:paraId="5E1B68B0" w14:textId="77777777" w:rsidTr="0010779D">
        <w:trPr>
          <w:trHeight w:val="300"/>
        </w:trPr>
        <w:tc>
          <w:tcPr>
            <w:tcW w:w="3546" w:type="dxa"/>
            <w:vMerge w:val="restart"/>
            <w:tcBorders>
              <w:top w:val="nil"/>
              <w:left w:val="single" w:sz="4" w:space="0" w:color="auto"/>
              <w:bottom w:val="single" w:sz="4" w:space="0" w:color="auto"/>
              <w:right w:val="single" w:sz="4" w:space="0" w:color="auto"/>
            </w:tcBorders>
            <w:shd w:val="clear" w:color="auto" w:fill="auto"/>
            <w:vAlign w:val="center"/>
            <w:hideMark/>
          </w:tcPr>
          <w:p w14:paraId="28D0B8F9" w14:textId="77777777" w:rsidR="0010779D" w:rsidRPr="00763E89" w:rsidRDefault="0010779D" w:rsidP="0010779D">
            <w:pPr>
              <w:jc w:val="center"/>
              <w:rPr>
                <w:color w:val="000000"/>
              </w:rPr>
            </w:pPr>
            <w:r w:rsidRPr="00763E89">
              <w:rPr>
                <w:color w:val="000000"/>
              </w:rPr>
              <w:t>Latgales plānošanas reģiona pašvaldību grupa</w:t>
            </w:r>
          </w:p>
        </w:tc>
        <w:tc>
          <w:tcPr>
            <w:tcW w:w="1603" w:type="dxa"/>
            <w:tcBorders>
              <w:top w:val="nil"/>
              <w:left w:val="nil"/>
              <w:bottom w:val="single" w:sz="4" w:space="0" w:color="auto"/>
              <w:right w:val="single" w:sz="4" w:space="0" w:color="auto"/>
            </w:tcBorders>
            <w:shd w:val="clear" w:color="auto" w:fill="auto"/>
            <w:vAlign w:val="center"/>
            <w:hideMark/>
          </w:tcPr>
          <w:p w14:paraId="6A54FCF9"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1</w:t>
            </w:r>
          </w:p>
        </w:tc>
        <w:tc>
          <w:tcPr>
            <w:tcW w:w="1657" w:type="dxa"/>
            <w:tcBorders>
              <w:top w:val="nil"/>
              <w:left w:val="nil"/>
              <w:bottom w:val="single" w:sz="4" w:space="0" w:color="auto"/>
              <w:right w:val="single" w:sz="4" w:space="0" w:color="auto"/>
            </w:tcBorders>
            <w:shd w:val="clear" w:color="auto" w:fill="auto"/>
            <w:vAlign w:val="center"/>
            <w:hideMark/>
          </w:tcPr>
          <w:p w14:paraId="5979D876" w14:textId="77777777" w:rsidR="0010779D" w:rsidRPr="00763E89" w:rsidRDefault="0010779D" w:rsidP="0010779D">
            <w:pPr>
              <w:jc w:val="center"/>
              <w:rPr>
                <w:b/>
                <w:bCs/>
                <w:sz w:val="20"/>
                <w:szCs w:val="20"/>
              </w:rPr>
            </w:pPr>
            <w:r w:rsidRPr="00763E89">
              <w:rPr>
                <w:b/>
                <w:bCs/>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3272184F" w14:textId="77777777" w:rsidR="0010779D" w:rsidRPr="00763E89" w:rsidRDefault="0010779D" w:rsidP="0010779D">
            <w:pPr>
              <w:jc w:val="center"/>
              <w:rPr>
                <w:b/>
                <w:bCs/>
                <w:sz w:val="20"/>
                <w:szCs w:val="20"/>
              </w:rPr>
            </w:pPr>
            <w:r w:rsidRPr="00763E89">
              <w:rPr>
                <w:b/>
                <w:bCs/>
                <w:sz w:val="20"/>
                <w:szCs w:val="20"/>
              </w:rPr>
              <w:t> </w:t>
            </w:r>
          </w:p>
        </w:tc>
      </w:tr>
      <w:tr w:rsidR="0010779D" w:rsidRPr="00763E89" w14:paraId="4619B194" w14:textId="77777777" w:rsidTr="0010779D">
        <w:trPr>
          <w:trHeight w:val="300"/>
        </w:trPr>
        <w:tc>
          <w:tcPr>
            <w:tcW w:w="3546" w:type="dxa"/>
            <w:vMerge/>
            <w:tcBorders>
              <w:top w:val="nil"/>
              <w:left w:val="single" w:sz="4" w:space="0" w:color="auto"/>
              <w:bottom w:val="single" w:sz="4" w:space="0" w:color="auto"/>
              <w:right w:val="single" w:sz="4" w:space="0" w:color="auto"/>
            </w:tcBorders>
            <w:vAlign w:val="center"/>
            <w:hideMark/>
          </w:tcPr>
          <w:p w14:paraId="5C8C078B" w14:textId="77777777" w:rsidR="0010779D" w:rsidRPr="00763E89" w:rsidRDefault="0010779D" w:rsidP="0010779D">
            <w:pPr>
              <w:rPr>
                <w:color w:val="000000"/>
              </w:rPr>
            </w:pPr>
          </w:p>
        </w:tc>
        <w:tc>
          <w:tcPr>
            <w:tcW w:w="1603" w:type="dxa"/>
            <w:tcBorders>
              <w:top w:val="nil"/>
              <w:left w:val="nil"/>
              <w:bottom w:val="single" w:sz="4" w:space="0" w:color="auto"/>
              <w:right w:val="single" w:sz="4" w:space="0" w:color="auto"/>
            </w:tcBorders>
            <w:shd w:val="clear" w:color="auto" w:fill="auto"/>
            <w:vAlign w:val="center"/>
            <w:hideMark/>
          </w:tcPr>
          <w:p w14:paraId="030A5703"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2</w:t>
            </w:r>
          </w:p>
        </w:tc>
        <w:tc>
          <w:tcPr>
            <w:tcW w:w="1657" w:type="dxa"/>
            <w:tcBorders>
              <w:top w:val="nil"/>
              <w:left w:val="nil"/>
              <w:bottom w:val="single" w:sz="4" w:space="0" w:color="auto"/>
              <w:right w:val="single" w:sz="4" w:space="0" w:color="auto"/>
            </w:tcBorders>
            <w:shd w:val="clear" w:color="auto" w:fill="auto"/>
            <w:vAlign w:val="center"/>
            <w:hideMark/>
          </w:tcPr>
          <w:p w14:paraId="3EB8B6B4" w14:textId="77777777" w:rsidR="0010779D" w:rsidRPr="00763E89" w:rsidRDefault="0010779D" w:rsidP="0010779D">
            <w:pPr>
              <w:jc w:val="center"/>
              <w:rPr>
                <w:b/>
                <w:bCs/>
                <w:sz w:val="20"/>
                <w:szCs w:val="20"/>
              </w:rPr>
            </w:pPr>
            <w:r w:rsidRPr="00763E89">
              <w:rPr>
                <w:b/>
                <w:bCs/>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4F45DC1A" w14:textId="77777777" w:rsidR="0010779D" w:rsidRPr="00763E89" w:rsidRDefault="0010779D" w:rsidP="0010779D">
            <w:pPr>
              <w:jc w:val="center"/>
              <w:rPr>
                <w:b/>
                <w:bCs/>
                <w:sz w:val="20"/>
                <w:szCs w:val="20"/>
              </w:rPr>
            </w:pPr>
            <w:r w:rsidRPr="00763E89">
              <w:rPr>
                <w:b/>
                <w:bCs/>
                <w:sz w:val="20"/>
                <w:szCs w:val="20"/>
              </w:rPr>
              <w:t> </w:t>
            </w:r>
          </w:p>
        </w:tc>
      </w:tr>
      <w:tr w:rsidR="0010779D" w:rsidRPr="00763E89" w14:paraId="531517CD" w14:textId="77777777" w:rsidTr="0010779D">
        <w:trPr>
          <w:trHeight w:val="300"/>
        </w:trPr>
        <w:tc>
          <w:tcPr>
            <w:tcW w:w="3546" w:type="dxa"/>
            <w:vMerge w:val="restart"/>
            <w:tcBorders>
              <w:top w:val="nil"/>
              <w:left w:val="single" w:sz="4" w:space="0" w:color="auto"/>
              <w:bottom w:val="single" w:sz="4" w:space="0" w:color="auto"/>
              <w:right w:val="single" w:sz="4" w:space="0" w:color="auto"/>
            </w:tcBorders>
            <w:shd w:val="clear" w:color="auto" w:fill="auto"/>
            <w:vAlign w:val="center"/>
            <w:hideMark/>
          </w:tcPr>
          <w:p w14:paraId="62BE5654" w14:textId="77777777" w:rsidR="0010779D" w:rsidRPr="00763E89" w:rsidRDefault="0010779D" w:rsidP="0010779D">
            <w:pPr>
              <w:jc w:val="center"/>
              <w:rPr>
                <w:color w:val="000000"/>
              </w:rPr>
            </w:pPr>
            <w:r w:rsidRPr="00763E89">
              <w:rPr>
                <w:color w:val="000000"/>
              </w:rPr>
              <w:t>Rīgas plānošanas reģiona pašvaldību grupa</w:t>
            </w:r>
          </w:p>
        </w:tc>
        <w:tc>
          <w:tcPr>
            <w:tcW w:w="1603" w:type="dxa"/>
            <w:tcBorders>
              <w:top w:val="nil"/>
              <w:left w:val="nil"/>
              <w:bottom w:val="single" w:sz="4" w:space="0" w:color="auto"/>
              <w:right w:val="single" w:sz="4" w:space="0" w:color="auto"/>
            </w:tcBorders>
            <w:shd w:val="clear" w:color="auto" w:fill="auto"/>
            <w:vAlign w:val="center"/>
            <w:hideMark/>
          </w:tcPr>
          <w:p w14:paraId="3B02AD02"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1</w:t>
            </w:r>
          </w:p>
        </w:tc>
        <w:tc>
          <w:tcPr>
            <w:tcW w:w="1657" w:type="dxa"/>
            <w:tcBorders>
              <w:top w:val="nil"/>
              <w:left w:val="nil"/>
              <w:bottom w:val="single" w:sz="4" w:space="0" w:color="auto"/>
              <w:right w:val="single" w:sz="4" w:space="0" w:color="auto"/>
            </w:tcBorders>
            <w:shd w:val="clear" w:color="auto" w:fill="auto"/>
            <w:vAlign w:val="center"/>
            <w:hideMark/>
          </w:tcPr>
          <w:p w14:paraId="70B3ED0E" w14:textId="77777777" w:rsidR="0010779D" w:rsidRPr="00763E89" w:rsidRDefault="0010779D" w:rsidP="0010779D">
            <w:pPr>
              <w:jc w:val="center"/>
              <w:rPr>
                <w:b/>
                <w:bCs/>
                <w:sz w:val="20"/>
                <w:szCs w:val="20"/>
              </w:rPr>
            </w:pPr>
            <w:r w:rsidRPr="00763E89">
              <w:rPr>
                <w:b/>
                <w:bCs/>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419A2F4B" w14:textId="77777777" w:rsidR="0010779D" w:rsidRPr="00763E89" w:rsidRDefault="0010779D" w:rsidP="0010779D">
            <w:pPr>
              <w:jc w:val="center"/>
              <w:rPr>
                <w:b/>
                <w:bCs/>
                <w:sz w:val="20"/>
                <w:szCs w:val="20"/>
              </w:rPr>
            </w:pPr>
            <w:r w:rsidRPr="00763E89">
              <w:rPr>
                <w:b/>
                <w:bCs/>
                <w:sz w:val="20"/>
                <w:szCs w:val="20"/>
              </w:rPr>
              <w:t> </w:t>
            </w:r>
          </w:p>
        </w:tc>
      </w:tr>
      <w:tr w:rsidR="0010779D" w:rsidRPr="00763E89" w14:paraId="70A197F5" w14:textId="77777777" w:rsidTr="0010779D">
        <w:trPr>
          <w:trHeight w:val="300"/>
        </w:trPr>
        <w:tc>
          <w:tcPr>
            <w:tcW w:w="3546" w:type="dxa"/>
            <w:vMerge/>
            <w:tcBorders>
              <w:top w:val="nil"/>
              <w:left w:val="single" w:sz="4" w:space="0" w:color="auto"/>
              <w:bottom w:val="single" w:sz="4" w:space="0" w:color="auto"/>
              <w:right w:val="single" w:sz="4" w:space="0" w:color="auto"/>
            </w:tcBorders>
            <w:vAlign w:val="center"/>
            <w:hideMark/>
          </w:tcPr>
          <w:p w14:paraId="6B3EFF38" w14:textId="77777777" w:rsidR="0010779D" w:rsidRPr="00763E89" w:rsidRDefault="0010779D" w:rsidP="0010779D">
            <w:pPr>
              <w:rPr>
                <w:color w:val="000000"/>
              </w:rPr>
            </w:pPr>
          </w:p>
        </w:tc>
        <w:tc>
          <w:tcPr>
            <w:tcW w:w="1603" w:type="dxa"/>
            <w:tcBorders>
              <w:top w:val="nil"/>
              <w:left w:val="nil"/>
              <w:bottom w:val="single" w:sz="4" w:space="0" w:color="auto"/>
              <w:right w:val="single" w:sz="4" w:space="0" w:color="auto"/>
            </w:tcBorders>
            <w:shd w:val="clear" w:color="auto" w:fill="auto"/>
            <w:vAlign w:val="center"/>
            <w:hideMark/>
          </w:tcPr>
          <w:p w14:paraId="6AD1E8D3"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2</w:t>
            </w:r>
          </w:p>
        </w:tc>
        <w:tc>
          <w:tcPr>
            <w:tcW w:w="1657" w:type="dxa"/>
            <w:tcBorders>
              <w:top w:val="nil"/>
              <w:left w:val="nil"/>
              <w:bottom w:val="single" w:sz="4" w:space="0" w:color="auto"/>
              <w:right w:val="single" w:sz="4" w:space="0" w:color="auto"/>
            </w:tcBorders>
            <w:shd w:val="clear" w:color="auto" w:fill="auto"/>
            <w:vAlign w:val="center"/>
            <w:hideMark/>
          </w:tcPr>
          <w:p w14:paraId="11DDCCA2" w14:textId="77777777" w:rsidR="0010779D" w:rsidRPr="00763E89" w:rsidRDefault="0010779D" w:rsidP="0010779D">
            <w:pPr>
              <w:jc w:val="center"/>
              <w:rPr>
                <w:b/>
                <w:bCs/>
                <w:sz w:val="20"/>
                <w:szCs w:val="20"/>
              </w:rPr>
            </w:pPr>
            <w:r w:rsidRPr="00763E89">
              <w:rPr>
                <w:b/>
                <w:bCs/>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05001E93" w14:textId="77777777" w:rsidR="0010779D" w:rsidRPr="00763E89" w:rsidRDefault="0010779D" w:rsidP="0010779D">
            <w:pPr>
              <w:jc w:val="center"/>
              <w:rPr>
                <w:b/>
                <w:bCs/>
                <w:sz w:val="20"/>
                <w:szCs w:val="20"/>
              </w:rPr>
            </w:pPr>
            <w:r w:rsidRPr="00763E89">
              <w:rPr>
                <w:b/>
                <w:bCs/>
                <w:sz w:val="20"/>
                <w:szCs w:val="20"/>
              </w:rPr>
              <w:t> </w:t>
            </w:r>
          </w:p>
        </w:tc>
      </w:tr>
      <w:tr w:rsidR="0010779D" w:rsidRPr="00763E89" w14:paraId="2E46CFF1" w14:textId="77777777" w:rsidTr="0010779D">
        <w:trPr>
          <w:trHeight w:val="300"/>
        </w:trPr>
        <w:tc>
          <w:tcPr>
            <w:tcW w:w="3546" w:type="dxa"/>
            <w:vMerge w:val="restart"/>
            <w:tcBorders>
              <w:top w:val="nil"/>
              <w:left w:val="single" w:sz="4" w:space="0" w:color="auto"/>
              <w:bottom w:val="single" w:sz="4" w:space="0" w:color="auto"/>
              <w:right w:val="single" w:sz="4" w:space="0" w:color="auto"/>
            </w:tcBorders>
            <w:shd w:val="clear" w:color="auto" w:fill="auto"/>
            <w:vAlign w:val="center"/>
            <w:hideMark/>
          </w:tcPr>
          <w:p w14:paraId="024F98CE" w14:textId="77777777" w:rsidR="0010779D" w:rsidRPr="00763E89" w:rsidRDefault="0010779D" w:rsidP="0010779D">
            <w:pPr>
              <w:jc w:val="center"/>
              <w:rPr>
                <w:color w:val="000000"/>
              </w:rPr>
            </w:pPr>
            <w:r w:rsidRPr="00763E89">
              <w:rPr>
                <w:color w:val="000000"/>
              </w:rPr>
              <w:t xml:space="preserve">Vidzemes plānošanas reģiona pašvaldību grupa </w:t>
            </w:r>
          </w:p>
        </w:tc>
        <w:tc>
          <w:tcPr>
            <w:tcW w:w="1603" w:type="dxa"/>
            <w:tcBorders>
              <w:top w:val="nil"/>
              <w:left w:val="nil"/>
              <w:bottom w:val="single" w:sz="4" w:space="0" w:color="auto"/>
              <w:right w:val="single" w:sz="4" w:space="0" w:color="auto"/>
            </w:tcBorders>
            <w:shd w:val="clear" w:color="auto" w:fill="auto"/>
            <w:vAlign w:val="center"/>
            <w:hideMark/>
          </w:tcPr>
          <w:p w14:paraId="42A5C19F"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1</w:t>
            </w:r>
          </w:p>
        </w:tc>
        <w:tc>
          <w:tcPr>
            <w:tcW w:w="1657" w:type="dxa"/>
            <w:tcBorders>
              <w:top w:val="nil"/>
              <w:left w:val="nil"/>
              <w:bottom w:val="single" w:sz="4" w:space="0" w:color="auto"/>
              <w:right w:val="single" w:sz="4" w:space="0" w:color="auto"/>
            </w:tcBorders>
            <w:shd w:val="clear" w:color="auto" w:fill="auto"/>
            <w:vAlign w:val="center"/>
            <w:hideMark/>
          </w:tcPr>
          <w:p w14:paraId="6C01BFBC" w14:textId="77777777" w:rsidR="0010779D" w:rsidRPr="00763E89" w:rsidRDefault="0010779D" w:rsidP="0010779D">
            <w:pPr>
              <w:jc w:val="center"/>
              <w:rPr>
                <w:b/>
                <w:bCs/>
                <w:sz w:val="20"/>
                <w:szCs w:val="20"/>
              </w:rPr>
            </w:pPr>
            <w:r w:rsidRPr="00763E89">
              <w:rPr>
                <w:b/>
                <w:bCs/>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1A259160" w14:textId="77777777" w:rsidR="0010779D" w:rsidRPr="00763E89" w:rsidRDefault="0010779D" w:rsidP="0010779D">
            <w:pPr>
              <w:jc w:val="center"/>
              <w:rPr>
                <w:b/>
                <w:bCs/>
                <w:sz w:val="20"/>
                <w:szCs w:val="20"/>
              </w:rPr>
            </w:pPr>
            <w:r w:rsidRPr="00763E89">
              <w:rPr>
                <w:b/>
                <w:bCs/>
                <w:sz w:val="20"/>
                <w:szCs w:val="20"/>
              </w:rPr>
              <w:t> </w:t>
            </w:r>
          </w:p>
        </w:tc>
      </w:tr>
      <w:tr w:rsidR="0010779D" w:rsidRPr="00763E89" w14:paraId="3EE3397F" w14:textId="77777777" w:rsidTr="0010779D">
        <w:trPr>
          <w:trHeight w:val="300"/>
        </w:trPr>
        <w:tc>
          <w:tcPr>
            <w:tcW w:w="3546" w:type="dxa"/>
            <w:vMerge/>
            <w:tcBorders>
              <w:top w:val="nil"/>
              <w:left w:val="single" w:sz="4" w:space="0" w:color="auto"/>
              <w:bottom w:val="single" w:sz="4" w:space="0" w:color="auto"/>
              <w:right w:val="single" w:sz="4" w:space="0" w:color="auto"/>
            </w:tcBorders>
            <w:vAlign w:val="center"/>
            <w:hideMark/>
          </w:tcPr>
          <w:p w14:paraId="6DA40FA3" w14:textId="77777777" w:rsidR="0010779D" w:rsidRPr="00763E89" w:rsidRDefault="0010779D" w:rsidP="0010779D">
            <w:pPr>
              <w:rPr>
                <w:color w:val="000000"/>
              </w:rPr>
            </w:pPr>
          </w:p>
        </w:tc>
        <w:tc>
          <w:tcPr>
            <w:tcW w:w="1603" w:type="dxa"/>
            <w:tcBorders>
              <w:top w:val="nil"/>
              <w:left w:val="nil"/>
              <w:bottom w:val="single" w:sz="4" w:space="0" w:color="auto"/>
              <w:right w:val="single" w:sz="4" w:space="0" w:color="auto"/>
            </w:tcBorders>
            <w:shd w:val="clear" w:color="auto" w:fill="auto"/>
            <w:vAlign w:val="center"/>
            <w:hideMark/>
          </w:tcPr>
          <w:p w14:paraId="49F8DE2B"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2</w:t>
            </w:r>
          </w:p>
        </w:tc>
        <w:tc>
          <w:tcPr>
            <w:tcW w:w="1657" w:type="dxa"/>
            <w:tcBorders>
              <w:top w:val="nil"/>
              <w:left w:val="nil"/>
              <w:bottom w:val="single" w:sz="4" w:space="0" w:color="auto"/>
              <w:right w:val="single" w:sz="4" w:space="0" w:color="auto"/>
            </w:tcBorders>
            <w:shd w:val="clear" w:color="auto" w:fill="auto"/>
            <w:vAlign w:val="center"/>
            <w:hideMark/>
          </w:tcPr>
          <w:p w14:paraId="6B6FFE7F" w14:textId="77777777" w:rsidR="0010779D" w:rsidRPr="00763E89" w:rsidRDefault="0010779D" w:rsidP="0010779D">
            <w:pPr>
              <w:jc w:val="center"/>
              <w:rPr>
                <w:b/>
                <w:bCs/>
                <w:sz w:val="20"/>
                <w:szCs w:val="20"/>
              </w:rPr>
            </w:pPr>
            <w:r w:rsidRPr="00763E89">
              <w:rPr>
                <w:b/>
                <w:bCs/>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42833709" w14:textId="77777777" w:rsidR="0010779D" w:rsidRPr="00763E89" w:rsidRDefault="0010779D" w:rsidP="0010779D">
            <w:pPr>
              <w:jc w:val="center"/>
              <w:rPr>
                <w:b/>
                <w:bCs/>
                <w:sz w:val="20"/>
                <w:szCs w:val="20"/>
              </w:rPr>
            </w:pPr>
            <w:r w:rsidRPr="00763E89">
              <w:rPr>
                <w:b/>
                <w:bCs/>
                <w:sz w:val="20"/>
                <w:szCs w:val="20"/>
              </w:rPr>
              <w:t> </w:t>
            </w:r>
          </w:p>
        </w:tc>
      </w:tr>
      <w:tr w:rsidR="0010779D" w:rsidRPr="00763E89" w14:paraId="5B49EEB4" w14:textId="77777777" w:rsidTr="0010779D">
        <w:trPr>
          <w:trHeight w:val="300"/>
        </w:trPr>
        <w:tc>
          <w:tcPr>
            <w:tcW w:w="3546" w:type="dxa"/>
            <w:vMerge w:val="restart"/>
            <w:tcBorders>
              <w:top w:val="nil"/>
              <w:left w:val="single" w:sz="4" w:space="0" w:color="auto"/>
              <w:bottom w:val="single" w:sz="4" w:space="0" w:color="auto"/>
              <w:right w:val="single" w:sz="4" w:space="0" w:color="auto"/>
            </w:tcBorders>
            <w:shd w:val="clear" w:color="auto" w:fill="auto"/>
            <w:vAlign w:val="center"/>
            <w:hideMark/>
          </w:tcPr>
          <w:p w14:paraId="2E21A630" w14:textId="77777777" w:rsidR="0010779D" w:rsidRPr="00763E89" w:rsidRDefault="0010779D" w:rsidP="0010779D">
            <w:pPr>
              <w:jc w:val="center"/>
              <w:rPr>
                <w:color w:val="000000"/>
              </w:rPr>
            </w:pPr>
            <w:r w:rsidRPr="00763E89">
              <w:rPr>
                <w:color w:val="000000"/>
              </w:rPr>
              <w:t>Zemgales plānošanas reģiona pašvaldību grupa</w:t>
            </w:r>
          </w:p>
        </w:tc>
        <w:tc>
          <w:tcPr>
            <w:tcW w:w="1603" w:type="dxa"/>
            <w:tcBorders>
              <w:top w:val="nil"/>
              <w:left w:val="nil"/>
              <w:bottom w:val="single" w:sz="4" w:space="0" w:color="auto"/>
              <w:right w:val="single" w:sz="4" w:space="0" w:color="auto"/>
            </w:tcBorders>
            <w:shd w:val="clear" w:color="auto" w:fill="auto"/>
            <w:vAlign w:val="center"/>
            <w:hideMark/>
          </w:tcPr>
          <w:p w14:paraId="5BF14C3D"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1</w:t>
            </w:r>
          </w:p>
        </w:tc>
        <w:tc>
          <w:tcPr>
            <w:tcW w:w="1657" w:type="dxa"/>
            <w:tcBorders>
              <w:top w:val="nil"/>
              <w:left w:val="nil"/>
              <w:bottom w:val="single" w:sz="4" w:space="0" w:color="auto"/>
              <w:right w:val="single" w:sz="4" w:space="0" w:color="auto"/>
            </w:tcBorders>
            <w:shd w:val="clear" w:color="auto" w:fill="auto"/>
            <w:vAlign w:val="center"/>
            <w:hideMark/>
          </w:tcPr>
          <w:p w14:paraId="5306A0F7" w14:textId="77777777" w:rsidR="0010779D" w:rsidRPr="00763E89" w:rsidRDefault="0010779D" w:rsidP="0010779D">
            <w:pPr>
              <w:jc w:val="center"/>
              <w:rPr>
                <w:b/>
                <w:bCs/>
                <w:sz w:val="20"/>
                <w:szCs w:val="20"/>
              </w:rPr>
            </w:pPr>
            <w:r w:rsidRPr="00763E89">
              <w:rPr>
                <w:b/>
                <w:bCs/>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405A17A5" w14:textId="77777777" w:rsidR="0010779D" w:rsidRPr="00763E89" w:rsidRDefault="0010779D" w:rsidP="0010779D">
            <w:pPr>
              <w:jc w:val="center"/>
              <w:rPr>
                <w:b/>
                <w:bCs/>
                <w:sz w:val="20"/>
                <w:szCs w:val="20"/>
              </w:rPr>
            </w:pPr>
            <w:r w:rsidRPr="00763E89">
              <w:rPr>
                <w:b/>
                <w:bCs/>
                <w:sz w:val="20"/>
                <w:szCs w:val="20"/>
              </w:rPr>
              <w:t> </w:t>
            </w:r>
          </w:p>
        </w:tc>
      </w:tr>
      <w:tr w:rsidR="0010779D" w:rsidRPr="00763E89" w14:paraId="77B2A140" w14:textId="77777777" w:rsidTr="0010779D">
        <w:trPr>
          <w:trHeight w:val="300"/>
        </w:trPr>
        <w:tc>
          <w:tcPr>
            <w:tcW w:w="3546" w:type="dxa"/>
            <w:vMerge/>
            <w:tcBorders>
              <w:top w:val="nil"/>
              <w:left w:val="single" w:sz="4" w:space="0" w:color="auto"/>
              <w:bottom w:val="single" w:sz="4" w:space="0" w:color="auto"/>
              <w:right w:val="single" w:sz="4" w:space="0" w:color="auto"/>
            </w:tcBorders>
            <w:vAlign w:val="center"/>
            <w:hideMark/>
          </w:tcPr>
          <w:p w14:paraId="3E576075" w14:textId="77777777" w:rsidR="0010779D" w:rsidRPr="00763E89" w:rsidRDefault="0010779D" w:rsidP="0010779D">
            <w:pPr>
              <w:rPr>
                <w:color w:val="000000"/>
              </w:rPr>
            </w:pPr>
          </w:p>
        </w:tc>
        <w:tc>
          <w:tcPr>
            <w:tcW w:w="1603" w:type="dxa"/>
            <w:tcBorders>
              <w:top w:val="nil"/>
              <w:left w:val="nil"/>
              <w:bottom w:val="single" w:sz="4" w:space="0" w:color="auto"/>
              <w:right w:val="single" w:sz="4" w:space="0" w:color="auto"/>
            </w:tcBorders>
            <w:shd w:val="clear" w:color="auto" w:fill="auto"/>
            <w:vAlign w:val="center"/>
            <w:hideMark/>
          </w:tcPr>
          <w:p w14:paraId="391C4604" w14:textId="77777777" w:rsidR="0010779D" w:rsidRPr="00763E89" w:rsidRDefault="0010779D" w:rsidP="0010779D">
            <w:pPr>
              <w:jc w:val="center"/>
              <w:rPr>
                <w:sz w:val="20"/>
                <w:szCs w:val="20"/>
              </w:rPr>
            </w:pPr>
            <w:r w:rsidRPr="00763E89">
              <w:rPr>
                <w:sz w:val="20"/>
                <w:szCs w:val="20"/>
              </w:rPr>
              <w:t>Pašvaldība</w:t>
            </w:r>
            <w:r w:rsidRPr="00763E89">
              <w:rPr>
                <w:sz w:val="20"/>
                <w:szCs w:val="20"/>
                <w:vertAlign w:val="subscript"/>
              </w:rPr>
              <w:t>2</w:t>
            </w:r>
          </w:p>
        </w:tc>
        <w:tc>
          <w:tcPr>
            <w:tcW w:w="1657" w:type="dxa"/>
            <w:tcBorders>
              <w:top w:val="nil"/>
              <w:left w:val="nil"/>
              <w:bottom w:val="single" w:sz="4" w:space="0" w:color="auto"/>
              <w:right w:val="single" w:sz="4" w:space="0" w:color="auto"/>
            </w:tcBorders>
            <w:shd w:val="clear" w:color="auto" w:fill="auto"/>
            <w:vAlign w:val="center"/>
            <w:hideMark/>
          </w:tcPr>
          <w:p w14:paraId="0CB6D54F" w14:textId="77777777" w:rsidR="0010779D" w:rsidRPr="00763E89" w:rsidRDefault="0010779D" w:rsidP="0010779D">
            <w:pPr>
              <w:jc w:val="center"/>
              <w:rPr>
                <w:b/>
                <w:bCs/>
                <w:sz w:val="20"/>
                <w:szCs w:val="20"/>
              </w:rPr>
            </w:pPr>
            <w:r w:rsidRPr="00763E89">
              <w:rPr>
                <w:b/>
                <w:bCs/>
                <w:sz w:val="20"/>
                <w:szCs w:val="20"/>
              </w:rPr>
              <w:t> </w:t>
            </w:r>
          </w:p>
        </w:tc>
        <w:tc>
          <w:tcPr>
            <w:tcW w:w="1283" w:type="dxa"/>
            <w:tcBorders>
              <w:top w:val="nil"/>
              <w:left w:val="nil"/>
              <w:bottom w:val="single" w:sz="4" w:space="0" w:color="auto"/>
              <w:right w:val="single" w:sz="4" w:space="0" w:color="auto"/>
            </w:tcBorders>
            <w:shd w:val="clear" w:color="auto" w:fill="auto"/>
            <w:vAlign w:val="center"/>
            <w:hideMark/>
          </w:tcPr>
          <w:p w14:paraId="5D21E09C" w14:textId="77777777" w:rsidR="0010779D" w:rsidRPr="00763E89" w:rsidRDefault="0010779D" w:rsidP="0010779D">
            <w:pPr>
              <w:jc w:val="center"/>
              <w:rPr>
                <w:b/>
                <w:bCs/>
                <w:sz w:val="20"/>
                <w:szCs w:val="20"/>
              </w:rPr>
            </w:pPr>
            <w:r w:rsidRPr="00763E89">
              <w:rPr>
                <w:b/>
                <w:bCs/>
                <w:sz w:val="20"/>
                <w:szCs w:val="20"/>
              </w:rPr>
              <w:t> </w:t>
            </w:r>
          </w:p>
        </w:tc>
      </w:tr>
    </w:tbl>
    <w:p w14:paraId="6F82D2A1" w14:textId="77777777" w:rsidR="00E065E1" w:rsidRPr="00763E89" w:rsidRDefault="00E065E1" w:rsidP="00E065E1">
      <w:pPr>
        <w:rPr>
          <w:sz w:val="20"/>
          <w:szCs w:val="20"/>
        </w:rPr>
      </w:pPr>
    </w:p>
    <w:p w14:paraId="08D768F9" w14:textId="69103D85" w:rsidR="00E065E1" w:rsidRPr="00763E89" w:rsidRDefault="00E065E1" w:rsidP="00E065E1">
      <w:r w:rsidRPr="00763E89">
        <w:t xml:space="preserve">* 1 – zemākais vērtējums grupā, </w:t>
      </w:r>
      <w:r w:rsidR="00130AF4" w:rsidRPr="00763E89">
        <w:t>2</w:t>
      </w:r>
      <w:r w:rsidRPr="00763E89">
        <w:t xml:space="preserve"> – augstākais vērtējums grupā.</w:t>
      </w:r>
    </w:p>
    <w:p w14:paraId="4AE2BCF2" w14:textId="77777777" w:rsidR="00E065E1" w:rsidRPr="00763E89" w:rsidRDefault="00E065E1" w:rsidP="00E065E1"/>
    <w:p w14:paraId="77777B5C" w14:textId="77777777" w:rsidR="00E065E1" w:rsidRPr="00763E89" w:rsidRDefault="00E065E1" w:rsidP="00E065E1">
      <w:r w:rsidRPr="00763E89">
        <w:t xml:space="preserve">** sniegtā vērtējuma pamatojums (jāaizpilda obligāti atbilstoši Vērtēšanas komisijas locekļa kompetencei), norādot, kas pašvaldību izceļ konkrētajā grupā. </w:t>
      </w:r>
    </w:p>
    <w:p w14:paraId="3DC46465" w14:textId="77777777" w:rsidR="00E065E1" w:rsidRPr="00763E89" w:rsidRDefault="00E065E1" w:rsidP="00E065E1"/>
    <w:p w14:paraId="324C46CA" w14:textId="77777777" w:rsidR="00E065E1" w:rsidRPr="00763E89" w:rsidRDefault="00E065E1" w:rsidP="00E065E1"/>
    <w:p w14:paraId="334493E4" w14:textId="77777777" w:rsidR="00E065E1" w:rsidRPr="00763E89" w:rsidRDefault="00E065E1" w:rsidP="00E065E1"/>
    <w:p w14:paraId="68EA69DE" w14:textId="77777777" w:rsidR="00E065E1" w:rsidRPr="00763E89" w:rsidRDefault="00E065E1" w:rsidP="00E065E1"/>
    <w:p w14:paraId="03EC53E7" w14:textId="4EF38FE8" w:rsidR="00E065E1" w:rsidRPr="00763E89" w:rsidRDefault="00E065E1" w:rsidP="00E065E1">
      <w:pPr>
        <w:jc w:val="center"/>
        <w:rPr>
          <w:sz w:val="18"/>
        </w:rPr>
      </w:pPr>
      <w:r w:rsidRPr="00763E89">
        <w:t>Direktors</w:t>
      </w:r>
      <w:r w:rsidRPr="00763E89">
        <w:tab/>
      </w:r>
      <w:r w:rsidRPr="00763E89">
        <w:tab/>
      </w:r>
      <w:r w:rsidRPr="00763E89">
        <w:tab/>
        <w:t xml:space="preserve">                                                                     </w:t>
      </w:r>
      <w:proofErr w:type="spellStart"/>
      <w:r w:rsidRPr="00763E89">
        <w:t>A.Undzēns</w:t>
      </w:r>
      <w:proofErr w:type="spellEnd"/>
    </w:p>
    <w:p w14:paraId="671BCF2C" w14:textId="77777777" w:rsidR="00E065E1" w:rsidRPr="00763E89" w:rsidRDefault="00E065E1" w:rsidP="00FB0D9D">
      <w:pPr>
        <w:autoSpaceDE w:val="0"/>
        <w:autoSpaceDN w:val="0"/>
        <w:adjustRightInd w:val="0"/>
        <w:jc w:val="center"/>
      </w:pPr>
    </w:p>
    <w:sectPr w:rsidR="00E065E1" w:rsidRPr="00763E89" w:rsidSect="00F832B5">
      <w:headerReference w:type="default" r:id="rId16"/>
      <w:pgSz w:w="11906" w:h="16838"/>
      <w:pgMar w:top="1440" w:right="99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E02BB" w14:textId="77777777" w:rsidR="00AE0808" w:rsidRDefault="00AE0808">
      <w:r>
        <w:separator/>
      </w:r>
    </w:p>
  </w:endnote>
  <w:endnote w:type="continuationSeparator" w:id="0">
    <w:p w14:paraId="0CF73E1D" w14:textId="77777777" w:rsidR="00AE0808" w:rsidRDefault="00A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93A6E" w14:textId="77777777" w:rsidR="00AE0808" w:rsidRDefault="00AE0808" w:rsidP="00BC0E87">
      <w:r>
        <w:separator/>
      </w:r>
    </w:p>
  </w:footnote>
  <w:footnote w:type="continuationSeparator" w:id="0">
    <w:p w14:paraId="153C7BDF" w14:textId="77777777" w:rsidR="00AE0808" w:rsidRDefault="00AE0808" w:rsidP="00BC0E87">
      <w:r>
        <w:continuationSeparator/>
      </w:r>
    </w:p>
  </w:footnote>
  <w:footnote w:type="continuationNotice" w:id="1">
    <w:p w14:paraId="6EED200F" w14:textId="77777777" w:rsidR="00AE0808" w:rsidRDefault="00AE0808"/>
  </w:footnote>
  <w:footnote w:id="2">
    <w:p w14:paraId="129F2F81" w14:textId="5BFC60D3" w:rsidR="00FC4571" w:rsidRPr="00B84D8C" w:rsidRDefault="00FC4571" w:rsidP="0026667C">
      <w:pPr>
        <w:pStyle w:val="Vresteksts"/>
        <w:jc w:val="both"/>
        <w:rPr>
          <w:lang w:val="lv-LV"/>
        </w:rPr>
      </w:pPr>
      <w:r>
        <w:rPr>
          <w:rStyle w:val="Vresatsauce"/>
        </w:rPr>
        <w:footnoteRef/>
      </w:r>
      <w:r>
        <w:t xml:space="preserve"> </w:t>
      </w:r>
      <w:r>
        <w:rPr>
          <w:lang w:val="lv-LV"/>
        </w:rPr>
        <w:t xml:space="preserve">Pašvaldības sniegs informāciju par pakalpojumiem saskaņā ar VARAM informācijas pieprasījumu, aizpildot Konkursa sekretariāta nosūtīto tiešsaistes anketu </w:t>
      </w:r>
      <w:r w:rsidRPr="00C87A78">
        <w:rPr>
          <w:lang w:val="lv-LV"/>
        </w:rPr>
        <w:t xml:space="preserve">tīmekļvietnē </w:t>
      </w:r>
      <w:hyperlink r:id="rId1" w:history="1">
        <w:r w:rsidRPr="00700A19">
          <w:rPr>
            <w:rStyle w:val="Hipersaite"/>
            <w:lang w:val="lv-LV"/>
          </w:rPr>
          <w:t>dati.vietagimenei.lv</w:t>
        </w:r>
      </w:hyperlink>
      <w:r w:rsidRPr="00C87A78">
        <w:rPr>
          <w:lang w:val="lv-LV"/>
        </w:rPr>
        <w:t>,</w:t>
      </w:r>
      <w:r>
        <w:rPr>
          <w:lang w:val="lv-LV"/>
        </w:rPr>
        <w:t xml:space="preserve"> kas tiks vērtēta atbilstoši konkursa nolikumam un 1. pielikumā noteiktajās kategorijās. Papildus aizpildītā informācija par pašvaldības sniegtajiem pakalpojumiem var tikt izmantota informācijas precizēšanai. Pilnā sniegtā informācija (aizpildot tiešsaistes anketu par pašvaldības sniegtajiem pakalpojumiem) tiks publicēta tīmekļvietnē </w:t>
      </w:r>
      <w:hyperlink r:id="rId2" w:history="1">
        <w:r w:rsidRPr="001B30B2">
          <w:rPr>
            <w:rStyle w:val="Hipersaite"/>
            <w:lang w:val="lv-LV"/>
          </w:rPr>
          <w:t>www.vietagimenei.lv</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701393"/>
      <w:docPartObj>
        <w:docPartGallery w:val="Page Numbers (Top of Page)"/>
        <w:docPartUnique/>
      </w:docPartObj>
    </w:sdtPr>
    <w:sdtEndPr>
      <w:rPr>
        <w:noProof/>
      </w:rPr>
    </w:sdtEndPr>
    <w:sdtContent>
      <w:p w14:paraId="36E8E341" w14:textId="49960BA9" w:rsidR="00FC4571" w:rsidRDefault="00FC4571">
        <w:pPr>
          <w:pStyle w:val="Galvene"/>
          <w:jc w:val="center"/>
        </w:pPr>
        <w:r>
          <w:fldChar w:fldCharType="begin"/>
        </w:r>
        <w:r>
          <w:instrText xml:space="preserve"> PAGE   \* MERGEFORMAT </w:instrText>
        </w:r>
        <w:r>
          <w:fldChar w:fldCharType="separate"/>
        </w:r>
        <w:r w:rsidR="00273EEB">
          <w:rPr>
            <w:noProof/>
          </w:rPr>
          <w:t>5</w:t>
        </w:r>
        <w:r>
          <w:rPr>
            <w:noProof/>
          </w:rPr>
          <w:fldChar w:fldCharType="end"/>
        </w:r>
      </w:p>
    </w:sdtContent>
  </w:sdt>
  <w:p w14:paraId="2FFC82D4" w14:textId="77777777" w:rsidR="00FC4571" w:rsidRDefault="00FC457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513"/>
    <w:multiLevelType w:val="multilevel"/>
    <w:tmpl w:val="B8AC466A"/>
    <w:lvl w:ilvl="0">
      <w:start w:val="3"/>
      <w:numFmt w:val="decimal"/>
      <w:lvlText w:val="%1."/>
      <w:lvlJc w:val="left"/>
      <w:pPr>
        <w:ind w:left="360" w:hanging="360"/>
      </w:pPr>
      <w:rPr>
        <w:rFonts w:hint="default"/>
      </w:rPr>
    </w:lvl>
    <w:lvl w:ilvl="1">
      <w:start w:val="1"/>
      <w:numFmt w:val="decimal"/>
      <w:lvlText w:val="%1.%2."/>
      <w:lvlJc w:val="left"/>
      <w:pPr>
        <w:ind w:left="1713" w:hanging="36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558" w:hanging="144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624" w:hanging="1800"/>
      </w:pPr>
      <w:rPr>
        <w:rFonts w:hint="default"/>
      </w:rPr>
    </w:lvl>
  </w:abstractNum>
  <w:abstractNum w:abstractNumId="1" w15:restartNumberingAfterBreak="0">
    <w:nsid w:val="111F0F65"/>
    <w:multiLevelType w:val="multilevel"/>
    <w:tmpl w:val="73529F4C"/>
    <w:lvl w:ilvl="0">
      <w:start w:val="4"/>
      <w:numFmt w:val="decimal"/>
      <w:lvlText w:val="%1."/>
      <w:lvlJc w:val="left"/>
      <w:pPr>
        <w:ind w:left="1353"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82" w:hanging="720"/>
      </w:pPr>
      <w:rPr>
        <w:rFonts w:hint="default"/>
      </w:rPr>
    </w:lvl>
    <w:lvl w:ilvl="3">
      <w:start w:val="1"/>
      <w:numFmt w:val="decimal"/>
      <w:lvlText w:val="%1.%2.%3.%4."/>
      <w:lvlJc w:val="left"/>
      <w:pPr>
        <w:ind w:left="1942" w:hanging="720"/>
      </w:pPr>
      <w:rPr>
        <w:rFonts w:hint="default"/>
      </w:rPr>
    </w:lvl>
    <w:lvl w:ilvl="4">
      <w:start w:val="1"/>
      <w:numFmt w:val="decimal"/>
      <w:lvlText w:val="%1.%2.%3.%4.%5."/>
      <w:lvlJc w:val="left"/>
      <w:pPr>
        <w:ind w:left="2662" w:hanging="1080"/>
      </w:pPr>
      <w:rPr>
        <w:rFonts w:hint="default"/>
      </w:rPr>
    </w:lvl>
    <w:lvl w:ilvl="5">
      <w:start w:val="1"/>
      <w:numFmt w:val="decimal"/>
      <w:lvlText w:val="%1.%2.%3.%4.%5.%6."/>
      <w:lvlJc w:val="left"/>
      <w:pPr>
        <w:ind w:left="3022" w:hanging="1080"/>
      </w:pPr>
      <w:rPr>
        <w:rFonts w:hint="default"/>
      </w:rPr>
    </w:lvl>
    <w:lvl w:ilvl="6">
      <w:start w:val="1"/>
      <w:numFmt w:val="decimal"/>
      <w:lvlText w:val="%1.%2.%3.%4.%5.%6.%7."/>
      <w:lvlJc w:val="left"/>
      <w:pPr>
        <w:ind w:left="3742" w:hanging="1440"/>
      </w:pPr>
      <w:rPr>
        <w:rFonts w:hint="default"/>
      </w:rPr>
    </w:lvl>
    <w:lvl w:ilvl="7">
      <w:start w:val="1"/>
      <w:numFmt w:val="decimal"/>
      <w:lvlText w:val="%1.%2.%3.%4.%5.%6.%7.%8."/>
      <w:lvlJc w:val="left"/>
      <w:pPr>
        <w:ind w:left="4102" w:hanging="1440"/>
      </w:pPr>
      <w:rPr>
        <w:rFonts w:hint="default"/>
      </w:rPr>
    </w:lvl>
    <w:lvl w:ilvl="8">
      <w:start w:val="1"/>
      <w:numFmt w:val="decimal"/>
      <w:lvlText w:val="%1.%2.%3.%4.%5.%6.%7.%8.%9."/>
      <w:lvlJc w:val="left"/>
      <w:pPr>
        <w:ind w:left="4822" w:hanging="1800"/>
      </w:pPr>
      <w:rPr>
        <w:rFonts w:hint="default"/>
      </w:rPr>
    </w:lvl>
  </w:abstractNum>
  <w:abstractNum w:abstractNumId="2" w15:restartNumberingAfterBreak="0">
    <w:nsid w:val="18D673D0"/>
    <w:multiLevelType w:val="hybridMultilevel"/>
    <w:tmpl w:val="849E1DB2"/>
    <w:lvl w:ilvl="0" w:tplc="C8AC1FC0">
      <w:start w:val="1"/>
      <w:numFmt w:val="bullet"/>
      <w:lvlText w:val=""/>
      <w:lvlJc w:val="left"/>
      <w:pPr>
        <w:ind w:left="720" w:hanging="360"/>
      </w:pPr>
      <w:rPr>
        <w:rFonts w:ascii="Symbol" w:hAnsi="Symbol" w:hint="default"/>
      </w:rPr>
    </w:lvl>
    <w:lvl w:ilvl="1" w:tplc="4EBAAA28" w:tentative="1">
      <w:start w:val="1"/>
      <w:numFmt w:val="bullet"/>
      <w:lvlText w:val="o"/>
      <w:lvlJc w:val="left"/>
      <w:pPr>
        <w:ind w:left="1440" w:hanging="360"/>
      </w:pPr>
      <w:rPr>
        <w:rFonts w:ascii="Courier New" w:hAnsi="Courier New" w:cs="Courier New" w:hint="default"/>
      </w:rPr>
    </w:lvl>
    <w:lvl w:ilvl="2" w:tplc="422C16F2" w:tentative="1">
      <w:start w:val="1"/>
      <w:numFmt w:val="bullet"/>
      <w:lvlText w:val=""/>
      <w:lvlJc w:val="left"/>
      <w:pPr>
        <w:ind w:left="2160" w:hanging="360"/>
      </w:pPr>
      <w:rPr>
        <w:rFonts w:ascii="Wingdings" w:hAnsi="Wingdings" w:hint="default"/>
      </w:rPr>
    </w:lvl>
    <w:lvl w:ilvl="3" w:tplc="C022681E" w:tentative="1">
      <w:start w:val="1"/>
      <w:numFmt w:val="bullet"/>
      <w:lvlText w:val=""/>
      <w:lvlJc w:val="left"/>
      <w:pPr>
        <w:ind w:left="2880" w:hanging="360"/>
      </w:pPr>
      <w:rPr>
        <w:rFonts w:ascii="Symbol" w:hAnsi="Symbol" w:hint="default"/>
      </w:rPr>
    </w:lvl>
    <w:lvl w:ilvl="4" w:tplc="9E383964" w:tentative="1">
      <w:start w:val="1"/>
      <w:numFmt w:val="bullet"/>
      <w:lvlText w:val="o"/>
      <w:lvlJc w:val="left"/>
      <w:pPr>
        <w:ind w:left="3600" w:hanging="360"/>
      </w:pPr>
      <w:rPr>
        <w:rFonts w:ascii="Courier New" w:hAnsi="Courier New" w:cs="Courier New" w:hint="default"/>
      </w:rPr>
    </w:lvl>
    <w:lvl w:ilvl="5" w:tplc="1946F588" w:tentative="1">
      <w:start w:val="1"/>
      <w:numFmt w:val="bullet"/>
      <w:lvlText w:val=""/>
      <w:lvlJc w:val="left"/>
      <w:pPr>
        <w:ind w:left="4320" w:hanging="360"/>
      </w:pPr>
      <w:rPr>
        <w:rFonts w:ascii="Wingdings" w:hAnsi="Wingdings" w:hint="default"/>
      </w:rPr>
    </w:lvl>
    <w:lvl w:ilvl="6" w:tplc="1ECA869E" w:tentative="1">
      <w:start w:val="1"/>
      <w:numFmt w:val="bullet"/>
      <w:lvlText w:val=""/>
      <w:lvlJc w:val="left"/>
      <w:pPr>
        <w:ind w:left="5040" w:hanging="360"/>
      </w:pPr>
      <w:rPr>
        <w:rFonts w:ascii="Symbol" w:hAnsi="Symbol" w:hint="default"/>
      </w:rPr>
    </w:lvl>
    <w:lvl w:ilvl="7" w:tplc="E7704B84" w:tentative="1">
      <w:start w:val="1"/>
      <w:numFmt w:val="bullet"/>
      <w:lvlText w:val="o"/>
      <w:lvlJc w:val="left"/>
      <w:pPr>
        <w:ind w:left="5760" w:hanging="360"/>
      </w:pPr>
      <w:rPr>
        <w:rFonts w:ascii="Courier New" w:hAnsi="Courier New" w:cs="Courier New" w:hint="default"/>
      </w:rPr>
    </w:lvl>
    <w:lvl w:ilvl="8" w:tplc="573612DC" w:tentative="1">
      <w:start w:val="1"/>
      <w:numFmt w:val="bullet"/>
      <w:lvlText w:val=""/>
      <w:lvlJc w:val="left"/>
      <w:pPr>
        <w:ind w:left="6480" w:hanging="360"/>
      </w:pPr>
      <w:rPr>
        <w:rFonts w:ascii="Wingdings" w:hAnsi="Wingdings" w:hint="default"/>
      </w:rPr>
    </w:lvl>
  </w:abstractNum>
  <w:abstractNum w:abstractNumId="3" w15:restartNumberingAfterBreak="0">
    <w:nsid w:val="649C7262"/>
    <w:multiLevelType w:val="hybridMultilevel"/>
    <w:tmpl w:val="16B8E6FA"/>
    <w:lvl w:ilvl="0" w:tplc="95649900">
      <w:start w:val="1"/>
      <w:numFmt w:val="decimal"/>
      <w:lvlText w:val="%1."/>
      <w:lvlJc w:val="left"/>
      <w:pPr>
        <w:ind w:left="720" w:hanging="360"/>
      </w:pPr>
      <w:rPr>
        <w:rFonts w:hint="default"/>
      </w:rPr>
    </w:lvl>
    <w:lvl w:ilvl="1" w:tplc="2F3EE016">
      <w:start w:val="1"/>
      <w:numFmt w:val="lowerLetter"/>
      <w:lvlText w:val="%2."/>
      <w:lvlJc w:val="left"/>
      <w:pPr>
        <w:ind w:left="1440" w:hanging="360"/>
      </w:pPr>
    </w:lvl>
    <w:lvl w:ilvl="2" w:tplc="6EDAFE0C">
      <w:start w:val="1"/>
      <w:numFmt w:val="lowerRoman"/>
      <w:lvlText w:val="%3."/>
      <w:lvlJc w:val="right"/>
      <w:pPr>
        <w:ind w:left="2160" w:hanging="180"/>
      </w:pPr>
    </w:lvl>
    <w:lvl w:ilvl="3" w:tplc="E0A489C6">
      <w:start w:val="1"/>
      <w:numFmt w:val="decimal"/>
      <w:lvlText w:val="%4."/>
      <w:lvlJc w:val="left"/>
      <w:pPr>
        <w:ind w:left="2880" w:hanging="360"/>
      </w:pPr>
    </w:lvl>
    <w:lvl w:ilvl="4" w:tplc="138092FE">
      <w:start w:val="1"/>
      <w:numFmt w:val="lowerLetter"/>
      <w:lvlText w:val="%5."/>
      <w:lvlJc w:val="left"/>
      <w:pPr>
        <w:ind w:left="3600" w:hanging="360"/>
      </w:pPr>
    </w:lvl>
    <w:lvl w:ilvl="5" w:tplc="B32C17D6">
      <w:start w:val="1"/>
      <w:numFmt w:val="lowerRoman"/>
      <w:lvlText w:val="%6."/>
      <w:lvlJc w:val="right"/>
      <w:pPr>
        <w:ind w:left="4320" w:hanging="180"/>
      </w:pPr>
    </w:lvl>
    <w:lvl w:ilvl="6" w:tplc="E9C25FC6">
      <w:start w:val="1"/>
      <w:numFmt w:val="decimal"/>
      <w:lvlText w:val="%7."/>
      <w:lvlJc w:val="left"/>
      <w:pPr>
        <w:ind w:left="5040" w:hanging="360"/>
      </w:pPr>
    </w:lvl>
    <w:lvl w:ilvl="7" w:tplc="998AADAE">
      <w:start w:val="1"/>
      <w:numFmt w:val="lowerLetter"/>
      <w:lvlText w:val="%8."/>
      <w:lvlJc w:val="left"/>
      <w:pPr>
        <w:ind w:left="5760" w:hanging="360"/>
      </w:pPr>
    </w:lvl>
    <w:lvl w:ilvl="8" w:tplc="70723E8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E87"/>
    <w:rsid w:val="00003677"/>
    <w:rsid w:val="00034569"/>
    <w:rsid w:val="00072AE0"/>
    <w:rsid w:val="000B53EB"/>
    <w:rsid w:val="000B72FB"/>
    <w:rsid w:val="000C14F0"/>
    <w:rsid w:val="000C226E"/>
    <w:rsid w:val="001015A3"/>
    <w:rsid w:val="00102506"/>
    <w:rsid w:val="0010447E"/>
    <w:rsid w:val="0010779D"/>
    <w:rsid w:val="00130AF4"/>
    <w:rsid w:val="00133A3F"/>
    <w:rsid w:val="00161796"/>
    <w:rsid w:val="00163664"/>
    <w:rsid w:val="001639B9"/>
    <w:rsid w:val="0016748C"/>
    <w:rsid w:val="00176CDA"/>
    <w:rsid w:val="001B30B2"/>
    <w:rsid w:val="001E19E7"/>
    <w:rsid w:val="001F2639"/>
    <w:rsid w:val="0020101C"/>
    <w:rsid w:val="0026667C"/>
    <w:rsid w:val="00273EEB"/>
    <w:rsid w:val="002B0868"/>
    <w:rsid w:val="002E7D7F"/>
    <w:rsid w:val="002F499C"/>
    <w:rsid w:val="00316CCE"/>
    <w:rsid w:val="00330CFA"/>
    <w:rsid w:val="00350E20"/>
    <w:rsid w:val="00357783"/>
    <w:rsid w:val="00397663"/>
    <w:rsid w:val="003B0DDB"/>
    <w:rsid w:val="003E26E2"/>
    <w:rsid w:val="003F05B6"/>
    <w:rsid w:val="003F429B"/>
    <w:rsid w:val="003F442E"/>
    <w:rsid w:val="003F79A6"/>
    <w:rsid w:val="00421D8A"/>
    <w:rsid w:val="004509D3"/>
    <w:rsid w:val="004566CB"/>
    <w:rsid w:val="00456E92"/>
    <w:rsid w:val="00474646"/>
    <w:rsid w:val="00485B52"/>
    <w:rsid w:val="004B2888"/>
    <w:rsid w:val="004D7972"/>
    <w:rsid w:val="004D7EA2"/>
    <w:rsid w:val="004E32EF"/>
    <w:rsid w:val="004E3345"/>
    <w:rsid w:val="004E539A"/>
    <w:rsid w:val="004E6196"/>
    <w:rsid w:val="004F659C"/>
    <w:rsid w:val="0052527F"/>
    <w:rsid w:val="00525B80"/>
    <w:rsid w:val="00562EB8"/>
    <w:rsid w:val="005A681B"/>
    <w:rsid w:val="005B26A5"/>
    <w:rsid w:val="005B57BA"/>
    <w:rsid w:val="005D0986"/>
    <w:rsid w:val="005D5704"/>
    <w:rsid w:val="005E4FEF"/>
    <w:rsid w:val="00693619"/>
    <w:rsid w:val="00693BAB"/>
    <w:rsid w:val="006B4092"/>
    <w:rsid w:val="006C0D00"/>
    <w:rsid w:val="006E5C8B"/>
    <w:rsid w:val="006F2420"/>
    <w:rsid w:val="00713680"/>
    <w:rsid w:val="00715215"/>
    <w:rsid w:val="00723598"/>
    <w:rsid w:val="00725977"/>
    <w:rsid w:val="00731C85"/>
    <w:rsid w:val="00740763"/>
    <w:rsid w:val="0074314A"/>
    <w:rsid w:val="00763E89"/>
    <w:rsid w:val="0077248C"/>
    <w:rsid w:val="0077659F"/>
    <w:rsid w:val="0079380B"/>
    <w:rsid w:val="007C3DF9"/>
    <w:rsid w:val="007D1D79"/>
    <w:rsid w:val="007F1A6B"/>
    <w:rsid w:val="007F37F6"/>
    <w:rsid w:val="00805487"/>
    <w:rsid w:val="00840E34"/>
    <w:rsid w:val="00851023"/>
    <w:rsid w:val="0086316E"/>
    <w:rsid w:val="0087000A"/>
    <w:rsid w:val="00881384"/>
    <w:rsid w:val="00895D6B"/>
    <w:rsid w:val="008B04CC"/>
    <w:rsid w:val="008B2CF1"/>
    <w:rsid w:val="008D7E39"/>
    <w:rsid w:val="008E1C4B"/>
    <w:rsid w:val="008E3461"/>
    <w:rsid w:val="009123B6"/>
    <w:rsid w:val="00920105"/>
    <w:rsid w:val="00920D5F"/>
    <w:rsid w:val="009339A1"/>
    <w:rsid w:val="00960F3C"/>
    <w:rsid w:val="0096685D"/>
    <w:rsid w:val="00981E2A"/>
    <w:rsid w:val="00985E6F"/>
    <w:rsid w:val="00994CEE"/>
    <w:rsid w:val="009B5D02"/>
    <w:rsid w:val="009B74EE"/>
    <w:rsid w:val="009C22DC"/>
    <w:rsid w:val="009D04D3"/>
    <w:rsid w:val="009D5B9E"/>
    <w:rsid w:val="009D6D02"/>
    <w:rsid w:val="009E7072"/>
    <w:rsid w:val="00A030CF"/>
    <w:rsid w:val="00A247A9"/>
    <w:rsid w:val="00A4227C"/>
    <w:rsid w:val="00A570D4"/>
    <w:rsid w:val="00A6509B"/>
    <w:rsid w:val="00AA73A4"/>
    <w:rsid w:val="00AB0BBE"/>
    <w:rsid w:val="00AB59C3"/>
    <w:rsid w:val="00AE0808"/>
    <w:rsid w:val="00AF378F"/>
    <w:rsid w:val="00B154BA"/>
    <w:rsid w:val="00B27FB5"/>
    <w:rsid w:val="00B420FF"/>
    <w:rsid w:val="00B74D42"/>
    <w:rsid w:val="00B84D8C"/>
    <w:rsid w:val="00B95D3E"/>
    <w:rsid w:val="00BA0A58"/>
    <w:rsid w:val="00BA1B4C"/>
    <w:rsid w:val="00BA4F9D"/>
    <w:rsid w:val="00BB1DAE"/>
    <w:rsid w:val="00BC0875"/>
    <w:rsid w:val="00BC0E87"/>
    <w:rsid w:val="00BD00B1"/>
    <w:rsid w:val="00BD5BAE"/>
    <w:rsid w:val="00BD7B55"/>
    <w:rsid w:val="00C010DC"/>
    <w:rsid w:val="00C31476"/>
    <w:rsid w:val="00C43680"/>
    <w:rsid w:val="00C47E5D"/>
    <w:rsid w:val="00C57898"/>
    <w:rsid w:val="00C72967"/>
    <w:rsid w:val="00C87A78"/>
    <w:rsid w:val="00CA15D8"/>
    <w:rsid w:val="00CD5041"/>
    <w:rsid w:val="00CE318A"/>
    <w:rsid w:val="00D11E7C"/>
    <w:rsid w:val="00D177F9"/>
    <w:rsid w:val="00D36C1D"/>
    <w:rsid w:val="00D46644"/>
    <w:rsid w:val="00D80946"/>
    <w:rsid w:val="00D87456"/>
    <w:rsid w:val="00DC788D"/>
    <w:rsid w:val="00DE63DD"/>
    <w:rsid w:val="00DF1730"/>
    <w:rsid w:val="00DF2FB9"/>
    <w:rsid w:val="00E065E1"/>
    <w:rsid w:val="00E128A1"/>
    <w:rsid w:val="00E20363"/>
    <w:rsid w:val="00E83265"/>
    <w:rsid w:val="00EC2E17"/>
    <w:rsid w:val="00ED4385"/>
    <w:rsid w:val="00ED74CC"/>
    <w:rsid w:val="00ED7F67"/>
    <w:rsid w:val="00EE1436"/>
    <w:rsid w:val="00EE3F63"/>
    <w:rsid w:val="00EF2BC4"/>
    <w:rsid w:val="00F01442"/>
    <w:rsid w:val="00F03461"/>
    <w:rsid w:val="00F05F15"/>
    <w:rsid w:val="00F172FD"/>
    <w:rsid w:val="00F61B2F"/>
    <w:rsid w:val="00F8199F"/>
    <w:rsid w:val="00F832B5"/>
    <w:rsid w:val="00FA616B"/>
    <w:rsid w:val="00FB0D9D"/>
    <w:rsid w:val="00FC4571"/>
    <w:rsid w:val="00FE5363"/>
    <w:rsid w:val="00FF3B9B"/>
    <w:rsid w:val="00FF6E7E"/>
    <w:rsid w:val="527BE5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F997"/>
  <w15:chartTrackingRefBased/>
  <w15:docId w15:val="{D3550D43-6CB8-4CED-9505-CE742B3E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C0E87"/>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C0E87"/>
    <w:rPr>
      <w:rFonts w:cs="Times New Roman"/>
      <w:color w:val="0000FF"/>
      <w:u w:val="single"/>
    </w:rPr>
  </w:style>
  <w:style w:type="paragraph" w:styleId="Vresteksts">
    <w:name w:val="footnote text"/>
    <w:aliases w:val="Char10,Footnote,Fußnote Char Char Char,Fußnotentext Char Char Char,Fußnotentext Char Char Char Char Char Char Char,Fußnotentext Char Char Char Char Char Char Char Char,Fußnotentext Char Char Char Char Char Char Char Char Char Char,fn"/>
    <w:basedOn w:val="Parasts"/>
    <w:link w:val="VrestekstsRakstz"/>
    <w:uiPriority w:val="99"/>
    <w:qFormat/>
    <w:rsid w:val="00BC0E87"/>
    <w:rPr>
      <w:sz w:val="20"/>
      <w:szCs w:val="20"/>
      <w:lang w:val="x-none"/>
    </w:rPr>
  </w:style>
  <w:style w:type="character" w:customStyle="1" w:styleId="FootnoteTextChar">
    <w:name w:val="Footnote Text Char"/>
    <w:basedOn w:val="Noklusjumarindkopasfonts"/>
    <w:uiPriority w:val="99"/>
    <w:semiHidden/>
    <w:rsid w:val="00BC0E87"/>
    <w:rPr>
      <w:rFonts w:ascii="Times New Roman" w:eastAsia="Times New Roman" w:hAnsi="Times New Roman" w:cs="Times New Roman"/>
      <w:sz w:val="20"/>
      <w:szCs w:val="20"/>
    </w:rPr>
  </w:style>
  <w:style w:type="character" w:styleId="Vresatsauce">
    <w:name w:val="footnote reference"/>
    <w:aliases w:val="-E Fußnotenzeichen,Appel note de bas de p,BVI fnr,Footnote Reference Number,Footnote Reference Superscript,Footnote Refernece,Footnote symbol,Footnotes refss,Fussnota,Fußnotenzeichen_Raxen,SUPERS,Times 10 Point,callout,ftref,stylish"/>
    <w:link w:val="CharCharCharChar"/>
    <w:uiPriority w:val="99"/>
    <w:qFormat/>
    <w:rsid w:val="00BC0E87"/>
    <w:rPr>
      <w:rFonts w:cs="Times New Roman"/>
      <w:vertAlign w:val="superscript"/>
    </w:rPr>
  </w:style>
  <w:style w:type="paragraph" w:styleId="Sarakstarindkopa">
    <w:name w:val="List Paragraph"/>
    <w:aliases w:val="2,Bullet Points,Bullet Styl,Colorful List - Accent 11,Dot pt,F5 List Paragraph,IFCL - List Paragraph,Indicator Text,List Paragraph Char Char Char,List Paragraph1,List Paragraph12,MAIN CONTENT,Numbered Para 1,OBC Bullet,Strip"/>
    <w:basedOn w:val="Parasts"/>
    <w:link w:val="SarakstarindkopaRakstz"/>
    <w:qFormat/>
    <w:rsid w:val="00BC0E87"/>
    <w:pPr>
      <w:ind w:left="720"/>
      <w:contextualSpacing/>
    </w:pPr>
    <w:rPr>
      <w:lang w:val="en-GB"/>
    </w:rPr>
  </w:style>
  <w:style w:type="character" w:customStyle="1" w:styleId="VrestekstsRakstz">
    <w:name w:val="Vēres teksts Rakstz."/>
    <w:aliases w:val="Char10 Rakstz.,Footnote Rakstz.,Fußnote Char Char Char Rakstz.,Fußnotentext Char Char Char Rakstz.,Fußnotentext Char Char Char Char Char Char Char Rakstz.,Fußnotentext Char Char Char Char Char Char Char Char Rakstz.,fn Rakstz."/>
    <w:link w:val="Vresteksts"/>
    <w:uiPriority w:val="99"/>
    <w:locked/>
    <w:rsid w:val="00BC0E87"/>
    <w:rPr>
      <w:rFonts w:ascii="Times New Roman" w:eastAsia="Times New Roman" w:hAnsi="Times New Roman" w:cs="Times New Roman"/>
      <w:sz w:val="20"/>
      <w:szCs w:val="20"/>
      <w:lang w:val="x-none"/>
    </w:rPr>
  </w:style>
  <w:style w:type="character" w:customStyle="1" w:styleId="SarakstarindkopaRakstz">
    <w:name w:val="Saraksta rindkopa Rakstz."/>
    <w:aliases w:val="2 Rakstz.,Bullet Points Rakstz.,Bullet Styl Rakstz.,Colorful List - Accent 11 Rakstz.,Dot pt Rakstz.,F5 List Paragraph Rakstz.,IFCL - List Paragraph Rakstz.,Indicator Text Rakstz.,List Paragraph Char Char Char Rakstz."/>
    <w:link w:val="Sarakstarindkopa"/>
    <w:qFormat/>
    <w:rsid w:val="00BC0E87"/>
    <w:rPr>
      <w:rFonts w:ascii="Times New Roman" w:eastAsia="Times New Roman" w:hAnsi="Times New Roman" w:cs="Times New Roman"/>
      <w:sz w:val="24"/>
      <w:szCs w:val="24"/>
      <w:lang w:val="en-GB"/>
    </w:rPr>
  </w:style>
  <w:style w:type="paragraph" w:customStyle="1" w:styleId="CharCharCharChar">
    <w:name w:val="Char Char Char Char"/>
    <w:aliases w:val="Char2"/>
    <w:basedOn w:val="Parasts"/>
    <w:next w:val="Parasts"/>
    <w:link w:val="Vresatsauce"/>
    <w:uiPriority w:val="99"/>
    <w:rsid w:val="00BC0E87"/>
    <w:pPr>
      <w:widowControl w:val="0"/>
      <w:autoSpaceDE w:val="0"/>
      <w:autoSpaceDN w:val="0"/>
      <w:adjustRightInd w:val="0"/>
      <w:spacing w:after="160" w:line="240" w:lineRule="exact"/>
      <w:jc w:val="both"/>
      <w:textAlignment w:val="baseline"/>
    </w:pPr>
    <w:rPr>
      <w:rFonts w:asciiTheme="minorHAnsi" w:eastAsiaTheme="minorHAnsi" w:hAnsiTheme="minorHAnsi"/>
      <w:sz w:val="22"/>
      <w:szCs w:val="22"/>
      <w:vertAlign w:val="superscript"/>
    </w:rPr>
  </w:style>
  <w:style w:type="paragraph" w:customStyle="1" w:styleId="Default">
    <w:name w:val="Default"/>
    <w:rsid w:val="00A6509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onteksts">
    <w:name w:val="Balloon Text"/>
    <w:basedOn w:val="Parasts"/>
    <w:link w:val="BalontekstsRakstz"/>
    <w:uiPriority w:val="99"/>
    <w:semiHidden/>
    <w:unhideWhenUsed/>
    <w:rsid w:val="00EC2E1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C2E17"/>
    <w:rPr>
      <w:rFonts w:ascii="Segoe UI" w:eastAsia="Times New Roman" w:hAnsi="Segoe UI" w:cs="Segoe UI"/>
      <w:sz w:val="18"/>
      <w:szCs w:val="18"/>
    </w:rPr>
  </w:style>
  <w:style w:type="character" w:styleId="Komentraatsauce">
    <w:name w:val="annotation reference"/>
    <w:basedOn w:val="Noklusjumarindkopasfonts"/>
    <w:uiPriority w:val="99"/>
    <w:semiHidden/>
    <w:unhideWhenUsed/>
    <w:rsid w:val="005B57BA"/>
    <w:rPr>
      <w:sz w:val="16"/>
      <w:szCs w:val="16"/>
    </w:rPr>
  </w:style>
  <w:style w:type="paragraph" w:styleId="Komentrateksts">
    <w:name w:val="annotation text"/>
    <w:basedOn w:val="Parasts"/>
    <w:link w:val="KomentratekstsRakstz"/>
    <w:uiPriority w:val="99"/>
    <w:semiHidden/>
    <w:unhideWhenUsed/>
    <w:rsid w:val="005B57BA"/>
    <w:rPr>
      <w:sz w:val="20"/>
      <w:szCs w:val="20"/>
    </w:rPr>
  </w:style>
  <w:style w:type="character" w:customStyle="1" w:styleId="KomentratekstsRakstz">
    <w:name w:val="Komentāra teksts Rakstz."/>
    <w:basedOn w:val="Noklusjumarindkopasfonts"/>
    <w:link w:val="Komentrateksts"/>
    <w:uiPriority w:val="99"/>
    <w:semiHidden/>
    <w:rsid w:val="005B57BA"/>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5B57BA"/>
    <w:rPr>
      <w:b/>
      <w:bCs/>
    </w:rPr>
  </w:style>
  <w:style w:type="character" w:customStyle="1" w:styleId="KomentratmaRakstz">
    <w:name w:val="Komentāra tēma Rakstz."/>
    <w:basedOn w:val="KomentratekstsRakstz"/>
    <w:link w:val="Komentratma"/>
    <w:uiPriority w:val="99"/>
    <w:semiHidden/>
    <w:rsid w:val="005B57BA"/>
    <w:rPr>
      <w:rFonts w:ascii="Times New Roman" w:eastAsia="Times New Roman" w:hAnsi="Times New Roman" w:cs="Times New Roman"/>
      <w:b/>
      <w:bCs/>
      <w:sz w:val="20"/>
      <w:szCs w:val="20"/>
    </w:rPr>
  </w:style>
  <w:style w:type="paragraph" w:styleId="Galvene">
    <w:name w:val="header"/>
    <w:basedOn w:val="Parasts"/>
    <w:link w:val="GalveneRakstz"/>
    <w:uiPriority w:val="99"/>
    <w:unhideWhenUsed/>
    <w:rsid w:val="00E83265"/>
    <w:pPr>
      <w:tabs>
        <w:tab w:val="center" w:pos="4153"/>
        <w:tab w:val="right" w:pos="8306"/>
      </w:tabs>
    </w:pPr>
  </w:style>
  <w:style w:type="character" w:customStyle="1" w:styleId="GalveneRakstz">
    <w:name w:val="Galvene Rakstz."/>
    <w:basedOn w:val="Noklusjumarindkopasfonts"/>
    <w:link w:val="Galvene"/>
    <w:uiPriority w:val="99"/>
    <w:rsid w:val="00E83265"/>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E83265"/>
    <w:pPr>
      <w:tabs>
        <w:tab w:val="center" w:pos="4153"/>
        <w:tab w:val="right" w:pos="8306"/>
      </w:tabs>
    </w:pPr>
  </w:style>
  <w:style w:type="character" w:customStyle="1" w:styleId="KjeneRakstz">
    <w:name w:val="Kājene Rakstz."/>
    <w:basedOn w:val="Noklusjumarindkopasfonts"/>
    <w:link w:val="Kjene"/>
    <w:uiPriority w:val="99"/>
    <w:rsid w:val="00E83265"/>
    <w:rPr>
      <w:rFonts w:ascii="Times New Roman" w:eastAsia="Times New Roman" w:hAnsi="Times New Roman" w:cs="Times New Roman"/>
      <w:sz w:val="24"/>
      <w:szCs w:val="24"/>
    </w:rPr>
  </w:style>
  <w:style w:type="table" w:styleId="Reatabula">
    <w:name w:val="Table Grid"/>
    <w:basedOn w:val="Parastatabula"/>
    <w:uiPriority w:val="59"/>
    <w:rsid w:val="00FB0D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104">
      <w:bodyDiv w:val="1"/>
      <w:marLeft w:val="0"/>
      <w:marRight w:val="0"/>
      <w:marTop w:val="0"/>
      <w:marBottom w:val="0"/>
      <w:divBdr>
        <w:top w:val="none" w:sz="0" w:space="0" w:color="auto"/>
        <w:left w:val="none" w:sz="0" w:space="0" w:color="auto"/>
        <w:bottom w:val="none" w:sz="0" w:space="0" w:color="auto"/>
        <w:right w:val="none" w:sz="0" w:space="0" w:color="auto"/>
      </w:divBdr>
    </w:div>
    <w:div w:id="666712379">
      <w:bodyDiv w:val="1"/>
      <w:marLeft w:val="0"/>
      <w:marRight w:val="0"/>
      <w:marTop w:val="0"/>
      <w:marBottom w:val="0"/>
      <w:divBdr>
        <w:top w:val="none" w:sz="0" w:space="0" w:color="auto"/>
        <w:left w:val="none" w:sz="0" w:space="0" w:color="auto"/>
        <w:bottom w:val="none" w:sz="0" w:space="0" w:color="auto"/>
        <w:right w:val="none" w:sz="0" w:space="0" w:color="auto"/>
      </w:divBdr>
    </w:div>
    <w:div w:id="1781029322">
      <w:bodyDiv w:val="1"/>
      <w:marLeft w:val="0"/>
      <w:marRight w:val="0"/>
      <w:marTop w:val="0"/>
      <w:marBottom w:val="0"/>
      <w:divBdr>
        <w:top w:val="none" w:sz="0" w:space="0" w:color="auto"/>
        <w:left w:val="none" w:sz="0" w:space="0" w:color="auto"/>
        <w:bottom w:val="none" w:sz="0" w:space="0" w:color="auto"/>
        <w:right w:val="none" w:sz="0" w:space="0" w:color="auto"/>
      </w:divBdr>
    </w:div>
    <w:div w:id="207797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etagimene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etagimene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vietagimenei.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etagimenei.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vietagimenei.lv" TargetMode="External"/><Relationship Id="rId1" Type="http://schemas.openxmlformats.org/officeDocument/2006/relationships/hyperlink" Target="http://www.dati.vietagimene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D3ED15BC299664399E2D3C105435F1C" ma:contentTypeVersion="2" ma:contentTypeDescription="Izveidot jaunu dokumentu." ma:contentTypeScope="" ma:versionID="c5bd74eb839cb3c6f7e13b61aa506287">
  <xsd:schema xmlns:xsd="http://www.w3.org/2001/XMLSchema" xmlns:xs="http://www.w3.org/2001/XMLSchema" xmlns:p="http://schemas.microsoft.com/office/2006/metadata/properties" xmlns:ns2="60686a28-206e-40ba-a490-d2cdfca46c0c" targetNamespace="http://schemas.microsoft.com/office/2006/metadata/properties" ma:root="true" ma:fieldsID="36db298e58e12a46dc6e224e70f1a57d" ns2:_="">
    <xsd:import namespace="60686a28-206e-40ba-a490-d2cdfca46c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86a28-206e-40ba-a490-d2cdfca46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F791-0DD1-46AB-A354-0843AA3EB61C}">
  <ds:schemaRefs>
    <ds:schemaRef ds:uri="60686a28-206e-40ba-a490-d2cdfca46c0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D4D704F-E07C-4E4C-9E8C-95236B58E006}">
  <ds:schemaRefs>
    <ds:schemaRef ds:uri="http://schemas.microsoft.com/sharepoint/v3/contenttype/forms"/>
  </ds:schemaRefs>
</ds:datastoreItem>
</file>

<file path=customXml/itemProps3.xml><?xml version="1.0" encoding="utf-8"?>
<ds:datastoreItem xmlns:ds="http://schemas.openxmlformats.org/officeDocument/2006/customXml" ds:itemID="{F52DEB5C-A034-4DB3-8C21-3E1EE2B8D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86a28-206e-40ba-a490-d2cdfca46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9DA58-CE27-42DA-8BA9-78DF6EF93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13028</Words>
  <Characters>7427</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 Vārpiņa</dc:creator>
  <cp:lastModifiedBy>Sarmīte Baltmane</cp:lastModifiedBy>
  <cp:revision>2</cp:revision>
  <cp:lastPrinted>2019-05-22T13:05:00Z</cp:lastPrinted>
  <dcterms:created xsi:type="dcterms:W3CDTF">2019-10-17T12:25:00Z</dcterms:created>
  <dcterms:modified xsi:type="dcterms:W3CDTF">2019-10-17T12:25:00Z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0x010100DD3ED15BC299664399E2D3C105435F1C</vt:lpwstr>
  </property>
</Properties>
</file>